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AE8" w:rsidRDefault="00614AE8">
      <w:pPr>
        <w:pStyle w:val="Corpsdetexte"/>
        <w:tabs>
          <w:tab w:val="left" w:pos="4536"/>
        </w:tabs>
        <w:jc w:val="both"/>
        <w:rPr>
          <w:rFonts w:ascii="Arial" w:hAnsi="Arial"/>
          <w:color w:val="auto"/>
          <w:sz w:val="96"/>
        </w:rPr>
      </w:pPr>
    </w:p>
    <w:p w:rsidR="00614AE8" w:rsidRDefault="00614AE8">
      <w:pPr>
        <w:pStyle w:val="Corpsdetexte"/>
        <w:tabs>
          <w:tab w:val="left" w:pos="4536"/>
        </w:tabs>
        <w:jc w:val="both"/>
        <w:rPr>
          <w:rFonts w:ascii="Arial" w:hAnsi="Arial"/>
          <w:color w:val="auto"/>
          <w:sz w:val="96"/>
        </w:rPr>
      </w:pPr>
    </w:p>
    <w:p w:rsidR="00614AE8" w:rsidRDefault="00614AE8">
      <w:pPr>
        <w:pStyle w:val="Corpsdetexte"/>
        <w:jc w:val="center"/>
        <w:rPr>
          <w:rFonts w:ascii="Arial" w:hAnsi="Arial"/>
          <w:color w:val="auto"/>
          <w:sz w:val="52"/>
        </w:rPr>
      </w:pPr>
      <w:r>
        <w:rPr>
          <w:rFonts w:ascii="Arial" w:hAnsi="Arial"/>
          <w:color w:val="auto"/>
          <w:sz w:val="52"/>
        </w:rPr>
        <w:t>Service public de Wallonie</w:t>
      </w:r>
    </w:p>
    <w:p w:rsidR="00614AE8" w:rsidRDefault="00614AE8">
      <w:pPr>
        <w:pStyle w:val="Corpsdetexte"/>
        <w:jc w:val="center"/>
        <w:rPr>
          <w:rFonts w:ascii="Arial" w:hAnsi="Arial"/>
          <w:color w:val="auto"/>
          <w:sz w:val="52"/>
        </w:rPr>
      </w:pPr>
    </w:p>
    <w:p w:rsidR="00614AE8" w:rsidRDefault="00614AE8">
      <w:pPr>
        <w:pStyle w:val="Corpsdetexte"/>
        <w:jc w:val="center"/>
        <w:rPr>
          <w:rFonts w:ascii="Arial" w:hAnsi="Arial"/>
          <w:b w:val="0"/>
          <w:color w:val="auto"/>
          <w:sz w:val="32"/>
        </w:rPr>
      </w:pPr>
      <w:r>
        <w:rPr>
          <w:rFonts w:ascii="Arial" w:hAnsi="Arial"/>
          <w:b w:val="0"/>
          <w:color w:val="auto"/>
          <w:sz w:val="32"/>
        </w:rPr>
        <w:t>Direction générale opérationnelle Économie, Emploi et Recherche</w:t>
      </w:r>
    </w:p>
    <w:p w:rsidR="00614AE8" w:rsidRDefault="00614AE8">
      <w:pPr>
        <w:pStyle w:val="Corpsdetexte"/>
        <w:jc w:val="center"/>
        <w:rPr>
          <w:rFonts w:ascii="Arial" w:hAnsi="Arial"/>
          <w:b w:val="0"/>
          <w:color w:val="auto"/>
          <w:sz w:val="32"/>
        </w:rPr>
      </w:pPr>
      <w:r>
        <w:rPr>
          <w:rFonts w:ascii="Arial" w:hAnsi="Arial"/>
          <w:b w:val="0"/>
          <w:color w:val="auto"/>
          <w:sz w:val="32"/>
        </w:rPr>
        <w:t>Département de l'Emploi et de la Formation professionnelle</w:t>
      </w:r>
    </w:p>
    <w:p w:rsidR="00614AE8" w:rsidRDefault="00956CFC">
      <w:pPr>
        <w:pStyle w:val="Corpsdetexte"/>
        <w:jc w:val="center"/>
        <w:rPr>
          <w:rFonts w:ascii="Arial" w:hAnsi="Arial"/>
          <w:b w:val="0"/>
          <w:color w:val="auto"/>
          <w:sz w:val="32"/>
        </w:rPr>
      </w:pPr>
      <w:r>
        <w:rPr>
          <w:rFonts w:ascii="Arial" w:hAnsi="Arial"/>
          <w:b w:val="0"/>
          <w:color w:val="auto"/>
          <w:sz w:val="32"/>
        </w:rPr>
        <w:t xml:space="preserve">Direction des </w:t>
      </w:r>
      <w:r w:rsidR="00614AE8">
        <w:rPr>
          <w:rFonts w:ascii="Arial" w:hAnsi="Arial"/>
          <w:b w:val="0"/>
          <w:color w:val="auto"/>
          <w:sz w:val="32"/>
        </w:rPr>
        <w:t>Emploi</w:t>
      </w:r>
      <w:r>
        <w:rPr>
          <w:rFonts w:ascii="Arial" w:hAnsi="Arial"/>
          <w:b w:val="0"/>
          <w:color w:val="auto"/>
          <w:sz w:val="32"/>
        </w:rPr>
        <w:t>s</w:t>
      </w:r>
      <w:r w:rsidR="00614AE8">
        <w:rPr>
          <w:rFonts w:ascii="Arial" w:hAnsi="Arial"/>
          <w:b w:val="0"/>
          <w:color w:val="auto"/>
          <w:sz w:val="32"/>
        </w:rPr>
        <w:t xml:space="preserve"> </w:t>
      </w:r>
      <w:r w:rsidR="00085D49">
        <w:rPr>
          <w:rFonts w:ascii="Arial" w:hAnsi="Arial"/>
          <w:b w:val="0"/>
          <w:color w:val="auto"/>
          <w:sz w:val="32"/>
        </w:rPr>
        <w:t>de proximité</w:t>
      </w:r>
    </w:p>
    <w:p w:rsidR="00614AE8" w:rsidRDefault="00614AE8">
      <w:pPr>
        <w:pStyle w:val="Corpsdetexte"/>
        <w:jc w:val="both"/>
        <w:rPr>
          <w:rFonts w:ascii="Arial" w:hAnsi="Arial"/>
          <w:color w:val="auto"/>
          <w:sz w:val="52"/>
        </w:rPr>
      </w:pPr>
    </w:p>
    <w:p w:rsidR="00614AE8" w:rsidRDefault="00614AE8">
      <w:pPr>
        <w:pStyle w:val="Corpsdetexte"/>
        <w:jc w:val="both"/>
        <w:rPr>
          <w:rFonts w:ascii="Arial" w:hAnsi="Arial"/>
          <w:color w:val="auto"/>
          <w:sz w:val="52"/>
        </w:rPr>
      </w:pPr>
    </w:p>
    <w:p w:rsidR="00614AE8" w:rsidRDefault="00266E5E" w:rsidP="00732410">
      <w:pPr>
        <w:pStyle w:val="Corpsdetexte"/>
        <w:jc w:val="center"/>
        <w:rPr>
          <w:rFonts w:ascii="Arial" w:hAnsi="Arial"/>
          <w:color w:val="auto"/>
          <w:sz w:val="52"/>
        </w:rPr>
      </w:pPr>
      <w:r>
        <w:rPr>
          <w:rFonts w:ascii="Arial" w:hAnsi="Arial"/>
          <w:color w:val="auto"/>
          <w:sz w:val="52"/>
        </w:rPr>
        <w:t>CIRCULAIRE ADMINISTRATIVE</w:t>
      </w:r>
    </w:p>
    <w:p w:rsidR="00266E5E" w:rsidRDefault="00266E5E" w:rsidP="00732410">
      <w:pPr>
        <w:pStyle w:val="Corpsdetexte"/>
        <w:jc w:val="center"/>
        <w:rPr>
          <w:rFonts w:ascii="Arial" w:hAnsi="Arial"/>
          <w:color w:val="auto"/>
          <w:sz w:val="52"/>
        </w:rPr>
      </w:pPr>
      <w:r>
        <w:rPr>
          <w:rFonts w:ascii="Arial" w:hAnsi="Arial"/>
          <w:color w:val="auto"/>
          <w:sz w:val="52"/>
        </w:rPr>
        <w:t>Convention de Premier Emploi</w:t>
      </w:r>
    </w:p>
    <w:p w:rsidR="00266E5E" w:rsidRDefault="00266E5E" w:rsidP="00732410">
      <w:pPr>
        <w:pStyle w:val="Corpsdetexte"/>
        <w:jc w:val="center"/>
        <w:rPr>
          <w:rFonts w:ascii="Arial" w:hAnsi="Arial"/>
          <w:color w:val="auto"/>
          <w:sz w:val="52"/>
        </w:rPr>
      </w:pPr>
    </w:p>
    <w:p w:rsidR="00614AE8" w:rsidRDefault="00266E5E">
      <w:pPr>
        <w:pStyle w:val="Corpsdetexte"/>
        <w:jc w:val="center"/>
        <w:rPr>
          <w:rFonts w:ascii="Arial" w:hAnsi="Arial"/>
          <w:color w:val="auto"/>
          <w:sz w:val="48"/>
          <w:u w:val="single"/>
        </w:rPr>
      </w:pPr>
      <w:r>
        <w:rPr>
          <w:rFonts w:ascii="Arial" w:hAnsi="Arial"/>
          <w:color w:val="auto"/>
          <w:sz w:val="48"/>
          <w:u w:val="single"/>
        </w:rPr>
        <w:t>Valable à partir du 1</w:t>
      </w:r>
      <w:r w:rsidRPr="00266E5E">
        <w:rPr>
          <w:rFonts w:ascii="Arial" w:hAnsi="Arial"/>
          <w:color w:val="auto"/>
          <w:sz w:val="48"/>
          <w:u w:val="single"/>
          <w:vertAlign w:val="superscript"/>
        </w:rPr>
        <w:t>er</w:t>
      </w:r>
      <w:r>
        <w:rPr>
          <w:rFonts w:ascii="Arial" w:hAnsi="Arial"/>
          <w:color w:val="auto"/>
          <w:sz w:val="48"/>
          <w:u w:val="single"/>
        </w:rPr>
        <w:t xml:space="preserve"> </w:t>
      </w:r>
      <w:r w:rsidR="00C8076A">
        <w:rPr>
          <w:rFonts w:ascii="Arial" w:hAnsi="Arial"/>
          <w:color w:val="auto"/>
          <w:sz w:val="48"/>
          <w:u w:val="single"/>
        </w:rPr>
        <w:t>j</w:t>
      </w:r>
      <w:r w:rsidR="00D4457D">
        <w:rPr>
          <w:rFonts w:ascii="Arial" w:hAnsi="Arial"/>
          <w:color w:val="auto"/>
          <w:sz w:val="48"/>
          <w:u w:val="single"/>
        </w:rPr>
        <w:t>anvier</w:t>
      </w:r>
      <w:r>
        <w:rPr>
          <w:rFonts w:ascii="Arial" w:hAnsi="Arial"/>
          <w:color w:val="auto"/>
          <w:sz w:val="48"/>
          <w:u w:val="single"/>
        </w:rPr>
        <w:t xml:space="preserve"> </w:t>
      </w:r>
      <w:r w:rsidRPr="00356E9C">
        <w:rPr>
          <w:rFonts w:ascii="Arial" w:hAnsi="Arial"/>
          <w:color w:val="auto"/>
          <w:sz w:val="48"/>
          <w:u w:val="single"/>
        </w:rPr>
        <w:t>201</w:t>
      </w:r>
      <w:r w:rsidR="00D4457D">
        <w:rPr>
          <w:rFonts w:ascii="Arial" w:hAnsi="Arial"/>
          <w:color w:val="auto"/>
          <w:sz w:val="48"/>
          <w:u w:val="single"/>
        </w:rPr>
        <w:t>8</w:t>
      </w:r>
      <w:r>
        <w:rPr>
          <w:rFonts w:ascii="Arial" w:hAnsi="Arial"/>
          <w:color w:val="auto"/>
          <w:sz w:val="48"/>
          <w:u w:val="single"/>
        </w:rPr>
        <w:t xml:space="preserve"> et sous toutes réserves de modifications législatives ultérieures.</w:t>
      </w:r>
    </w:p>
    <w:p w:rsidR="00614AE8" w:rsidRDefault="00614AE8">
      <w:pPr>
        <w:jc w:val="center"/>
        <w:rPr>
          <w:rFonts w:ascii="Arial" w:hAnsi="Arial"/>
          <w:b/>
          <w:color w:val="auto"/>
          <w:sz w:val="32"/>
        </w:rPr>
      </w:pPr>
    </w:p>
    <w:p w:rsidR="00614AE8" w:rsidRDefault="00266E5E">
      <w:pPr>
        <w:jc w:val="center"/>
        <w:rPr>
          <w:rFonts w:ascii="Arial" w:hAnsi="Arial"/>
          <w:b/>
          <w:color w:val="auto"/>
          <w:sz w:val="32"/>
        </w:rPr>
      </w:pPr>
      <w:r>
        <w:rPr>
          <w:rFonts w:ascii="Arial" w:hAnsi="Arial"/>
          <w:b/>
          <w:color w:val="auto"/>
          <w:sz w:val="32"/>
        </w:rPr>
        <w:t>La circulaire administrative règle</w:t>
      </w:r>
      <w:r w:rsidR="00614AE8">
        <w:rPr>
          <w:rFonts w:ascii="Arial" w:hAnsi="Arial"/>
          <w:b/>
          <w:color w:val="auto"/>
          <w:sz w:val="32"/>
        </w:rPr>
        <w:t xml:space="preserve"> les modalités pratiques d’application de l’arrêté ministériel allouant une subvention pour le paiement de la rémunération des travailleurs engagés dans le cadre d’une </w:t>
      </w:r>
      <w:r w:rsidR="00044031">
        <w:rPr>
          <w:rFonts w:ascii="Arial" w:hAnsi="Arial"/>
          <w:b/>
          <w:color w:val="auto"/>
          <w:sz w:val="32"/>
        </w:rPr>
        <w:t>Convention de Premier Emploi</w:t>
      </w:r>
    </w:p>
    <w:p w:rsidR="00614AE8" w:rsidRDefault="00614AE8">
      <w:pPr>
        <w:jc w:val="center"/>
        <w:rPr>
          <w:rFonts w:ascii="Arial" w:hAnsi="Arial"/>
          <w:b/>
          <w:color w:val="auto"/>
          <w:sz w:val="32"/>
        </w:rPr>
      </w:pPr>
    </w:p>
    <w:p w:rsidR="00614AE8" w:rsidRDefault="00614AE8">
      <w:pPr>
        <w:jc w:val="both"/>
        <w:rPr>
          <w:b/>
          <w:color w:val="auto"/>
          <w:sz w:val="40"/>
        </w:rPr>
      </w:pPr>
    </w:p>
    <w:p w:rsidR="00614AE8" w:rsidRDefault="00614AE8">
      <w:pPr>
        <w:jc w:val="both"/>
        <w:rPr>
          <w:b/>
          <w:color w:val="auto"/>
        </w:rPr>
      </w:pPr>
    </w:p>
    <w:p w:rsidR="00614AE8" w:rsidRDefault="00614AE8">
      <w:pPr>
        <w:jc w:val="both"/>
        <w:rPr>
          <w:b/>
          <w:color w:val="auto"/>
        </w:rPr>
      </w:pPr>
    </w:p>
    <w:p w:rsidR="00614AE8" w:rsidRDefault="00614AE8">
      <w:pPr>
        <w:jc w:val="both"/>
        <w:rPr>
          <w:b/>
          <w:color w:val="auto"/>
        </w:rPr>
        <w:sectPr w:rsidR="00614AE8">
          <w:footerReference w:type="default" r:id="rId8"/>
          <w:pgSz w:w="11906" w:h="16838" w:code="9"/>
          <w:pgMar w:top="1418" w:right="709" w:bottom="1418" w:left="1418" w:header="720" w:footer="720" w:gutter="0"/>
          <w:cols w:space="720"/>
        </w:sectPr>
      </w:pPr>
    </w:p>
    <w:p w:rsidR="00614AE8" w:rsidRDefault="00614AE8">
      <w:pPr>
        <w:jc w:val="both"/>
        <w:rPr>
          <w:rFonts w:ascii="Arial" w:hAnsi="Arial"/>
          <w:b/>
          <w:color w:val="auto"/>
        </w:rPr>
      </w:pPr>
    </w:p>
    <w:p w:rsidR="00614AE8" w:rsidRDefault="00614AE8">
      <w:pPr>
        <w:jc w:val="both"/>
        <w:rPr>
          <w:rFonts w:ascii="Arial" w:hAnsi="Arial"/>
          <w:b/>
          <w:color w:val="auto"/>
        </w:rPr>
      </w:pPr>
    </w:p>
    <w:p w:rsidR="00614AE8" w:rsidRDefault="00614AE8">
      <w:pPr>
        <w:pStyle w:val="Titre4"/>
      </w:pPr>
      <w:r>
        <w:t>Table des matières</w:t>
      </w:r>
    </w:p>
    <w:p w:rsidR="00614AE8" w:rsidRDefault="00614AE8">
      <w:pPr>
        <w:jc w:val="both"/>
        <w:rPr>
          <w:rFonts w:ascii="Arial" w:hAnsi="Arial"/>
          <w:b/>
          <w:color w:val="auto"/>
          <w:u w:val="single"/>
        </w:rPr>
      </w:pPr>
    </w:p>
    <w:p w:rsidR="00614AE8" w:rsidRDefault="00614AE8">
      <w:pPr>
        <w:jc w:val="both"/>
        <w:rPr>
          <w:rFonts w:ascii="Arial" w:hAnsi="Arial"/>
          <w:b/>
          <w:color w:val="auto"/>
          <w:u w:val="single"/>
        </w:rPr>
      </w:pPr>
    </w:p>
    <w:p w:rsidR="00614AE8" w:rsidRDefault="00614AE8">
      <w:pPr>
        <w:pStyle w:val="Titre1"/>
        <w:jc w:val="both"/>
        <w:rPr>
          <w:rFonts w:ascii="Arial" w:hAnsi="Arial"/>
          <w:color w:val="auto"/>
          <w:sz w:val="28"/>
        </w:rPr>
      </w:pPr>
      <w:r>
        <w:rPr>
          <w:rFonts w:ascii="Arial" w:hAnsi="Arial"/>
          <w:color w:val="auto"/>
          <w:sz w:val="28"/>
        </w:rPr>
        <w:t>Introduction</w:t>
      </w:r>
    </w:p>
    <w:p w:rsidR="00614AE8" w:rsidRDefault="00614AE8">
      <w:pPr>
        <w:jc w:val="both"/>
        <w:rPr>
          <w:rFonts w:ascii="Arial" w:hAnsi="Arial"/>
          <w:b/>
          <w:color w:val="auto"/>
          <w:u w:val="single"/>
        </w:rPr>
      </w:pPr>
    </w:p>
    <w:p w:rsidR="00614AE8" w:rsidRDefault="00614AE8">
      <w:pPr>
        <w:jc w:val="both"/>
        <w:rPr>
          <w:rFonts w:ascii="Arial" w:hAnsi="Arial"/>
          <w:b/>
          <w:color w:val="auto"/>
          <w:u w:val="single"/>
        </w:rPr>
      </w:pPr>
    </w:p>
    <w:p w:rsidR="00614AE8" w:rsidRDefault="00614AE8">
      <w:pPr>
        <w:pStyle w:val="Titre1"/>
        <w:jc w:val="both"/>
        <w:rPr>
          <w:rFonts w:ascii="Arial" w:hAnsi="Arial"/>
          <w:color w:val="auto"/>
          <w:sz w:val="28"/>
        </w:rPr>
      </w:pPr>
      <w:r>
        <w:rPr>
          <w:rFonts w:ascii="Arial" w:hAnsi="Arial"/>
          <w:color w:val="auto"/>
          <w:sz w:val="28"/>
        </w:rPr>
        <w:t>Procédure de gestion administrative des CPE</w:t>
      </w:r>
    </w:p>
    <w:p w:rsidR="00614AE8" w:rsidRDefault="00614AE8">
      <w:pPr>
        <w:jc w:val="both"/>
        <w:rPr>
          <w:rFonts w:ascii="Arial" w:hAnsi="Arial"/>
          <w:b/>
          <w:color w:val="auto"/>
        </w:rPr>
      </w:pPr>
    </w:p>
    <w:p w:rsidR="00614AE8" w:rsidRDefault="00614AE8">
      <w:pPr>
        <w:numPr>
          <w:ilvl w:val="0"/>
          <w:numId w:val="8"/>
        </w:numPr>
        <w:jc w:val="both"/>
        <w:rPr>
          <w:rFonts w:ascii="Arial" w:hAnsi="Arial"/>
          <w:b/>
          <w:color w:val="auto"/>
        </w:rPr>
      </w:pPr>
      <w:r>
        <w:rPr>
          <w:rFonts w:ascii="Arial" w:hAnsi="Arial"/>
          <w:b/>
          <w:color w:val="auto"/>
        </w:rPr>
        <w:t>L’arrêté ministériel de subvention</w:t>
      </w:r>
    </w:p>
    <w:p w:rsidR="00614AE8" w:rsidRDefault="00614AE8">
      <w:pPr>
        <w:jc w:val="both"/>
        <w:rPr>
          <w:rFonts w:ascii="Arial" w:hAnsi="Arial"/>
          <w:b/>
          <w:color w:val="auto"/>
        </w:rPr>
      </w:pPr>
    </w:p>
    <w:p w:rsidR="00614AE8" w:rsidRDefault="00614AE8">
      <w:pPr>
        <w:numPr>
          <w:ilvl w:val="1"/>
          <w:numId w:val="8"/>
        </w:numPr>
        <w:tabs>
          <w:tab w:val="num" w:pos="851"/>
        </w:tabs>
        <w:ind w:left="709" w:firstLine="0"/>
        <w:jc w:val="both"/>
        <w:rPr>
          <w:rFonts w:ascii="Arial" w:hAnsi="Arial"/>
          <w:color w:val="auto"/>
        </w:rPr>
      </w:pPr>
      <w:r>
        <w:rPr>
          <w:rFonts w:ascii="Arial" w:hAnsi="Arial"/>
          <w:color w:val="auto"/>
        </w:rPr>
        <w:t>Remarques</w:t>
      </w:r>
    </w:p>
    <w:p w:rsidR="00614AE8" w:rsidRDefault="00D64A5C">
      <w:pPr>
        <w:numPr>
          <w:ilvl w:val="1"/>
          <w:numId w:val="8"/>
        </w:numPr>
        <w:ind w:hanging="11"/>
        <w:jc w:val="both"/>
        <w:rPr>
          <w:rFonts w:ascii="Arial" w:hAnsi="Arial"/>
          <w:color w:val="auto"/>
        </w:rPr>
      </w:pPr>
      <w:r>
        <w:rPr>
          <w:rFonts w:ascii="Arial" w:hAnsi="Arial"/>
          <w:color w:val="auto"/>
        </w:rPr>
        <w:t>N</w:t>
      </w:r>
      <w:r w:rsidR="00614AE8">
        <w:rPr>
          <w:rFonts w:ascii="Arial" w:hAnsi="Arial"/>
          <w:color w:val="auto"/>
        </w:rPr>
        <w:t>otion de rémunération du travailleur</w:t>
      </w:r>
      <w:r>
        <w:rPr>
          <w:rFonts w:ascii="Arial" w:hAnsi="Arial"/>
          <w:color w:val="auto"/>
        </w:rPr>
        <w:t xml:space="preserve"> - définition</w:t>
      </w:r>
    </w:p>
    <w:p w:rsidR="00614AE8" w:rsidRDefault="00614AE8">
      <w:pPr>
        <w:numPr>
          <w:ilvl w:val="1"/>
          <w:numId w:val="8"/>
        </w:numPr>
        <w:ind w:hanging="11"/>
        <w:jc w:val="both"/>
        <w:rPr>
          <w:rFonts w:ascii="Arial" w:hAnsi="Arial"/>
          <w:color w:val="auto"/>
        </w:rPr>
      </w:pPr>
      <w:r>
        <w:rPr>
          <w:rFonts w:ascii="Arial" w:hAnsi="Arial"/>
          <w:color w:val="auto"/>
        </w:rPr>
        <w:t>Niveau de l’emploi - définition</w:t>
      </w:r>
    </w:p>
    <w:p w:rsidR="00614AE8" w:rsidRDefault="00614AE8">
      <w:pPr>
        <w:jc w:val="both"/>
        <w:rPr>
          <w:rFonts w:ascii="Arial" w:hAnsi="Arial"/>
          <w:color w:val="auto"/>
        </w:rPr>
      </w:pPr>
    </w:p>
    <w:p w:rsidR="00614AE8" w:rsidRDefault="00614AE8">
      <w:pPr>
        <w:numPr>
          <w:ilvl w:val="0"/>
          <w:numId w:val="8"/>
        </w:numPr>
        <w:jc w:val="both"/>
        <w:rPr>
          <w:rFonts w:ascii="Arial" w:hAnsi="Arial"/>
          <w:b/>
          <w:color w:val="auto"/>
        </w:rPr>
      </w:pPr>
      <w:r>
        <w:rPr>
          <w:rFonts w:ascii="Arial" w:hAnsi="Arial"/>
          <w:b/>
          <w:color w:val="auto"/>
        </w:rPr>
        <w:t>Les pièces justificatives</w:t>
      </w:r>
    </w:p>
    <w:p w:rsidR="00614AE8" w:rsidRDefault="00614AE8">
      <w:pPr>
        <w:jc w:val="both"/>
        <w:rPr>
          <w:rFonts w:ascii="Arial" w:hAnsi="Arial"/>
          <w:b/>
          <w:color w:val="auto"/>
        </w:rPr>
      </w:pPr>
    </w:p>
    <w:p w:rsidR="00614AE8" w:rsidRDefault="00614AE8">
      <w:pPr>
        <w:jc w:val="both"/>
        <w:rPr>
          <w:rFonts w:ascii="Arial" w:hAnsi="Arial"/>
          <w:color w:val="auto"/>
        </w:rPr>
      </w:pPr>
      <w:r>
        <w:rPr>
          <w:rFonts w:ascii="Arial" w:hAnsi="Arial"/>
          <w:color w:val="auto"/>
        </w:rPr>
        <w:tab/>
        <w:t xml:space="preserve">2.1    Pièces justificatives à remettre </w:t>
      </w:r>
      <w:r w:rsidR="00D64A5C" w:rsidRPr="00EC4BDC">
        <w:rPr>
          <w:rFonts w:ascii="Arial" w:hAnsi="Arial"/>
          <w:b/>
          <w:color w:val="auto"/>
          <w:u w:val="single"/>
        </w:rPr>
        <w:t>SANS</w:t>
      </w:r>
      <w:r>
        <w:rPr>
          <w:rFonts w:ascii="Arial" w:hAnsi="Arial"/>
          <w:color w:val="auto"/>
        </w:rPr>
        <w:t xml:space="preserve"> les déclarations de créances</w:t>
      </w:r>
    </w:p>
    <w:p w:rsidR="00614AE8" w:rsidRDefault="00614AE8">
      <w:pPr>
        <w:jc w:val="both"/>
        <w:rPr>
          <w:rFonts w:ascii="Arial" w:hAnsi="Arial"/>
          <w:color w:val="auto"/>
        </w:rPr>
      </w:pPr>
      <w:r>
        <w:rPr>
          <w:rFonts w:ascii="Arial" w:hAnsi="Arial"/>
          <w:color w:val="auto"/>
        </w:rPr>
        <w:tab/>
        <w:t xml:space="preserve">2.2    Pièces justificatives </w:t>
      </w:r>
    </w:p>
    <w:p w:rsidR="00614AE8" w:rsidRDefault="00614AE8">
      <w:pPr>
        <w:jc w:val="both"/>
        <w:rPr>
          <w:rFonts w:ascii="Arial" w:hAnsi="Arial"/>
          <w:color w:val="auto"/>
        </w:rPr>
      </w:pPr>
      <w:r>
        <w:rPr>
          <w:rFonts w:ascii="Arial" w:hAnsi="Arial"/>
          <w:color w:val="auto"/>
        </w:rPr>
        <w:tab/>
        <w:t xml:space="preserve">2.3    </w:t>
      </w:r>
      <w:r w:rsidR="003C4B80">
        <w:rPr>
          <w:rFonts w:ascii="Arial" w:hAnsi="Arial"/>
          <w:color w:val="auto"/>
        </w:rPr>
        <w:t>Les réductions de charges patronales (</w:t>
      </w:r>
      <w:r w:rsidR="003C4B80" w:rsidRPr="003C4B80">
        <w:rPr>
          <w:rFonts w:ascii="Arial" w:hAnsi="Arial"/>
          <w:b/>
          <w:color w:val="auto"/>
        </w:rPr>
        <w:t>ATTENTION, modifications !)</w:t>
      </w:r>
    </w:p>
    <w:p w:rsidR="00614AE8" w:rsidRDefault="00614AE8">
      <w:pPr>
        <w:jc w:val="both"/>
        <w:rPr>
          <w:rFonts w:ascii="Arial" w:hAnsi="Arial"/>
          <w:color w:val="auto"/>
        </w:rPr>
      </w:pPr>
    </w:p>
    <w:p w:rsidR="00614AE8" w:rsidRDefault="00614AE8">
      <w:pPr>
        <w:numPr>
          <w:ilvl w:val="0"/>
          <w:numId w:val="8"/>
        </w:numPr>
        <w:jc w:val="both"/>
        <w:rPr>
          <w:rFonts w:ascii="Arial" w:hAnsi="Arial"/>
          <w:b/>
          <w:color w:val="auto"/>
        </w:rPr>
      </w:pPr>
      <w:r>
        <w:rPr>
          <w:rFonts w:ascii="Arial" w:hAnsi="Arial"/>
          <w:b/>
          <w:color w:val="auto"/>
        </w:rPr>
        <w:t>Les déclarations de créance</w:t>
      </w:r>
    </w:p>
    <w:p w:rsidR="00614AE8" w:rsidRDefault="00614AE8">
      <w:pPr>
        <w:jc w:val="both"/>
        <w:rPr>
          <w:rFonts w:ascii="Arial" w:hAnsi="Arial"/>
          <w:b/>
          <w:color w:val="auto"/>
        </w:rPr>
      </w:pPr>
    </w:p>
    <w:p w:rsidR="00614AE8" w:rsidRDefault="00614AE8">
      <w:pPr>
        <w:jc w:val="both"/>
        <w:rPr>
          <w:rFonts w:ascii="Arial" w:hAnsi="Arial"/>
          <w:color w:val="auto"/>
        </w:rPr>
      </w:pPr>
      <w:r>
        <w:rPr>
          <w:rFonts w:ascii="Arial" w:hAnsi="Arial"/>
          <w:color w:val="auto"/>
        </w:rPr>
        <w:tab/>
        <w:t>3.1    La déclaration de créance – première  tranche</w:t>
      </w:r>
    </w:p>
    <w:p w:rsidR="00614AE8" w:rsidRDefault="00614AE8">
      <w:pPr>
        <w:jc w:val="both"/>
        <w:rPr>
          <w:rFonts w:ascii="Arial" w:hAnsi="Arial"/>
          <w:color w:val="auto"/>
        </w:rPr>
      </w:pPr>
      <w:r>
        <w:rPr>
          <w:rFonts w:ascii="Arial" w:hAnsi="Arial"/>
          <w:color w:val="auto"/>
        </w:rPr>
        <w:tab/>
        <w:t>3.2    La déclaration de créance – deuxième tranche</w:t>
      </w:r>
    </w:p>
    <w:p w:rsidR="00614AE8" w:rsidRDefault="00614AE8">
      <w:pPr>
        <w:jc w:val="both"/>
        <w:rPr>
          <w:rFonts w:ascii="Arial" w:hAnsi="Arial"/>
          <w:color w:val="auto"/>
        </w:rPr>
      </w:pPr>
      <w:r>
        <w:rPr>
          <w:rFonts w:ascii="Arial" w:hAnsi="Arial"/>
          <w:color w:val="auto"/>
        </w:rPr>
        <w:tab/>
        <w:t>3.3    La déclaration de créance – troisième tranche</w:t>
      </w:r>
    </w:p>
    <w:p w:rsidR="00614AE8" w:rsidRDefault="00614AE8">
      <w:pPr>
        <w:numPr>
          <w:ilvl w:val="0"/>
          <w:numId w:val="2"/>
        </w:numPr>
        <w:jc w:val="both"/>
        <w:rPr>
          <w:rFonts w:ascii="Arial" w:hAnsi="Arial"/>
          <w:color w:val="auto"/>
        </w:rPr>
      </w:pPr>
      <w:r>
        <w:rPr>
          <w:rFonts w:ascii="Arial" w:hAnsi="Arial"/>
          <w:color w:val="auto"/>
        </w:rPr>
        <w:t>Le cas particulier  du pécule de vacances des ouvriers</w:t>
      </w:r>
    </w:p>
    <w:p w:rsidR="00614AE8" w:rsidRDefault="00614AE8">
      <w:pPr>
        <w:numPr>
          <w:ilvl w:val="0"/>
          <w:numId w:val="2"/>
        </w:numPr>
        <w:tabs>
          <w:tab w:val="clear" w:pos="1770"/>
          <w:tab w:val="num" w:pos="1776"/>
        </w:tabs>
        <w:ind w:left="1776"/>
        <w:jc w:val="both"/>
        <w:rPr>
          <w:rFonts w:ascii="Arial" w:hAnsi="Arial"/>
          <w:color w:val="auto"/>
        </w:rPr>
      </w:pPr>
      <w:r>
        <w:rPr>
          <w:rFonts w:ascii="Arial" w:hAnsi="Arial"/>
          <w:color w:val="auto"/>
        </w:rPr>
        <w:t>Le mode de calcul de l’assurance-loi</w:t>
      </w:r>
    </w:p>
    <w:p w:rsidR="00614AE8" w:rsidRDefault="00614AE8">
      <w:pPr>
        <w:numPr>
          <w:ilvl w:val="0"/>
          <w:numId w:val="2"/>
        </w:numPr>
        <w:tabs>
          <w:tab w:val="clear" w:pos="1770"/>
          <w:tab w:val="num" w:pos="1776"/>
        </w:tabs>
        <w:ind w:left="1776"/>
        <w:jc w:val="both"/>
        <w:rPr>
          <w:rFonts w:ascii="Arial" w:hAnsi="Arial"/>
          <w:color w:val="auto"/>
        </w:rPr>
      </w:pPr>
      <w:r>
        <w:rPr>
          <w:rFonts w:ascii="Arial" w:hAnsi="Arial"/>
          <w:color w:val="auto"/>
        </w:rPr>
        <w:t>Les chèques repas</w:t>
      </w:r>
    </w:p>
    <w:p w:rsidR="00614AE8" w:rsidRDefault="00614AE8">
      <w:pPr>
        <w:numPr>
          <w:ilvl w:val="0"/>
          <w:numId w:val="2"/>
        </w:numPr>
        <w:tabs>
          <w:tab w:val="clear" w:pos="1770"/>
          <w:tab w:val="num" w:pos="1776"/>
        </w:tabs>
        <w:ind w:left="1776"/>
        <w:jc w:val="both"/>
        <w:rPr>
          <w:rFonts w:ascii="Arial" w:hAnsi="Arial"/>
          <w:color w:val="auto"/>
        </w:rPr>
      </w:pPr>
      <w:r>
        <w:rPr>
          <w:rFonts w:ascii="Arial" w:hAnsi="Arial"/>
          <w:color w:val="auto"/>
        </w:rPr>
        <w:t>La médecine du travail</w:t>
      </w:r>
    </w:p>
    <w:p w:rsidR="00614AE8" w:rsidRDefault="00614AE8">
      <w:pPr>
        <w:jc w:val="both"/>
        <w:rPr>
          <w:rFonts w:ascii="Arial" w:hAnsi="Arial"/>
          <w:color w:val="auto"/>
        </w:rPr>
      </w:pPr>
    </w:p>
    <w:p w:rsidR="00614AE8" w:rsidRDefault="00614AE8">
      <w:pPr>
        <w:numPr>
          <w:ilvl w:val="0"/>
          <w:numId w:val="8"/>
        </w:numPr>
        <w:jc w:val="both"/>
        <w:rPr>
          <w:rFonts w:ascii="Arial" w:hAnsi="Arial"/>
          <w:b/>
          <w:color w:val="auto"/>
        </w:rPr>
      </w:pPr>
      <w:r>
        <w:rPr>
          <w:rFonts w:ascii="Arial" w:hAnsi="Arial"/>
          <w:b/>
          <w:color w:val="auto"/>
        </w:rPr>
        <w:t>Le remplacement d’un travailleur</w:t>
      </w:r>
    </w:p>
    <w:p w:rsidR="00614AE8" w:rsidRDefault="00614AE8">
      <w:pPr>
        <w:jc w:val="both"/>
        <w:rPr>
          <w:rFonts w:ascii="Arial" w:hAnsi="Arial"/>
          <w:b/>
          <w:color w:val="auto"/>
        </w:rPr>
      </w:pPr>
    </w:p>
    <w:p w:rsidR="00FB3538" w:rsidRDefault="00FB3538">
      <w:pPr>
        <w:jc w:val="both"/>
        <w:rPr>
          <w:rFonts w:ascii="Arial" w:hAnsi="Arial"/>
          <w:b/>
          <w:color w:val="auto"/>
        </w:rPr>
      </w:pPr>
    </w:p>
    <w:p w:rsidR="00614AE8" w:rsidRDefault="00614AE8">
      <w:pPr>
        <w:numPr>
          <w:ilvl w:val="0"/>
          <w:numId w:val="8"/>
        </w:numPr>
        <w:jc w:val="both"/>
        <w:rPr>
          <w:rFonts w:ascii="Arial" w:hAnsi="Arial"/>
          <w:b/>
          <w:color w:val="auto"/>
        </w:rPr>
      </w:pPr>
      <w:r>
        <w:rPr>
          <w:rFonts w:ascii="Arial" w:hAnsi="Arial"/>
          <w:b/>
          <w:color w:val="auto"/>
        </w:rPr>
        <w:t>La durée du financement</w:t>
      </w:r>
    </w:p>
    <w:p w:rsidR="00614AE8" w:rsidRDefault="00614AE8">
      <w:pPr>
        <w:jc w:val="both"/>
        <w:rPr>
          <w:rFonts w:ascii="Arial" w:hAnsi="Arial"/>
          <w:b/>
          <w:color w:val="auto"/>
        </w:rPr>
      </w:pPr>
    </w:p>
    <w:p w:rsidR="00614AE8" w:rsidRDefault="00614AE8">
      <w:pPr>
        <w:jc w:val="both"/>
        <w:rPr>
          <w:rFonts w:ascii="Arial" w:hAnsi="Arial"/>
          <w:color w:val="auto"/>
        </w:rPr>
      </w:pPr>
    </w:p>
    <w:p w:rsidR="00614AE8" w:rsidRDefault="00614AE8">
      <w:pPr>
        <w:numPr>
          <w:ilvl w:val="0"/>
          <w:numId w:val="8"/>
        </w:numPr>
        <w:jc w:val="both"/>
        <w:rPr>
          <w:rFonts w:ascii="Arial" w:hAnsi="Arial"/>
          <w:b/>
          <w:color w:val="auto"/>
        </w:rPr>
      </w:pPr>
      <w:r>
        <w:rPr>
          <w:rFonts w:ascii="Arial" w:hAnsi="Arial"/>
          <w:b/>
          <w:color w:val="auto"/>
        </w:rPr>
        <w:t>Le contrôle</w:t>
      </w:r>
    </w:p>
    <w:p w:rsidR="00FB3538" w:rsidRDefault="00FB3538" w:rsidP="00FB3538">
      <w:pPr>
        <w:jc w:val="both"/>
        <w:rPr>
          <w:rFonts w:ascii="Arial" w:hAnsi="Arial"/>
          <w:b/>
          <w:color w:val="auto"/>
        </w:rPr>
      </w:pPr>
    </w:p>
    <w:p w:rsidR="00FB3538" w:rsidRDefault="00FB3538" w:rsidP="00FB3538">
      <w:pPr>
        <w:jc w:val="both"/>
        <w:rPr>
          <w:rFonts w:ascii="Arial" w:hAnsi="Arial"/>
          <w:b/>
          <w:color w:val="auto"/>
        </w:rPr>
      </w:pPr>
    </w:p>
    <w:p w:rsidR="00FB3538" w:rsidRPr="00FA0281" w:rsidRDefault="00FB3538">
      <w:pPr>
        <w:numPr>
          <w:ilvl w:val="0"/>
          <w:numId w:val="8"/>
        </w:numPr>
        <w:jc w:val="both"/>
        <w:rPr>
          <w:rFonts w:ascii="Arial" w:hAnsi="Arial"/>
          <w:b/>
          <w:color w:val="auto"/>
        </w:rPr>
      </w:pPr>
      <w:r w:rsidRPr="00FA0281">
        <w:rPr>
          <w:rFonts w:ascii="Arial" w:hAnsi="Arial"/>
          <w:b/>
          <w:color w:val="auto"/>
        </w:rPr>
        <w:t>Documents</w:t>
      </w:r>
    </w:p>
    <w:p w:rsidR="00FB3538" w:rsidRPr="00FA0281" w:rsidRDefault="00FB3538" w:rsidP="00FB3538">
      <w:pPr>
        <w:rPr>
          <w:rFonts w:ascii="Arial" w:hAnsi="Arial"/>
          <w:b/>
          <w:color w:val="auto"/>
        </w:rPr>
      </w:pPr>
    </w:p>
    <w:p w:rsidR="00FB3538" w:rsidRPr="00FA0281" w:rsidRDefault="00FB3538" w:rsidP="00FB3538">
      <w:pPr>
        <w:rPr>
          <w:rFonts w:ascii="Arial" w:hAnsi="Arial"/>
          <w:b/>
          <w:color w:val="auto"/>
        </w:rPr>
      </w:pPr>
    </w:p>
    <w:p w:rsidR="00FB3538" w:rsidRPr="00FA0281" w:rsidRDefault="00FB3538">
      <w:pPr>
        <w:numPr>
          <w:ilvl w:val="0"/>
          <w:numId w:val="8"/>
        </w:numPr>
        <w:jc w:val="both"/>
        <w:rPr>
          <w:rFonts w:ascii="Arial" w:hAnsi="Arial"/>
          <w:b/>
          <w:color w:val="auto"/>
        </w:rPr>
      </w:pPr>
      <w:r w:rsidRPr="00FA0281">
        <w:rPr>
          <w:rFonts w:ascii="Arial" w:hAnsi="Arial"/>
          <w:b/>
          <w:color w:val="auto"/>
        </w:rPr>
        <w:t>Portail de la Wallonie</w:t>
      </w:r>
    </w:p>
    <w:p w:rsidR="00614AE8" w:rsidRDefault="00614AE8">
      <w:pPr>
        <w:jc w:val="both"/>
        <w:rPr>
          <w:rFonts w:ascii="Arial" w:hAnsi="Arial"/>
          <w:b/>
          <w:color w:val="auto"/>
        </w:rPr>
      </w:pPr>
    </w:p>
    <w:p w:rsidR="00614AE8" w:rsidRDefault="00614AE8">
      <w:pPr>
        <w:jc w:val="both"/>
        <w:rPr>
          <w:rFonts w:ascii="Arial" w:hAnsi="Arial"/>
          <w:color w:val="auto"/>
        </w:rPr>
      </w:pPr>
    </w:p>
    <w:p w:rsidR="00614AE8" w:rsidRDefault="00614AE8">
      <w:pPr>
        <w:numPr>
          <w:ilvl w:val="0"/>
          <w:numId w:val="8"/>
        </w:numPr>
        <w:jc w:val="both"/>
        <w:rPr>
          <w:rFonts w:ascii="Arial" w:hAnsi="Arial"/>
          <w:b/>
          <w:color w:val="auto"/>
        </w:rPr>
      </w:pPr>
      <w:r>
        <w:rPr>
          <w:rFonts w:ascii="Arial" w:hAnsi="Arial"/>
          <w:b/>
          <w:color w:val="auto"/>
        </w:rPr>
        <w:t>Adresse</w:t>
      </w:r>
    </w:p>
    <w:p w:rsidR="00614AE8" w:rsidRDefault="00614AE8">
      <w:pPr>
        <w:jc w:val="both"/>
        <w:rPr>
          <w:rFonts w:ascii="Arial" w:hAnsi="Arial"/>
          <w:b/>
          <w:color w:val="auto"/>
          <w:u w:val="single"/>
        </w:rPr>
      </w:pPr>
    </w:p>
    <w:p w:rsidR="00614AE8" w:rsidRDefault="00614AE8">
      <w:pPr>
        <w:jc w:val="both"/>
        <w:rPr>
          <w:rFonts w:ascii="Arial" w:hAnsi="Arial"/>
          <w:b/>
          <w:color w:val="auto"/>
          <w:sz w:val="28"/>
          <w:u w:val="single"/>
        </w:rPr>
      </w:pPr>
      <w:r>
        <w:rPr>
          <w:rFonts w:ascii="Arial" w:hAnsi="Arial"/>
          <w:b/>
          <w:color w:val="auto"/>
          <w:u w:val="single"/>
        </w:rPr>
        <w:br w:type="page"/>
      </w:r>
      <w:r>
        <w:rPr>
          <w:rFonts w:ascii="Arial" w:hAnsi="Arial"/>
          <w:b/>
          <w:color w:val="auto"/>
          <w:sz w:val="28"/>
          <w:u w:val="single"/>
        </w:rPr>
        <w:lastRenderedPageBreak/>
        <w:t>Introduction</w:t>
      </w:r>
    </w:p>
    <w:p w:rsidR="00614AE8" w:rsidRDefault="00614AE8">
      <w:pPr>
        <w:jc w:val="both"/>
        <w:rPr>
          <w:rFonts w:ascii="Arial" w:hAnsi="Arial"/>
          <w:b/>
          <w:color w:val="auto"/>
          <w:u w:val="single"/>
        </w:rPr>
      </w:pPr>
    </w:p>
    <w:p w:rsidR="00271CA1" w:rsidRDefault="00271CA1">
      <w:pPr>
        <w:jc w:val="both"/>
        <w:rPr>
          <w:rFonts w:ascii="Arial" w:hAnsi="Arial"/>
          <w:b/>
          <w:color w:val="auto"/>
          <w:u w:val="single"/>
        </w:rPr>
      </w:pPr>
    </w:p>
    <w:p w:rsidR="00614AE8" w:rsidRDefault="00614AE8">
      <w:pPr>
        <w:pStyle w:val="Corpsdetexte2"/>
        <w:rPr>
          <w:rFonts w:ascii="Arial" w:hAnsi="Arial"/>
          <w:color w:val="auto"/>
        </w:rPr>
      </w:pPr>
      <w:r>
        <w:rPr>
          <w:rFonts w:ascii="Arial" w:hAnsi="Arial"/>
          <w:color w:val="auto"/>
        </w:rPr>
        <w:t xml:space="preserve">L’article 6 de l’arrêté ministériel allouant une subvention pour le paiement de la rémunération des travailleurs engagés dans le cadre d’une </w:t>
      </w:r>
      <w:r w:rsidRPr="00EC4BDC">
        <w:rPr>
          <w:rFonts w:ascii="Arial" w:hAnsi="Arial"/>
          <w:b/>
          <w:color w:val="auto"/>
        </w:rPr>
        <w:t>C</w:t>
      </w:r>
      <w:r>
        <w:rPr>
          <w:rFonts w:ascii="Arial" w:hAnsi="Arial"/>
          <w:color w:val="auto"/>
        </w:rPr>
        <w:t xml:space="preserve">onvention de </w:t>
      </w:r>
      <w:r w:rsidRPr="00EC4BDC">
        <w:rPr>
          <w:rFonts w:ascii="Arial" w:hAnsi="Arial"/>
          <w:b/>
          <w:color w:val="auto"/>
        </w:rPr>
        <w:t>P</w:t>
      </w:r>
      <w:r>
        <w:rPr>
          <w:rFonts w:ascii="Arial" w:hAnsi="Arial"/>
          <w:color w:val="auto"/>
        </w:rPr>
        <w:t xml:space="preserve">remier </w:t>
      </w:r>
      <w:r w:rsidRPr="00EC4BDC">
        <w:rPr>
          <w:rFonts w:ascii="Arial" w:hAnsi="Arial"/>
          <w:b/>
          <w:color w:val="auto"/>
        </w:rPr>
        <w:t>E</w:t>
      </w:r>
      <w:r>
        <w:rPr>
          <w:rFonts w:ascii="Arial" w:hAnsi="Arial"/>
          <w:color w:val="auto"/>
        </w:rPr>
        <w:t>mploi prévoit que les modalités pratiques d’application so</w:t>
      </w:r>
      <w:r w:rsidR="00D64A5C">
        <w:rPr>
          <w:rFonts w:ascii="Arial" w:hAnsi="Arial"/>
          <w:color w:val="auto"/>
        </w:rPr>
        <w:t>ie</w:t>
      </w:r>
      <w:r>
        <w:rPr>
          <w:rFonts w:ascii="Arial" w:hAnsi="Arial"/>
          <w:color w:val="auto"/>
        </w:rPr>
        <w:t xml:space="preserve">nt réglées par une circulaire administrative établie par la </w:t>
      </w:r>
      <w:r w:rsidR="00956CFC">
        <w:rPr>
          <w:rFonts w:ascii="Arial" w:hAnsi="Arial"/>
          <w:color w:val="auto"/>
        </w:rPr>
        <w:t>Direction de Emplois de proximité</w:t>
      </w:r>
      <w:r>
        <w:rPr>
          <w:rFonts w:ascii="Arial" w:hAnsi="Arial"/>
          <w:color w:val="auto"/>
        </w:rPr>
        <w:t xml:space="preserve"> de la DGO Economie, Emploi et Recherche.</w:t>
      </w:r>
    </w:p>
    <w:p w:rsidR="00614AE8" w:rsidRDefault="00614AE8">
      <w:pPr>
        <w:jc w:val="both"/>
        <w:rPr>
          <w:rFonts w:ascii="Arial" w:hAnsi="Arial"/>
          <w:color w:val="auto"/>
        </w:rPr>
      </w:pPr>
    </w:p>
    <w:p w:rsidR="00614AE8" w:rsidRDefault="00614AE8">
      <w:pPr>
        <w:jc w:val="both"/>
        <w:rPr>
          <w:rFonts w:ascii="Arial" w:hAnsi="Arial"/>
          <w:color w:val="auto"/>
        </w:rPr>
      </w:pPr>
    </w:p>
    <w:p w:rsidR="00614AE8" w:rsidRDefault="00614AE8">
      <w:pPr>
        <w:pStyle w:val="Titre5"/>
      </w:pPr>
      <w:r>
        <w:t>La base juridique</w:t>
      </w:r>
    </w:p>
    <w:p w:rsidR="00271CA1" w:rsidRDefault="00271CA1">
      <w:pPr>
        <w:jc w:val="both"/>
        <w:rPr>
          <w:rFonts w:ascii="Arial" w:hAnsi="Arial"/>
          <w:color w:val="auto"/>
        </w:rPr>
      </w:pPr>
    </w:p>
    <w:p w:rsidR="00614AE8" w:rsidRDefault="00614AE8">
      <w:pPr>
        <w:jc w:val="both"/>
        <w:rPr>
          <w:rFonts w:ascii="Arial" w:hAnsi="Arial"/>
          <w:color w:val="auto"/>
        </w:rPr>
      </w:pPr>
      <w:r>
        <w:rPr>
          <w:rFonts w:ascii="Arial" w:hAnsi="Arial"/>
          <w:color w:val="auto"/>
        </w:rPr>
        <w:t>La Convention de Premier Emploi est réglée par la loi du 24/12/99 « </w:t>
      </w:r>
      <w:r w:rsidR="008C4338">
        <w:rPr>
          <w:rFonts w:ascii="Arial" w:hAnsi="Arial"/>
          <w:color w:val="auto"/>
        </w:rPr>
        <w:t>L</w:t>
      </w:r>
      <w:r>
        <w:rPr>
          <w:rFonts w:ascii="Arial" w:hAnsi="Arial"/>
          <w:color w:val="auto"/>
        </w:rPr>
        <w:t>oi en vue de la promotion de l’emploi », chapitre VIII (version coordonnée disponible sur belgiquelex.be).</w:t>
      </w:r>
    </w:p>
    <w:p w:rsidR="00614AE8" w:rsidRDefault="00614AE8">
      <w:pPr>
        <w:jc w:val="both"/>
        <w:rPr>
          <w:rFonts w:ascii="Arial" w:hAnsi="Arial"/>
          <w:color w:val="auto"/>
        </w:rPr>
      </w:pPr>
    </w:p>
    <w:p w:rsidR="00E0215E" w:rsidRPr="00767C01" w:rsidRDefault="00E0215E" w:rsidP="00E0215E">
      <w:pPr>
        <w:jc w:val="both"/>
        <w:rPr>
          <w:rFonts w:ascii="Arial" w:hAnsi="Arial"/>
          <w:color w:val="auto"/>
        </w:rPr>
      </w:pPr>
      <w:r w:rsidRPr="00767C01">
        <w:rPr>
          <w:rFonts w:ascii="Arial" w:hAnsi="Arial"/>
          <w:color w:val="auto"/>
        </w:rPr>
        <w:t xml:space="preserve">Ne sont considérés comme </w:t>
      </w:r>
      <w:r w:rsidRPr="00767C01">
        <w:rPr>
          <w:rFonts w:ascii="Arial" w:hAnsi="Arial"/>
          <w:b/>
          <w:color w:val="auto"/>
        </w:rPr>
        <w:t>CPE</w:t>
      </w:r>
      <w:r w:rsidRPr="00767C01">
        <w:rPr>
          <w:rFonts w:ascii="Arial" w:hAnsi="Arial"/>
          <w:color w:val="auto"/>
        </w:rPr>
        <w:t xml:space="preserve"> </w:t>
      </w:r>
      <w:r w:rsidRPr="003C4B80">
        <w:rPr>
          <w:rFonts w:ascii="Arial" w:hAnsi="Arial"/>
          <w:b/>
          <w:color w:val="auto"/>
        </w:rPr>
        <w:t>que les jeunes de moins de 26 ans</w:t>
      </w:r>
      <w:r w:rsidRPr="00767C01">
        <w:rPr>
          <w:rFonts w:ascii="Arial" w:hAnsi="Arial"/>
          <w:color w:val="auto"/>
        </w:rPr>
        <w:t xml:space="preserve"> dont leur résidence principale est en Wallonie de langue française.</w:t>
      </w:r>
    </w:p>
    <w:p w:rsidR="00E0215E" w:rsidRPr="00767C01" w:rsidRDefault="00E0215E">
      <w:pPr>
        <w:jc w:val="both"/>
        <w:rPr>
          <w:rFonts w:ascii="Arial" w:hAnsi="Arial"/>
          <w:color w:val="auto"/>
        </w:rPr>
      </w:pPr>
    </w:p>
    <w:p w:rsidR="00123E92" w:rsidRDefault="00DB7E17" w:rsidP="00280EC1">
      <w:pPr>
        <w:jc w:val="both"/>
        <w:rPr>
          <w:rFonts w:ascii="Arial" w:hAnsi="Arial"/>
          <w:i/>
          <w:color w:val="auto"/>
        </w:rPr>
      </w:pPr>
      <w:r w:rsidRPr="00767C01">
        <w:rPr>
          <w:rFonts w:ascii="Arial" w:hAnsi="Arial"/>
          <w:color w:val="auto"/>
        </w:rPr>
        <w:t xml:space="preserve">Depuis le 1 </w:t>
      </w:r>
      <w:r w:rsidRPr="007A2913">
        <w:rPr>
          <w:rFonts w:ascii="Arial" w:hAnsi="Arial"/>
          <w:color w:val="auto"/>
        </w:rPr>
        <w:t>juillet 2017, date d’entrée en vigueur de la nouvelle réforme</w:t>
      </w:r>
      <w:r w:rsidR="003D0494" w:rsidRPr="007A2913">
        <w:rPr>
          <w:rFonts w:ascii="Arial" w:hAnsi="Arial"/>
          <w:color w:val="auto"/>
        </w:rPr>
        <w:t xml:space="preserve"> sur les aides à l’emploi</w:t>
      </w:r>
      <w:r w:rsidR="00EC5FE4" w:rsidRPr="007A2913">
        <w:rPr>
          <w:rFonts w:ascii="Arial" w:hAnsi="Arial"/>
          <w:color w:val="auto"/>
        </w:rPr>
        <w:t xml:space="preserve"> </w:t>
      </w:r>
      <w:r w:rsidR="000D33CC">
        <w:rPr>
          <w:rFonts w:ascii="Arial" w:hAnsi="Arial" w:cs="Arial"/>
          <w:i/>
          <w:color w:val="auto"/>
        </w:rPr>
        <w:t>(</w:t>
      </w:r>
      <w:proofErr w:type="spellStart"/>
      <w:r w:rsidR="00EC5FE4" w:rsidRPr="001C2B8C">
        <w:rPr>
          <w:rFonts w:ascii="Arial" w:hAnsi="Arial" w:cs="Arial"/>
          <w:i/>
          <w:color w:val="auto"/>
        </w:rPr>
        <w:t>cfr</w:t>
      </w:r>
      <w:proofErr w:type="spellEnd"/>
      <w:r w:rsidR="00EC5FE4" w:rsidRPr="001C2B8C">
        <w:rPr>
          <w:rFonts w:ascii="Arial" w:hAnsi="Arial" w:cs="Arial"/>
          <w:i/>
          <w:color w:val="auto"/>
        </w:rPr>
        <w:t xml:space="preserve"> Décret relatif aux aides à l'emploi à destination des groupes-cibles du 02 février 2017</w:t>
      </w:r>
      <w:r w:rsidR="00EC5FE4" w:rsidRPr="001C2B8C">
        <w:rPr>
          <w:rFonts w:ascii="Arial" w:hAnsi="Arial" w:cs="Arial"/>
          <w:color w:val="auto"/>
        </w:rPr>
        <w:t>)</w:t>
      </w:r>
      <w:r w:rsidRPr="001C2B8C">
        <w:rPr>
          <w:rFonts w:ascii="Arial" w:hAnsi="Arial" w:cs="Arial"/>
          <w:color w:val="auto"/>
        </w:rPr>
        <w:t>,</w:t>
      </w:r>
      <w:r w:rsidRPr="00767C01">
        <w:rPr>
          <w:rFonts w:ascii="Arial" w:hAnsi="Arial"/>
          <w:color w:val="auto"/>
        </w:rPr>
        <w:t xml:space="preserve"> </w:t>
      </w:r>
      <w:r w:rsidRPr="00271CA1">
        <w:rPr>
          <w:rFonts w:ascii="Arial" w:hAnsi="Arial"/>
          <w:b/>
          <w:color w:val="auto"/>
        </w:rPr>
        <w:t>l</w:t>
      </w:r>
      <w:r w:rsidR="00E0215E" w:rsidRPr="00271CA1">
        <w:rPr>
          <w:rFonts w:ascii="Arial" w:hAnsi="Arial"/>
          <w:b/>
          <w:color w:val="auto"/>
        </w:rPr>
        <w:t xml:space="preserve">a carte START a été </w:t>
      </w:r>
      <w:r w:rsidR="00A1180F" w:rsidRPr="00271CA1">
        <w:rPr>
          <w:rFonts w:ascii="Arial" w:hAnsi="Arial"/>
          <w:b/>
          <w:color w:val="auto"/>
        </w:rPr>
        <w:t>supprimée.</w:t>
      </w:r>
      <w:r w:rsidR="003C4B80" w:rsidRPr="00271CA1">
        <w:rPr>
          <w:rFonts w:ascii="Arial" w:hAnsi="Arial"/>
          <w:b/>
          <w:color w:val="auto"/>
        </w:rPr>
        <w:t>(il n’y aura plus de déductions ONSS patronale pour tout jeune engagé à partir du 1</w:t>
      </w:r>
      <w:r w:rsidR="003C4B80" w:rsidRPr="00271CA1">
        <w:rPr>
          <w:rFonts w:ascii="Arial" w:hAnsi="Arial"/>
          <w:b/>
          <w:color w:val="auto"/>
          <w:vertAlign w:val="superscript"/>
        </w:rPr>
        <w:t>er</w:t>
      </w:r>
      <w:r w:rsidR="003C4B80" w:rsidRPr="00271CA1">
        <w:rPr>
          <w:rFonts w:ascii="Arial" w:hAnsi="Arial"/>
          <w:b/>
          <w:color w:val="auto"/>
        </w:rPr>
        <w:t xml:space="preserve"> juillet 2017</w:t>
      </w:r>
      <w:r w:rsidR="003C4B80">
        <w:rPr>
          <w:rFonts w:ascii="Arial" w:hAnsi="Arial"/>
          <w:color w:val="auto"/>
        </w:rPr>
        <w:t>)</w:t>
      </w:r>
      <w:r w:rsidR="009D51F4">
        <w:rPr>
          <w:rFonts w:ascii="Arial" w:hAnsi="Arial"/>
          <w:color w:val="auto"/>
        </w:rPr>
        <w:t>.</w:t>
      </w:r>
      <w:r w:rsidR="003C4B80">
        <w:rPr>
          <w:rFonts w:ascii="Arial" w:hAnsi="Arial"/>
          <w:color w:val="auto"/>
        </w:rPr>
        <w:t xml:space="preserve"> </w:t>
      </w:r>
      <w:r w:rsidR="009D51F4">
        <w:rPr>
          <w:rFonts w:ascii="Arial" w:hAnsi="Arial"/>
          <w:color w:val="auto"/>
        </w:rPr>
        <w:t>De plus, l</w:t>
      </w:r>
      <w:r w:rsidR="003C4B80">
        <w:rPr>
          <w:rFonts w:ascii="Arial" w:hAnsi="Arial"/>
          <w:color w:val="auto"/>
        </w:rPr>
        <w:t xml:space="preserve">a carte ACTIVA a été </w:t>
      </w:r>
      <w:r w:rsidR="009D51F4">
        <w:rPr>
          <w:rFonts w:ascii="Arial" w:hAnsi="Arial"/>
          <w:color w:val="auto"/>
        </w:rPr>
        <w:t>remplac</w:t>
      </w:r>
      <w:r w:rsidR="003C4B80">
        <w:rPr>
          <w:rFonts w:ascii="Arial" w:hAnsi="Arial"/>
          <w:color w:val="auto"/>
        </w:rPr>
        <w:t xml:space="preserve">ée </w:t>
      </w:r>
      <w:r w:rsidR="009D51F4">
        <w:rPr>
          <w:rFonts w:ascii="Arial" w:hAnsi="Arial"/>
          <w:color w:val="auto"/>
        </w:rPr>
        <w:t>par</w:t>
      </w:r>
      <w:r w:rsidR="00E0215E" w:rsidRPr="00767C01">
        <w:rPr>
          <w:rFonts w:ascii="Arial" w:hAnsi="Arial"/>
          <w:color w:val="auto"/>
        </w:rPr>
        <w:t xml:space="preserve"> de nouvelles aides</w:t>
      </w:r>
      <w:r w:rsidR="00280EC1">
        <w:rPr>
          <w:rFonts w:ascii="Arial" w:hAnsi="Arial"/>
          <w:color w:val="auto"/>
        </w:rPr>
        <w:t xml:space="preserve"> : </w:t>
      </w:r>
      <w:r w:rsidR="00E0215E" w:rsidRPr="00280EC1">
        <w:rPr>
          <w:rFonts w:ascii="Arial" w:hAnsi="Arial"/>
          <w:color w:val="auto"/>
          <w:u w:val="single"/>
        </w:rPr>
        <w:t>Impulsion -</w:t>
      </w:r>
      <w:r w:rsidRPr="00280EC1">
        <w:rPr>
          <w:rFonts w:ascii="Arial" w:hAnsi="Arial"/>
          <w:color w:val="auto"/>
          <w:u w:val="single"/>
        </w:rPr>
        <w:t xml:space="preserve"> 25 ans</w:t>
      </w:r>
      <w:r w:rsidR="00E0215E" w:rsidRPr="00280EC1">
        <w:rPr>
          <w:rFonts w:ascii="Arial" w:hAnsi="Arial"/>
          <w:color w:val="auto"/>
          <w:u w:val="single"/>
        </w:rPr>
        <w:t> </w:t>
      </w:r>
      <w:r w:rsidR="00280EC1">
        <w:rPr>
          <w:rFonts w:ascii="Arial" w:hAnsi="Arial"/>
          <w:color w:val="auto"/>
          <w:u w:val="single"/>
        </w:rPr>
        <w:t>et</w:t>
      </w:r>
      <w:r w:rsidR="00E0215E" w:rsidRPr="003C4B80">
        <w:rPr>
          <w:rFonts w:ascii="Arial" w:hAnsi="Arial"/>
          <w:color w:val="auto"/>
          <w:u w:val="single"/>
        </w:rPr>
        <w:t xml:space="preserve"> </w:t>
      </w:r>
      <w:r w:rsidR="00E0215E" w:rsidRPr="00280EC1">
        <w:rPr>
          <w:rFonts w:ascii="Arial" w:hAnsi="Arial"/>
          <w:color w:val="auto"/>
          <w:u w:val="single"/>
        </w:rPr>
        <w:t>I</w:t>
      </w:r>
      <w:r w:rsidR="009E4B7E" w:rsidRPr="00280EC1">
        <w:rPr>
          <w:rFonts w:ascii="Arial" w:hAnsi="Arial"/>
          <w:color w:val="auto"/>
          <w:u w:val="single"/>
        </w:rPr>
        <w:t>mpulsion 12 mois +</w:t>
      </w:r>
      <w:r w:rsidR="00520921" w:rsidRPr="00280EC1">
        <w:rPr>
          <w:rFonts w:ascii="Arial" w:hAnsi="Arial"/>
          <w:color w:val="auto"/>
        </w:rPr>
        <w:t xml:space="preserve">  </w:t>
      </w:r>
      <w:r w:rsidR="00280EC1" w:rsidRPr="00271CA1">
        <w:rPr>
          <w:rFonts w:ascii="Arial" w:hAnsi="Arial"/>
          <w:i/>
          <w:color w:val="auto"/>
        </w:rPr>
        <w:t>(pour de plus amples informations sur ces aides, veuillez vous adresser au Forem).</w:t>
      </w:r>
    </w:p>
    <w:p w:rsidR="00D4457D" w:rsidRDefault="00D4457D" w:rsidP="00280EC1">
      <w:pPr>
        <w:jc w:val="both"/>
        <w:rPr>
          <w:rFonts w:ascii="Arial" w:hAnsi="Arial"/>
          <w:i/>
          <w:color w:val="auto"/>
        </w:rPr>
      </w:pPr>
    </w:p>
    <w:p w:rsidR="00D4457D" w:rsidRPr="00B94E6E" w:rsidRDefault="00D4457D" w:rsidP="00B94E6E">
      <w:pPr>
        <w:pBdr>
          <w:top w:val="single" w:sz="4" w:space="1" w:color="auto"/>
          <w:left w:val="single" w:sz="4" w:space="4" w:color="auto"/>
          <w:bottom w:val="single" w:sz="4" w:space="1" w:color="auto"/>
          <w:right w:val="single" w:sz="4" w:space="4" w:color="auto"/>
        </w:pBdr>
        <w:jc w:val="center"/>
        <w:rPr>
          <w:rFonts w:ascii="Arial" w:hAnsi="Arial"/>
          <w:b/>
          <w:color w:val="FF0000"/>
          <w:sz w:val="32"/>
          <w:szCs w:val="32"/>
        </w:rPr>
      </w:pPr>
      <w:r w:rsidRPr="00B94E6E">
        <w:rPr>
          <w:rFonts w:ascii="Arial" w:hAnsi="Arial"/>
          <w:b/>
          <w:i/>
          <w:color w:val="FF0000"/>
          <w:sz w:val="32"/>
          <w:szCs w:val="32"/>
        </w:rPr>
        <w:t xml:space="preserve">ATTENTION : </w:t>
      </w:r>
      <w:r w:rsidR="00B94E6E" w:rsidRPr="00B94E6E">
        <w:rPr>
          <w:rFonts w:ascii="Arial" w:hAnsi="Arial"/>
          <w:b/>
          <w:i/>
          <w:color w:val="FF0000"/>
          <w:sz w:val="32"/>
          <w:szCs w:val="32"/>
        </w:rPr>
        <w:t>CES AIDES NE SONT PAS CUMULABLES AVEC LA SUBVENTION</w:t>
      </w:r>
      <w:r w:rsidRPr="00B94E6E">
        <w:rPr>
          <w:rFonts w:ascii="Arial" w:hAnsi="Arial"/>
          <w:b/>
          <w:i/>
          <w:color w:val="FF0000"/>
          <w:sz w:val="32"/>
          <w:szCs w:val="32"/>
        </w:rPr>
        <w:t xml:space="preserve"> CPE !</w:t>
      </w:r>
    </w:p>
    <w:p w:rsidR="00520921" w:rsidRPr="00280EC1" w:rsidRDefault="00520921" w:rsidP="00520921">
      <w:pPr>
        <w:jc w:val="both"/>
        <w:rPr>
          <w:rFonts w:ascii="Arial" w:hAnsi="Arial"/>
          <w:color w:val="auto"/>
          <w:highlight w:val="yellow"/>
        </w:rPr>
      </w:pPr>
    </w:p>
    <w:p w:rsidR="00E0215E" w:rsidRDefault="00E0215E" w:rsidP="0080271F">
      <w:pPr>
        <w:jc w:val="both"/>
        <w:rPr>
          <w:rFonts w:ascii="Arial" w:hAnsi="Arial"/>
          <w:color w:val="auto"/>
        </w:rPr>
      </w:pPr>
      <w:r w:rsidRPr="00111861">
        <w:rPr>
          <w:rFonts w:ascii="Arial" w:hAnsi="Arial"/>
          <w:color w:val="auto"/>
        </w:rPr>
        <w:t xml:space="preserve">L'occupation d'un jeune par le même employeur continue à être considérée comme une occupation dans le cadre d'une convention de premier emploi </w:t>
      </w:r>
      <w:r w:rsidRPr="00111861">
        <w:rPr>
          <w:rFonts w:ascii="Arial" w:hAnsi="Arial"/>
          <w:b/>
          <w:color w:val="auto"/>
          <w:u w:val="single"/>
        </w:rPr>
        <w:t>jusqu'au dernier jour du trimestre au cours duquel le jeune atteint l'âge de 26 ans</w:t>
      </w:r>
      <w:r w:rsidRPr="00111861">
        <w:rPr>
          <w:rFonts w:ascii="Arial" w:hAnsi="Arial"/>
          <w:b/>
          <w:color w:val="auto"/>
        </w:rPr>
        <w:t>.</w:t>
      </w:r>
    </w:p>
    <w:p w:rsidR="00081D9F" w:rsidRDefault="00081D9F" w:rsidP="0080271F">
      <w:pPr>
        <w:jc w:val="both"/>
        <w:rPr>
          <w:rFonts w:ascii="Arial" w:hAnsi="Arial"/>
          <w:color w:val="auto"/>
        </w:rPr>
      </w:pPr>
    </w:p>
    <w:p w:rsidR="00614AE8" w:rsidRDefault="00614AE8">
      <w:pPr>
        <w:jc w:val="both"/>
        <w:rPr>
          <w:rFonts w:ascii="Arial" w:hAnsi="Arial"/>
          <w:color w:val="auto"/>
        </w:rPr>
      </w:pPr>
      <w:r>
        <w:rPr>
          <w:rFonts w:ascii="Arial" w:hAnsi="Arial"/>
          <w:color w:val="auto"/>
        </w:rPr>
        <w:t>A remarquer : l’article 43 « les employeurs publics affectent prioritairement les nouveaux travailleurs à des projets globaux qui satisfont des besoins de la société. »</w:t>
      </w:r>
    </w:p>
    <w:p w:rsidR="00614AE8" w:rsidRDefault="00614AE8">
      <w:pPr>
        <w:jc w:val="both"/>
        <w:rPr>
          <w:rFonts w:ascii="Arial" w:hAnsi="Arial"/>
          <w:color w:val="auto"/>
        </w:rPr>
      </w:pPr>
    </w:p>
    <w:p w:rsidR="00614AE8" w:rsidRDefault="00614AE8">
      <w:pPr>
        <w:jc w:val="both"/>
        <w:rPr>
          <w:rFonts w:ascii="Arial" w:hAnsi="Arial"/>
          <w:color w:val="auto"/>
        </w:rPr>
      </w:pPr>
      <w:r>
        <w:rPr>
          <w:rFonts w:ascii="Arial" w:hAnsi="Arial"/>
          <w:color w:val="auto"/>
        </w:rPr>
        <w:t>Dans ce cadre, le Gouvernement wallon a décidé d’axer son projet global sur l’amélioration du</w:t>
      </w:r>
      <w:r w:rsidR="000D33CC">
        <w:rPr>
          <w:rFonts w:ascii="Arial" w:hAnsi="Arial"/>
          <w:color w:val="auto"/>
        </w:rPr>
        <w:t xml:space="preserve"> cadre de vie en milieu urbain.</w:t>
      </w:r>
    </w:p>
    <w:p w:rsidR="00614AE8" w:rsidRDefault="00614AE8">
      <w:pPr>
        <w:jc w:val="both"/>
        <w:rPr>
          <w:rFonts w:ascii="Arial" w:hAnsi="Arial"/>
          <w:color w:val="auto"/>
        </w:rPr>
      </w:pPr>
    </w:p>
    <w:p w:rsidR="000D33CC" w:rsidRPr="00124023" w:rsidRDefault="00124023">
      <w:pPr>
        <w:jc w:val="both"/>
        <w:rPr>
          <w:rFonts w:ascii="Arial" w:hAnsi="Arial"/>
          <w:color w:val="auto"/>
        </w:rPr>
      </w:pPr>
      <w:r w:rsidRPr="00124023">
        <w:rPr>
          <w:rFonts w:ascii="Arial" w:hAnsi="Arial"/>
          <w:color w:val="auto"/>
        </w:rPr>
        <w:t>P</w:t>
      </w:r>
      <w:r w:rsidR="000D33CC" w:rsidRPr="00124023">
        <w:rPr>
          <w:rFonts w:ascii="Arial" w:hAnsi="Arial"/>
          <w:color w:val="auto"/>
        </w:rPr>
        <w:t>rojets</w:t>
      </w:r>
      <w:r w:rsidRPr="00124023">
        <w:rPr>
          <w:rFonts w:ascii="Arial" w:hAnsi="Arial"/>
          <w:color w:val="auto"/>
        </w:rPr>
        <w:t xml:space="preserve"> </w:t>
      </w:r>
      <w:r w:rsidR="000D33CC" w:rsidRPr="00124023">
        <w:rPr>
          <w:rFonts w:ascii="Arial" w:hAnsi="Arial"/>
          <w:color w:val="auto"/>
        </w:rPr>
        <w:t xml:space="preserve"> CPE « régionaux » :</w:t>
      </w:r>
    </w:p>
    <w:p w:rsidR="00BD2C1A" w:rsidRPr="00124023" w:rsidRDefault="00124023">
      <w:pPr>
        <w:numPr>
          <w:ilvl w:val="0"/>
          <w:numId w:val="2"/>
        </w:numPr>
        <w:tabs>
          <w:tab w:val="clear" w:pos="1770"/>
          <w:tab w:val="num" w:pos="567"/>
        </w:tabs>
        <w:ind w:left="567" w:hanging="567"/>
        <w:jc w:val="both"/>
        <w:rPr>
          <w:rFonts w:ascii="Arial" w:hAnsi="Arial"/>
          <w:color w:val="auto"/>
        </w:rPr>
      </w:pPr>
      <w:r>
        <w:rPr>
          <w:rFonts w:ascii="Arial" w:hAnsi="Arial"/>
          <w:color w:val="auto"/>
        </w:rPr>
        <w:t>A</w:t>
      </w:r>
      <w:r w:rsidR="00BD2C1A" w:rsidRPr="00124023">
        <w:rPr>
          <w:rFonts w:ascii="Arial" w:hAnsi="Arial"/>
          <w:color w:val="auto"/>
        </w:rPr>
        <w:t>ide aux</w:t>
      </w:r>
      <w:r w:rsidR="00614AE8" w:rsidRPr="00124023">
        <w:rPr>
          <w:rFonts w:ascii="Arial" w:hAnsi="Arial"/>
          <w:color w:val="auto"/>
        </w:rPr>
        <w:t xml:space="preserve"> gestion</w:t>
      </w:r>
      <w:r w:rsidR="000D33CC" w:rsidRPr="00124023">
        <w:rPr>
          <w:rFonts w:ascii="Arial" w:hAnsi="Arial"/>
          <w:color w:val="auto"/>
        </w:rPr>
        <w:t>s</w:t>
      </w:r>
      <w:r w:rsidR="00614AE8" w:rsidRPr="00124023">
        <w:rPr>
          <w:rFonts w:ascii="Arial" w:hAnsi="Arial"/>
          <w:color w:val="auto"/>
        </w:rPr>
        <w:t xml:space="preserve"> de centre ville pour permettre la mise à jour des données nécessaires au fonct</w:t>
      </w:r>
      <w:r w:rsidR="00BD2C1A" w:rsidRPr="00124023">
        <w:rPr>
          <w:rFonts w:ascii="Arial" w:hAnsi="Arial"/>
          <w:color w:val="auto"/>
        </w:rPr>
        <w:t>ionnement des outils de gestion ;</w:t>
      </w:r>
    </w:p>
    <w:p w:rsidR="00614AE8" w:rsidRPr="00124023" w:rsidRDefault="00124023">
      <w:pPr>
        <w:numPr>
          <w:ilvl w:val="0"/>
          <w:numId w:val="2"/>
        </w:numPr>
        <w:tabs>
          <w:tab w:val="clear" w:pos="1770"/>
          <w:tab w:val="num" w:pos="567"/>
        </w:tabs>
        <w:ind w:left="567" w:hanging="567"/>
        <w:jc w:val="both"/>
        <w:rPr>
          <w:rFonts w:ascii="Arial" w:hAnsi="Arial"/>
          <w:color w:val="auto"/>
        </w:rPr>
      </w:pPr>
      <w:r>
        <w:rPr>
          <w:rFonts w:ascii="Arial" w:hAnsi="Arial"/>
          <w:color w:val="auto"/>
        </w:rPr>
        <w:t>A</w:t>
      </w:r>
      <w:r w:rsidR="00D7147E" w:rsidRPr="00124023">
        <w:rPr>
          <w:rFonts w:ascii="Arial" w:hAnsi="Arial"/>
          <w:color w:val="auto"/>
        </w:rPr>
        <w:t>ide aux structures de gestion centre ville facilitant l’accès des petits commerces urbains aux personnes âgées et/ou handicapées</w:t>
      </w:r>
      <w:r w:rsidR="00BD2C1A" w:rsidRPr="00124023">
        <w:rPr>
          <w:rFonts w:ascii="Arial" w:hAnsi="Arial"/>
          <w:color w:val="auto"/>
        </w:rPr>
        <w:t> ;</w:t>
      </w:r>
    </w:p>
    <w:p w:rsidR="00614AE8" w:rsidRPr="00124023" w:rsidRDefault="00124023">
      <w:pPr>
        <w:numPr>
          <w:ilvl w:val="0"/>
          <w:numId w:val="2"/>
        </w:numPr>
        <w:tabs>
          <w:tab w:val="clear" w:pos="1770"/>
          <w:tab w:val="num" w:pos="567"/>
        </w:tabs>
        <w:ind w:left="567" w:hanging="567"/>
        <w:jc w:val="both"/>
        <w:rPr>
          <w:rFonts w:ascii="Arial" w:hAnsi="Arial"/>
          <w:color w:val="auto"/>
        </w:rPr>
      </w:pPr>
      <w:r>
        <w:rPr>
          <w:rFonts w:ascii="Arial" w:hAnsi="Arial"/>
          <w:color w:val="auto"/>
        </w:rPr>
        <w:t>A</w:t>
      </w:r>
      <w:r w:rsidR="00614AE8" w:rsidRPr="00124023">
        <w:rPr>
          <w:rFonts w:ascii="Arial" w:hAnsi="Arial"/>
          <w:color w:val="auto"/>
        </w:rPr>
        <w:t xml:space="preserve">ide </w:t>
      </w:r>
      <w:r w:rsidR="00D7147E" w:rsidRPr="00124023">
        <w:rPr>
          <w:rFonts w:ascii="Arial" w:hAnsi="Arial"/>
          <w:color w:val="auto"/>
        </w:rPr>
        <w:t>aux mobilités douces</w:t>
      </w:r>
      <w:r w:rsidR="00BD2C1A" w:rsidRPr="00124023">
        <w:rPr>
          <w:rFonts w:ascii="Arial" w:hAnsi="Arial"/>
          <w:color w:val="auto"/>
        </w:rPr>
        <w:t> ;</w:t>
      </w:r>
    </w:p>
    <w:p w:rsidR="00614AE8" w:rsidRPr="00124023" w:rsidRDefault="00124023">
      <w:pPr>
        <w:numPr>
          <w:ilvl w:val="0"/>
          <w:numId w:val="2"/>
        </w:numPr>
        <w:tabs>
          <w:tab w:val="clear" w:pos="1770"/>
          <w:tab w:val="num" w:pos="567"/>
        </w:tabs>
        <w:ind w:left="567" w:hanging="567"/>
        <w:jc w:val="both"/>
        <w:rPr>
          <w:rFonts w:ascii="Arial" w:hAnsi="Arial"/>
          <w:color w:val="auto"/>
        </w:rPr>
      </w:pPr>
      <w:r>
        <w:rPr>
          <w:rFonts w:ascii="Arial" w:hAnsi="Arial"/>
          <w:color w:val="auto"/>
        </w:rPr>
        <w:t>A</w:t>
      </w:r>
      <w:r w:rsidR="00614AE8" w:rsidRPr="00124023">
        <w:rPr>
          <w:rFonts w:ascii="Arial" w:hAnsi="Arial"/>
          <w:color w:val="auto"/>
        </w:rPr>
        <w:t>ide aux services d’accuei</w:t>
      </w:r>
      <w:r w:rsidR="00BD2C1A" w:rsidRPr="00124023">
        <w:rPr>
          <w:rFonts w:ascii="Arial" w:hAnsi="Arial"/>
          <w:color w:val="auto"/>
        </w:rPr>
        <w:t>l et information aux touristes ;</w:t>
      </w:r>
    </w:p>
    <w:p w:rsidR="00614AE8" w:rsidRPr="00124023" w:rsidRDefault="00124023">
      <w:pPr>
        <w:numPr>
          <w:ilvl w:val="0"/>
          <w:numId w:val="2"/>
        </w:numPr>
        <w:tabs>
          <w:tab w:val="clear" w:pos="1770"/>
          <w:tab w:val="num" w:pos="567"/>
        </w:tabs>
        <w:ind w:left="567" w:hanging="567"/>
        <w:jc w:val="both"/>
        <w:rPr>
          <w:rFonts w:ascii="Arial" w:hAnsi="Arial"/>
          <w:color w:val="auto"/>
        </w:rPr>
      </w:pPr>
      <w:r>
        <w:rPr>
          <w:rFonts w:ascii="Arial" w:hAnsi="Arial"/>
          <w:color w:val="auto"/>
        </w:rPr>
        <w:t>A</w:t>
      </w:r>
      <w:r w:rsidR="00614AE8" w:rsidRPr="00124023">
        <w:rPr>
          <w:rFonts w:ascii="Arial" w:hAnsi="Arial"/>
          <w:color w:val="auto"/>
        </w:rPr>
        <w:t xml:space="preserve">ide </w:t>
      </w:r>
      <w:r w:rsidR="00BD2C1A" w:rsidRPr="00124023">
        <w:rPr>
          <w:rFonts w:ascii="Arial" w:hAnsi="Arial"/>
          <w:color w:val="auto"/>
        </w:rPr>
        <w:t xml:space="preserve">aux services sociaux dans les domaines </w:t>
      </w:r>
      <w:r w:rsidR="00614AE8" w:rsidRPr="00124023">
        <w:rPr>
          <w:rFonts w:ascii="Arial" w:hAnsi="Arial"/>
          <w:color w:val="auto"/>
        </w:rPr>
        <w:t>social et de santé</w:t>
      </w:r>
      <w:r w:rsidR="00BD2C1A" w:rsidRPr="00124023">
        <w:rPr>
          <w:rFonts w:ascii="Arial" w:hAnsi="Arial"/>
          <w:color w:val="auto"/>
        </w:rPr>
        <w:t> ;</w:t>
      </w:r>
    </w:p>
    <w:p w:rsidR="00D7147E" w:rsidRPr="00124023" w:rsidRDefault="00124023">
      <w:pPr>
        <w:numPr>
          <w:ilvl w:val="0"/>
          <w:numId w:val="2"/>
        </w:numPr>
        <w:tabs>
          <w:tab w:val="clear" w:pos="1770"/>
          <w:tab w:val="num" w:pos="567"/>
        </w:tabs>
        <w:ind w:left="567" w:hanging="567"/>
        <w:jc w:val="both"/>
        <w:rPr>
          <w:rFonts w:ascii="Arial" w:hAnsi="Arial"/>
          <w:color w:val="auto"/>
        </w:rPr>
      </w:pPr>
      <w:r>
        <w:rPr>
          <w:rFonts w:ascii="Arial" w:hAnsi="Arial"/>
          <w:color w:val="auto"/>
        </w:rPr>
        <w:t>A</w:t>
      </w:r>
      <w:r w:rsidR="00D7147E" w:rsidRPr="00124023">
        <w:rPr>
          <w:rFonts w:ascii="Arial" w:hAnsi="Arial"/>
          <w:color w:val="auto"/>
        </w:rPr>
        <w:t>ide</w:t>
      </w:r>
      <w:r w:rsidR="00BD2C1A" w:rsidRPr="00124023">
        <w:rPr>
          <w:rFonts w:ascii="Arial" w:hAnsi="Arial"/>
          <w:color w:val="auto"/>
        </w:rPr>
        <w:t xml:space="preserve"> aux services des régies de quartier ;</w:t>
      </w:r>
    </w:p>
    <w:p w:rsidR="00BD2C1A" w:rsidRPr="00124023" w:rsidRDefault="00124023">
      <w:pPr>
        <w:numPr>
          <w:ilvl w:val="0"/>
          <w:numId w:val="2"/>
        </w:numPr>
        <w:tabs>
          <w:tab w:val="clear" w:pos="1770"/>
          <w:tab w:val="num" w:pos="567"/>
        </w:tabs>
        <w:ind w:left="567" w:hanging="567"/>
        <w:jc w:val="both"/>
        <w:rPr>
          <w:rFonts w:ascii="Arial" w:hAnsi="Arial"/>
          <w:color w:val="auto"/>
        </w:rPr>
      </w:pPr>
      <w:r>
        <w:rPr>
          <w:rFonts w:ascii="Arial" w:hAnsi="Arial"/>
          <w:color w:val="auto"/>
        </w:rPr>
        <w:t>A</w:t>
      </w:r>
      <w:r w:rsidR="00BD2C1A" w:rsidRPr="00124023">
        <w:rPr>
          <w:rFonts w:ascii="Arial" w:hAnsi="Arial"/>
          <w:color w:val="auto"/>
        </w:rPr>
        <w:t>ide aux services sociaux du Plan de Cohésion social.</w:t>
      </w:r>
    </w:p>
    <w:p w:rsidR="00271CA1" w:rsidRDefault="00271CA1">
      <w:pPr>
        <w:rPr>
          <w:rFonts w:ascii="Arial" w:hAnsi="Arial"/>
          <w:color w:val="auto"/>
        </w:rPr>
      </w:pPr>
      <w:r>
        <w:rPr>
          <w:rFonts w:ascii="Arial" w:hAnsi="Arial"/>
          <w:color w:val="auto"/>
        </w:rPr>
        <w:br w:type="page"/>
      </w:r>
    </w:p>
    <w:p w:rsidR="00BD2C1A" w:rsidRPr="00124023" w:rsidRDefault="00124023" w:rsidP="00BD2C1A">
      <w:pPr>
        <w:jc w:val="both"/>
        <w:rPr>
          <w:rFonts w:ascii="Arial" w:hAnsi="Arial"/>
          <w:color w:val="auto"/>
        </w:rPr>
      </w:pPr>
      <w:r w:rsidRPr="00124023">
        <w:rPr>
          <w:rFonts w:ascii="Arial" w:hAnsi="Arial"/>
          <w:color w:val="auto"/>
        </w:rPr>
        <w:lastRenderedPageBreak/>
        <w:t>P</w:t>
      </w:r>
      <w:r w:rsidR="00BD2C1A" w:rsidRPr="00124023">
        <w:rPr>
          <w:rFonts w:ascii="Arial" w:hAnsi="Arial"/>
          <w:color w:val="auto"/>
        </w:rPr>
        <w:t>rojets CPE « projets globaux », transférés du fédéral :</w:t>
      </w:r>
    </w:p>
    <w:p w:rsidR="00BD2C1A" w:rsidRPr="00124023" w:rsidRDefault="00124023" w:rsidP="00BD2C1A">
      <w:pPr>
        <w:numPr>
          <w:ilvl w:val="0"/>
          <w:numId w:val="2"/>
        </w:numPr>
        <w:tabs>
          <w:tab w:val="clear" w:pos="1770"/>
          <w:tab w:val="num" w:pos="567"/>
        </w:tabs>
        <w:ind w:left="567" w:hanging="567"/>
        <w:jc w:val="both"/>
        <w:rPr>
          <w:rFonts w:ascii="Arial" w:hAnsi="Arial"/>
          <w:color w:val="auto"/>
        </w:rPr>
      </w:pPr>
      <w:r>
        <w:rPr>
          <w:rFonts w:ascii="Arial" w:hAnsi="Arial"/>
          <w:color w:val="auto"/>
        </w:rPr>
        <w:t>A</w:t>
      </w:r>
      <w:r w:rsidR="00BD2C1A" w:rsidRPr="00124023">
        <w:rPr>
          <w:rFonts w:ascii="Arial" w:hAnsi="Arial"/>
          <w:color w:val="auto"/>
        </w:rPr>
        <w:t>ide aux politiques des grandes villes ;</w:t>
      </w:r>
    </w:p>
    <w:p w:rsidR="00BD2C1A" w:rsidRPr="00124023" w:rsidRDefault="00124023" w:rsidP="00BD2C1A">
      <w:pPr>
        <w:numPr>
          <w:ilvl w:val="0"/>
          <w:numId w:val="2"/>
        </w:numPr>
        <w:tabs>
          <w:tab w:val="clear" w:pos="1770"/>
          <w:tab w:val="num" w:pos="567"/>
        </w:tabs>
        <w:ind w:left="567" w:hanging="567"/>
        <w:jc w:val="both"/>
        <w:rPr>
          <w:rFonts w:ascii="Arial" w:hAnsi="Arial"/>
          <w:color w:val="auto"/>
        </w:rPr>
      </w:pPr>
      <w:r>
        <w:rPr>
          <w:rFonts w:ascii="Arial" w:hAnsi="Arial"/>
          <w:color w:val="auto"/>
        </w:rPr>
        <w:t>A</w:t>
      </w:r>
      <w:r w:rsidR="00BD2C1A" w:rsidRPr="00124023">
        <w:rPr>
          <w:rFonts w:ascii="Arial" w:hAnsi="Arial"/>
          <w:color w:val="auto"/>
        </w:rPr>
        <w:t>ide aux CPAS ;</w:t>
      </w:r>
    </w:p>
    <w:p w:rsidR="00BD2C1A" w:rsidRPr="00124023" w:rsidRDefault="00124023" w:rsidP="00BD2C1A">
      <w:pPr>
        <w:numPr>
          <w:ilvl w:val="0"/>
          <w:numId w:val="2"/>
        </w:numPr>
        <w:tabs>
          <w:tab w:val="clear" w:pos="1770"/>
          <w:tab w:val="num" w:pos="567"/>
        </w:tabs>
        <w:ind w:left="567" w:hanging="567"/>
        <w:jc w:val="both"/>
        <w:rPr>
          <w:rFonts w:ascii="Arial" w:hAnsi="Arial"/>
          <w:color w:val="auto"/>
        </w:rPr>
      </w:pPr>
      <w:r>
        <w:rPr>
          <w:rFonts w:ascii="Arial" w:hAnsi="Arial"/>
          <w:color w:val="auto"/>
        </w:rPr>
        <w:t>A</w:t>
      </w:r>
      <w:r w:rsidR="00BD2C1A" w:rsidRPr="00124023">
        <w:rPr>
          <w:rFonts w:ascii="Arial" w:hAnsi="Arial"/>
          <w:color w:val="auto"/>
        </w:rPr>
        <w:t>ide aux APS ;</w:t>
      </w:r>
    </w:p>
    <w:p w:rsidR="00BD2C1A" w:rsidRPr="00124023" w:rsidRDefault="00124023" w:rsidP="00BD2C1A">
      <w:pPr>
        <w:numPr>
          <w:ilvl w:val="0"/>
          <w:numId w:val="2"/>
        </w:numPr>
        <w:tabs>
          <w:tab w:val="clear" w:pos="1770"/>
          <w:tab w:val="num" w:pos="567"/>
        </w:tabs>
        <w:ind w:left="567" w:hanging="567"/>
        <w:jc w:val="both"/>
        <w:rPr>
          <w:rFonts w:ascii="Arial" w:hAnsi="Arial"/>
          <w:color w:val="auto"/>
        </w:rPr>
      </w:pPr>
      <w:r>
        <w:rPr>
          <w:rFonts w:ascii="Arial" w:hAnsi="Arial"/>
          <w:color w:val="auto"/>
        </w:rPr>
        <w:t>A</w:t>
      </w:r>
      <w:r w:rsidR="00BD2C1A" w:rsidRPr="00124023">
        <w:rPr>
          <w:rFonts w:ascii="Arial" w:hAnsi="Arial"/>
          <w:color w:val="auto"/>
        </w:rPr>
        <w:t>ide aux services d’égalité des chances;</w:t>
      </w:r>
    </w:p>
    <w:p w:rsidR="00BD2C1A" w:rsidRPr="00124023" w:rsidRDefault="00124023" w:rsidP="00BD2C1A">
      <w:pPr>
        <w:numPr>
          <w:ilvl w:val="0"/>
          <w:numId w:val="2"/>
        </w:numPr>
        <w:tabs>
          <w:tab w:val="clear" w:pos="1770"/>
          <w:tab w:val="num" w:pos="567"/>
        </w:tabs>
        <w:ind w:left="567" w:hanging="567"/>
        <w:jc w:val="both"/>
        <w:rPr>
          <w:rFonts w:ascii="Arial" w:hAnsi="Arial"/>
          <w:color w:val="auto"/>
        </w:rPr>
      </w:pPr>
      <w:r>
        <w:rPr>
          <w:rFonts w:ascii="Arial" w:hAnsi="Arial"/>
          <w:color w:val="auto"/>
        </w:rPr>
        <w:t>A</w:t>
      </w:r>
      <w:r w:rsidR="00BD2C1A" w:rsidRPr="00124023">
        <w:rPr>
          <w:rFonts w:ascii="Arial" w:hAnsi="Arial"/>
          <w:color w:val="auto"/>
        </w:rPr>
        <w:t>ide aux services d’économie sociale</w:t>
      </w:r>
      <w:r>
        <w:rPr>
          <w:rFonts w:ascii="Arial" w:hAnsi="Arial"/>
          <w:color w:val="auto"/>
        </w:rPr>
        <w:t>.</w:t>
      </w:r>
    </w:p>
    <w:p w:rsidR="00BD2C1A" w:rsidRDefault="00BD2C1A" w:rsidP="00BD2C1A">
      <w:pPr>
        <w:jc w:val="both"/>
        <w:rPr>
          <w:rFonts w:ascii="Arial" w:hAnsi="Arial"/>
          <w:color w:val="auto"/>
        </w:rPr>
      </w:pPr>
    </w:p>
    <w:p w:rsidR="00614AE8" w:rsidRDefault="00614AE8">
      <w:pPr>
        <w:jc w:val="both"/>
        <w:rPr>
          <w:rFonts w:ascii="Arial" w:hAnsi="Arial"/>
          <w:color w:val="auto"/>
        </w:rPr>
      </w:pPr>
      <w:r>
        <w:rPr>
          <w:rFonts w:ascii="Arial" w:hAnsi="Arial"/>
          <w:color w:val="auto"/>
        </w:rPr>
        <w:t>Pour rappel, il s’agit de permettre à des employeurs dont les projets répondent aux objectifs définis par le Gouvernement wallon, d’engager des travailleurs répondant aux conditions CPE. Les employeurs bénéficiaires sont désignés par le Gouvernement wallon.</w:t>
      </w:r>
    </w:p>
    <w:p w:rsidR="00614AE8" w:rsidRDefault="00614AE8">
      <w:pPr>
        <w:keepLines/>
        <w:jc w:val="both"/>
        <w:rPr>
          <w:rFonts w:ascii="Arial" w:hAnsi="Arial"/>
          <w:color w:val="auto"/>
        </w:rPr>
      </w:pPr>
    </w:p>
    <w:p w:rsidR="00614AE8" w:rsidRDefault="00614AE8">
      <w:pPr>
        <w:keepLines/>
        <w:jc w:val="both"/>
        <w:rPr>
          <w:rFonts w:ascii="Arial" w:hAnsi="Arial"/>
          <w:color w:val="auto"/>
        </w:rPr>
      </w:pPr>
    </w:p>
    <w:p w:rsidR="00614AE8" w:rsidRDefault="00614AE8">
      <w:pPr>
        <w:jc w:val="both"/>
        <w:rPr>
          <w:rFonts w:ascii="Arial" w:hAnsi="Arial"/>
          <w:b/>
          <w:color w:val="auto"/>
          <w:sz w:val="28"/>
          <w:u w:val="single"/>
        </w:rPr>
      </w:pPr>
      <w:r>
        <w:rPr>
          <w:rFonts w:ascii="Arial" w:hAnsi="Arial"/>
          <w:b/>
          <w:color w:val="auto"/>
          <w:sz w:val="28"/>
          <w:u w:val="single"/>
        </w:rPr>
        <w:t>Procédure de gestion administrative de la mesure CPE</w:t>
      </w:r>
    </w:p>
    <w:p w:rsidR="00614AE8" w:rsidRPr="00271CA1" w:rsidRDefault="00614AE8">
      <w:pPr>
        <w:jc w:val="both"/>
        <w:rPr>
          <w:rFonts w:ascii="Arial" w:hAnsi="Arial"/>
          <w:color w:val="auto"/>
          <w:sz w:val="28"/>
        </w:rPr>
      </w:pPr>
    </w:p>
    <w:p w:rsidR="00614AE8" w:rsidRDefault="00614AE8">
      <w:pPr>
        <w:jc w:val="both"/>
        <w:rPr>
          <w:rFonts w:ascii="Arial" w:hAnsi="Arial"/>
          <w:b/>
          <w:color w:val="auto"/>
          <w:sz w:val="28"/>
          <w:u w:val="single"/>
        </w:rPr>
      </w:pPr>
      <w:r>
        <w:rPr>
          <w:rFonts w:ascii="Arial" w:hAnsi="Arial"/>
          <w:b/>
          <w:color w:val="auto"/>
          <w:sz w:val="28"/>
          <w:u w:val="single"/>
        </w:rPr>
        <w:t>1. L’arrêté ministériel de subvention</w:t>
      </w:r>
    </w:p>
    <w:p w:rsidR="00614AE8" w:rsidRDefault="00614AE8">
      <w:pPr>
        <w:jc w:val="both"/>
        <w:rPr>
          <w:rFonts w:ascii="Arial" w:hAnsi="Arial"/>
          <w:color w:val="auto"/>
        </w:rPr>
      </w:pPr>
    </w:p>
    <w:p w:rsidR="00AC25FF" w:rsidRDefault="00AC25FF">
      <w:pPr>
        <w:jc w:val="both"/>
        <w:rPr>
          <w:rFonts w:ascii="Arial" w:hAnsi="Arial"/>
          <w:color w:val="auto"/>
        </w:rPr>
      </w:pPr>
    </w:p>
    <w:p w:rsidR="00614AE8" w:rsidRDefault="00614AE8">
      <w:pPr>
        <w:jc w:val="both"/>
        <w:rPr>
          <w:rFonts w:ascii="Arial" w:hAnsi="Arial"/>
          <w:color w:val="auto"/>
        </w:rPr>
      </w:pPr>
      <w:r>
        <w:rPr>
          <w:rFonts w:ascii="Arial" w:hAnsi="Arial"/>
          <w:color w:val="auto"/>
        </w:rPr>
        <w:t xml:space="preserve">L’arrêté ministériel de subvention est le document en vertu duquel l’Administration peut liquider l’allocation octroyée à un employeur qui occupe, pendant l’année </w:t>
      </w:r>
      <w:r w:rsidRPr="00356E9C">
        <w:rPr>
          <w:rFonts w:ascii="Arial" w:hAnsi="Arial"/>
          <w:color w:val="auto"/>
        </w:rPr>
        <w:t>201</w:t>
      </w:r>
      <w:r w:rsidR="00C40E7C">
        <w:rPr>
          <w:rFonts w:ascii="Arial" w:hAnsi="Arial"/>
          <w:color w:val="auto"/>
        </w:rPr>
        <w:t>8</w:t>
      </w:r>
      <w:r>
        <w:rPr>
          <w:rFonts w:ascii="Arial" w:hAnsi="Arial"/>
          <w:color w:val="auto"/>
        </w:rPr>
        <w:t>, une personne répondant aux conditions de la Convention de Premier Emploi.</w:t>
      </w:r>
    </w:p>
    <w:p w:rsidR="00614AE8" w:rsidRDefault="00614AE8">
      <w:pPr>
        <w:jc w:val="both"/>
        <w:rPr>
          <w:rFonts w:ascii="Arial" w:hAnsi="Arial"/>
          <w:color w:val="auto"/>
        </w:rPr>
      </w:pPr>
    </w:p>
    <w:p w:rsidR="00614AE8" w:rsidRDefault="00614AE8">
      <w:pPr>
        <w:jc w:val="both"/>
        <w:rPr>
          <w:rFonts w:ascii="Arial" w:hAnsi="Arial"/>
          <w:color w:val="auto"/>
        </w:rPr>
      </w:pPr>
      <w:r>
        <w:rPr>
          <w:rFonts w:ascii="Arial" w:hAnsi="Arial"/>
          <w:color w:val="auto"/>
        </w:rPr>
        <w:t>L’administration informe les bénéficiaires par un courrier qui reprend notamment :</w:t>
      </w:r>
    </w:p>
    <w:p w:rsidR="00614AE8" w:rsidRDefault="00614AE8">
      <w:pPr>
        <w:jc w:val="both"/>
        <w:rPr>
          <w:rFonts w:ascii="Arial" w:hAnsi="Arial"/>
          <w:color w:val="auto"/>
        </w:rPr>
      </w:pPr>
    </w:p>
    <w:p w:rsidR="00614AE8" w:rsidRDefault="00614AE8">
      <w:pPr>
        <w:numPr>
          <w:ilvl w:val="0"/>
          <w:numId w:val="2"/>
        </w:numPr>
        <w:jc w:val="both"/>
        <w:rPr>
          <w:rFonts w:ascii="Arial" w:hAnsi="Arial"/>
          <w:color w:val="auto"/>
        </w:rPr>
      </w:pPr>
      <w:r>
        <w:rPr>
          <w:rFonts w:ascii="Arial" w:hAnsi="Arial"/>
          <w:color w:val="auto"/>
        </w:rPr>
        <w:t>l’identification de l’employeur bénéficiaire ;</w:t>
      </w:r>
    </w:p>
    <w:p w:rsidR="00614AE8" w:rsidRDefault="00614AE8">
      <w:pPr>
        <w:numPr>
          <w:ilvl w:val="0"/>
          <w:numId w:val="2"/>
        </w:numPr>
        <w:jc w:val="both"/>
        <w:rPr>
          <w:rFonts w:ascii="Arial" w:hAnsi="Arial"/>
          <w:color w:val="auto"/>
        </w:rPr>
      </w:pPr>
      <w:r>
        <w:rPr>
          <w:rFonts w:ascii="Arial" w:hAnsi="Arial"/>
          <w:color w:val="auto"/>
        </w:rPr>
        <w:t>le niveau de l’emploi financé (</w:t>
      </w:r>
      <w:proofErr w:type="spellStart"/>
      <w:r>
        <w:rPr>
          <w:rFonts w:ascii="Arial" w:hAnsi="Arial"/>
          <w:color w:val="auto"/>
        </w:rPr>
        <w:t>niv</w:t>
      </w:r>
      <w:proofErr w:type="spellEnd"/>
      <w:r>
        <w:rPr>
          <w:rFonts w:ascii="Arial" w:hAnsi="Arial"/>
          <w:color w:val="auto"/>
        </w:rPr>
        <w:t xml:space="preserve"> 3, </w:t>
      </w:r>
      <w:proofErr w:type="spellStart"/>
      <w:r>
        <w:rPr>
          <w:rFonts w:ascii="Arial" w:hAnsi="Arial"/>
          <w:color w:val="auto"/>
        </w:rPr>
        <w:t>niv</w:t>
      </w:r>
      <w:proofErr w:type="spellEnd"/>
      <w:r>
        <w:rPr>
          <w:rFonts w:ascii="Arial" w:hAnsi="Arial"/>
          <w:color w:val="auto"/>
        </w:rPr>
        <w:t xml:space="preserve"> 2,…) ;</w:t>
      </w:r>
    </w:p>
    <w:p w:rsidR="00614AE8" w:rsidRDefault="00614AE8">
      <w:pPr>
        <w:numPr>
          <w:ilvl w:val="0"/>
          <w:numId w:val="2"/>
        </w:numPr>
        <w:jc w:val="both"/>
        <w:rPr>
          <w:rFonts w:ascii="Arial" w:hAnsi="Arial"/>
          <w:color w:val="auto"/>
        </w:rPr>
      </w:pPr>
      <w:r>
        <w:rPr>
          <w:rFonts w:ascii="Arial" w:hAnsi="Arial"/>
          <w:color w:val="auto"/>
        </w:rPr>
        <w:t>la référence de l’emploi ;</w:t>
      </w:r>
    </w:p>
    <w:p w:rsidR="00614AE8" w:rsidRDefault="00614AE8">
      <w:pPr>
        <w:numPr>
          <w:ilvl w:val="0"/>
          <w:numId w:val="2"/>
        </w:numPr>
        <w:jc w:val="both"/>
        <w:rPr>
          <w:rFonts w:ascii="Arial" w:hAnsi="Arial"/>
          <w:color w:val="auto"/>
        </w:rPr>
      </w:pPr>
      <w:r>
        <w:rPr>
          <w:rFonts w:ascii="Arial" w:hAnsi="Arial"/>
          <w:color w:val="auto"/>
        </w:rPr>
        <w:t>le montant de la subvention par emploi octroyé.</w:t>
      </w:r>
    </w:p>
    <w:p w:rsidR="00614AE8" w:rsidRDefault="00614AE8">
      <w:pPr>
        <w:ind w:left="1410"/>
        <w:jc w:val="both"/>
        <w:rPr>
          <w:rFonts w:ascii="Arial" w:hAnsi="Arial"/>
          <w:color w:val="auto"/>
        </w:rPr>
      </w:pPr>
    </w:p>
    <w:p w:rsidR="00614AE8" w:rsidRDefault="00614AE8">
      <w:pPr>
        <w:jc w:val="both"/>
        <w:rPr>
          <w:rFonts w:ascii="Arial" w:hAnsi="Arial"/>
          <w:color w:val="auto"/>
        </w:rPr>
      </w:pPr>
      <w:r>
        <w:rPr>
          <w:rFonts w:ascii="Arial" w:hAnsi="Arial"/>
          <w:color w:val="auto"/>
        </w:rPr>
        <w:t>Sont joints à ce courrier, notamment: un extrai</w:t>
      </w:r>
      <w:r w:rsidR="00F16F2C">
        <w:rPr>
          <w:rFonts w:ascii="Arial" w:hAnsi="Arial"/>
          <w:color w:val="auto"/>
        </w:rPr>
        <w:t xml:space="preserve">t de l’arrêté ministériel, </w:t>
      </w:r>
      <w:r w:rsidR="00F16F2C" w:rsidRPr="00124023">
        <w:rPr>
          <w:rFonts w:ascii="Arial" w:hAnsi="Arial"/>
          <w:b/>
          <w:color w:val="auto"/>
        </w:rPr>
        <w:t xml:space="preserve">la </w:t>
      </w:r>
      <w:r w:rsidR="00F16F2C" w:rsidRPr="00124023">
        <w:rPr>
          <w:rFonts w:ascii="Arial" w:hAnsi="Arial"/>
          <w:b/>
          <w:color w:val="auto"/>
          <w:u w:val="single"/>
        </w:rPr>
        <w:t>première</w:t>
      </w:r>
      <w:r w:rsidR="00F16F2C" w:rsidRPr="00124023">
        <w:rPr>
          <w:rFonts w:ascii="Arial" w:hAnsi="Arial"/>
          <w:b/>
          <w:color w:val="auto"/>
        </w:rPr>
        <w:t xml:space="preserve"> déclaration</w:t>
      </w:r>
      <w:r w:rsidRPr="00124023">
        <w:rPr>
          <w:rFonts w:ascii="Arial" w:hAnsi="Arial"/>
          <w:b/>
          <w:color w:val="auto"/>
        </w:rPr>
        <w:t xml:space="preserve"> de créance</w:t>
      </w:r>
      <w:r w:rsidRPr="00124023">
        <w:rPr>
          <w:rFonts w:ascii="Arial" w:hAnsi="Arial"/>
          <w:color w:val="auto"/>
        </w:rPr>
        <w:t>, le document de remplacement du travailleur, le tableau comptable</w:t>
      </w:r>
      <w:r>
        <w:rPr>
          <w:rFonts w:ascii="Arial" w:hAnsi="Arial"/>
          <w:color w:val="auto"/>
        </w:rPr>
        <w:t xml:space="preserve"> récapitulatif des dépenses et la circulaire administrative « Convention de Premier Emploi ».</w:t>
      </w:r>
    </w:p>
    <w:p w:rsidR="00614AE8" w:rsidRDefault="00614AE8">
      <w:pPr>
        <w:jc w:val="both"/>
        <w:rPr>
          <w:rFonts w:ascii="Arial" w:hAnsi="Arial"/>
          <w:color w:val="auto"/>
        </w:rPr>
      </w:pPr>
    </w:p>
    <w:p w:rsidR="00614AE8" w:rsidRDefault="00614AE8">
      <w:pPr>
        <w:jc w:val="both"/>
        <w:rPr>
          <w:rFonts w:ascii="Arial" w:hAnsi="Arial"/>
          <w:b/>
          <w:color w:val="auto"/>
        </w:rPr>
      </w:pPr>
      <w:r>
        <w:rPr>
          <w:rFonts w:ascii="Arial" w:hAnsi="Arial"/>
          <w:b/>
          <w:color w:val="auto"/>
          <w:u w:val="single"/>
        </w:rPr>
        <w:t>1.1 Remarques :</w:t>
      </w:r>
      <w:r>
        <w:rPr>
          <w:rFonts w:ascii="Arial" w:hAnsi="Arial"/>
          <w:b/>
          <w:color w:val="auto"/>
        </w:rPr>
        <w:t xml:space="preserve"> </w:t>
      </w:r>
    </w:p>
    <w:p w:rsidR="00614AE8" w:rsidRDefault="00614AE8">
      <w:pPr>
        <w:jc w:val="both"/>
        <w:rPr>
          <w:rFonts w:ascii="Arial" w:hAnsi="Arial"/>
          <w:b/>
          <w:color w:val="auto"/>
        </w:rPr>
      </w:pPr>
    </w:p>
    <w:p w:rsidR="00F16F2C" w:rsidRDefault="00614AE8" w:rsidP="00F16F2C">
      <w:pPr>
        <w:numPr>
          <w:ilvl w:val="0"/>
          <w:numId w:val="7"/>
        </w:numPr>
        <w:jc w:val="both"/>
        <w:rPr>
          <w:rFonts w:ascii="Arial" w:hAnsi="Arial"/>
          <w:color w:val="auto"/>
        </w:rPr>
      </w:pPr>
      <w:r>
        <w:rPr>
          <w:rFonts w:ascii="Arial" w:hAnsi="Arial"/>
          <w:color w:val="auto"/>
        </w:rPr>
        <w:t xml:space="preserve">L’arrêté ministériel précise, par bénéficiaire et par poste, le niveau du diplôme du travailleur qui sera engagé. </w:t>
      </w:r>
      <w:r>
        <w:rPr>
          <w:rFonts w:ascii="Arial" w:hAnsi="Arial"/>
          <w:b/>
          <w:color w:val="auto"/>
        </w:rPr>
        <w:t xml:space="preserve">Le Service public de Wallonie ne pourra rembourser que la charge salariale afférente au </w:t>
      </w:r>
      <w:r>
        <w:rPr>
          <w:rFonts w:ascii="Arial" w:hAnsi="Arial"/>
          <w:b/>
          <w:color w:val="auto"/>
          <w:u w:val="single"/>
        </w:rPr>
        <w:t>niveau autorisé</w:t>
      </w:r>
      <w:r>
        <w:rPr>
          <w:rFonts w:ascii="Arial" w:hAnsi="Arial"/>
          <w:color w:val="auto"/>
        </w:rPr>
        <w:t>.</w:t>
      </w:r>
      <w:r w:rsidR="00F16F2C">
        <w:rPr>
          <w:rFonts w:ascii="Arial" w:hAnsi="Arial"/>
          <w:color w:val="auto"/>
        </w:rPr>
        <w:t xml:space="preserve"> </w:t>
      </w:r>
    </w:p>
    <w:p w:rsidR="00F16F2C" w:rsidRDefault="00F16F2C" w:rsidP="00F16F2C">
      <w:pPr>
        <w:jc w:val="both"/>
        <w:rPr>
          <w:rFonts w:ascii="Arial" w:hAnsi="Arial"/>
          <w:color w:val="auto"/>
        </w:rPr>
      </w:pPr>
    </w:p>
    <w:p w:rsidR="00614AE8" w:rsidRPr="00F16F2C" w:rsidRDefault="00614AE8" w:rsidP="00F16F2C">
      <w:pPr>
        <w:numPr>
          <w:ilvl w:val="0"/>
          <w:numId w:val="7"/>
        </w:numPr>
        <w:jc w:val="both"/>
        <w:rPr>
          <w:rFonts w:ascii="Arial" w:hAnsi="Arial"/>
          <w:color w:val="auto"/>
        </w:rPr>
      </w:pPr>
      <w:r w:rsidRPr="00F16F2C">
        <w:rPr>
          <w:rFonts w:ascii="Arial" w:hAnsi="Arial"/>
          <w:color w:val="auto"/>
        </w:rPr>
        <w:t>Dans l’hypothèse où un employeur engagerait un travailleur titulaire d’un diplôme supérieur au niveau prévu dans l’arrêté, l’employeur perd le bénéfice des réductions des charges patronales octroyées pour l’engagement de travailleurs faiblement qualifié</w:t>
      </w:r>
      <w:r w:rsidR="00737CE1" w:rsidRPr="00F16F2C">
        <w:rPr>
          <w:rFonts w:ascii="Arial" w:hAnsi="Arial"/>
          <w:color w:val="auto"/>
        </w:rPr>
        <w:t>s</w:t>
      </w:r>
      <w:r w:rsidRPr="00F16F2C">
        <w:rPr>
          <w:rFonts w:ascii="Arial" w:hAnsi="Arial"/>
          <w:color w:val="auto"/>
        </w:rPr>
        <w:t xml:space="preserve"> (notion définie plus loin). La Wallonie défalquera dès lors du coût du travailleur un montant équivalant à ces réductions suivant le calcul expliqué au point 2.3.</w:t>
      </w:r>
      <w:r w:rsidR="00A30926" w:rsidRPr="00F16F2C">
        <w:rPr>
          <w:rFonts w:ascii="Arial" w:hAnsi="Arial"/>
          <w:color w:val="auto"/>
        </w:rPr>
        <w:br/>
      </w:r>
      <w:r w:rsidR="00A30926" w:rsidRPr="00F16F2C">
        <w:rPr>
          <w:rFonts w:ascii="Arial" w:hAnsi="Arial"/>
          <w:b/>
          <w:color w:val="auto"/>
        </w:rPr>
        <w:t>Ce point est uniquement valable si le jeune CPE a été engagé avant</w:t>
      </w:r>
      <w:r w:rsidR="00EF5EF2" w:rsidRPr="00F16F2C">
        <w:rPr>
          <w:rFonts w:ascii="Arial" w:hAnsi="Arial"/>
          <w:b/>
          <w:color w:val="auto"/>
        </w:rPr>
        <w:t xml:space="preserve"> le 30/06/2017.</w:t>
      </w:r>
    </w:p>
    <w:p w:rsidR="00614AE8" w:rsidRPr="00EF5EF2" w:rsidRDefault="00614AE8">
      <w:pPr>
        <w:jc w:val="both"/>
        <w:rPr>
          <w:rFonts w:ascii="Arial" w:hAnsi="Arial"/>
          <w:color w:val="auto"/>
        </w:rPr>
      </w:pPr>
    </w:p>
    <w:p w:rsidR="00F16F2C" w:rsidRPr="00271CA1" w:rsidRDefault="00614AE8" w:rsidP="00271CA1">
      <w:pPr>
        <w:numPr>
          <w:ilvl w:val="0"/>
          <w:numId w:val="7"/>
        </w:numPr>
        <w:jc w:val="both"/>
        <w:rPr>
          <w:rFonts w:ascii="Arial" w:hAnsi="Arial"/>
          <w:color w:val="auto"/>
        </w:rPr>
      </w:pPr>
      <w:r>
        <w:rPr>
          <w:rFonts w:ascii="Arial" w:hAnsi="Arial"/>
          <w:color w:val="auto"/>
        </w:rPr>
        <w:t>Le statut du travailleur (employé/ouvrier) est déterminé par le travail effectivement réalisé. En cas de doute, vous pouvez vous renseigner auprès des services d’inspection du Contrôle des Lois sociales de votre région</w:t>
      </w:r>
      <w:r w:rsidRPr="00AF5EE0">
        <w:rPr>
          <w:rFonts w:ascii="Arial" w:hAnsi="Arial"/>
          <w:color w:val="auto"/>
        </w:rPr>
        <w:t>.</w:t>
      </w:r>
      <w:r w:rsidR="00044A33" w:rsidRPr="00AF5EE0">
        <w:rPr>
          <w:rFonts w:ascii="Arial" w:hAnsi="Arial"/>
          <w:color w:val="auto"/>
        </w:rPr>
        <w:t xml:space="preserve"> </w:t>
      </w:r>
      <w:r w:rsidR="00266E5E" w:rsidRPr="00AF5EE0">
        <w:rPr>
          <w:rFonts w:ascii="Arial" w:hAnsi="Arial"/>
          <w:color w:val="auto"/>
        </w:rPr>
        <w:t xml:space="preserve">Avant toutes </w:t>
      </w:r>
      <w:r w:rsidR="00044A33" w:rsidRPr="00AF5EE0">
        <w:rPr>
          <w:rFonts w:ascii="Arial" w:hAnsi="Arial"/>
          <w:color w:val="auto"/>
        </w:rPr>
        <w:t>modifi</w:t>
      </w:r>
      <w:r w:rsidR="00266E5E" w:rsidRPr="00AF5EE0">
        <w:rPr>
          <w:rFonts w:ascii="Arial" w:hAnsi="Arial"/>
          <w:color w:val="auto"/>
        </w:rPr>
        <w:t>cations du statut de votre CPE</w:t>
      </w:r>
      <w:r w:rsidR="00044A33" w:rsidRPr="00AF5EE0">
        <w:rPr>
          <w:rFonts w:ascii="Arial" w:hAnsi="Arial"/>
          <w:color w:val="auto"/>
        </w:rPr>
        <w:t>, il est impératif d’informer l’</w:t>
      </w:r>
      <w:r w:rsidR="00EA0D3D" w:rsidRPr="00AF5EE0">
        <w:rPr>
          <w:rFonts w:ascii="Arial" w:hAnsi="Arial"/>
          <w:color w:val="auto"/>
        </w:rPr>
        <w:t>A</w:t>
      </w:r>
      <w:r w:rsidR="00044A33" w:rsidRPr="00AF5EE0">
        <w:rPr>
          <w:rFonts w:ascii="Arial" w:hAnsi="Arial"/>
          <w:color w:val="auto"/>
        </w:rPr>
        <w:t xml:space="preserve">dministration avant de conclure un nouveau </w:t>
      </w:r>
      <w:r w:rsidR="00044A33" w:rsidRPr="00AF5EE0">
        <w:rPr>
          <w:rFonts w:ascii="Arial" w:hAnsi="Arial"/>
          <w:color w:val="auto"/>
        </w:rPr>
        <w:lastRenderedPageBreak/>
        <w:t>contrat d’engagement</w:t>
      </w:r>
      <w:r w:rsidR="00266E5E" w:rsidRPr="00AF5EE0">
        <w:rPr>
          <w:rFonts w:ascii="Arial" w:hAnsi="Arial"/>
          <w:color w:val="auto"/>
        </w:rPr>
        <w:t>. Le même statut doit être maintenu au cours d’une année civile au minimum.</w:t>
      </w:r>
      <w:r w:rsidR="00044A33" w:rsidRPr="00AF5EE0">
        <w:rPr>
          <w:rFonts w:ascii="Arial" w:hAnsi="Arial"/>
          <w:color w:val="auto"/>
        </w:rPr>
        <w:t xml:space="preserve"> </w:t>
      </w:r>
    </w:p>
    <w:p w:rsidR="00614AE8" w:rsidRPr="00124023" w:rsidRDefault="00F16F2C" w:rsidP="00F16F2C">
      <w:pPr>
        <w:numPr>
          <w:ilvl w:val="0"/>
          <w:numId w:val="7"/>
        </w:numPr>
        <w:jc w:val="both"/>
        <w:rPr>
          <w:rFonts w:ascii="Arial" w:hAnsi="Arial"/>
          <w:color w:val="auto"/>
        </w:rPr>
      </w:pPr>
      <w:r w:rsidRPr="00124023">
        <w:rPr>
          <w:rFonts w:ascii="Arial" w:hAnsi="Arial"/>
          <w:color w:val="auto"/>
        </w:rPr>
        <w:t>En ce qui concerne les CPE « régionaux »,</w:t>
      </w:r>
      <w:r w:rsidR="00614AE8" w:rsidRPr="00124023">
        <w:rPr>
          <w:rFonts w:ascii="Arial" w:hAnsi="Arial"/>
          <w:color w:val="auto"/>
        </w:rPr>
        <w:t xml:space="preserve"> </w:t>
      </w:r>
      <w:r w:rsidR="00124023" w:rsidRPr="00124023">
        <w:rPr>
          <w:rFonts w:ascii="Arial" w:hAnsi="Arial"/>
          <w:color w:val="auto"/>
        </w:rPr>
        <w:t xml:space="preserve">si </w:t>
      </w:r>
      <w:r w:rsidR="00614AE8" w:rsidRPr="00124023">
        <w:rPr>
          <w:rFonts w:ascii="Arial" w:hAnsi="Arial"/>
          <w:color w:val="auto"/>
        </w:rPr>
        <w:t>la rémunération du travailleur (calculée sur la base des pièces justificatives acceptées par l’Administration) est supérieure au montant de la subvention initialement prévue, la cellule CPE liquidera la différence sur base d’un arrêté ministériel complémentaire.</w:t>
      </w:r>
    </w:p>
    <w:p w:rsidR="00DA6DDB" w:rsidRDefault="00DA6DDB">
      <w:pPr>
        <w:rPr>
          <w:rFonts w:ascii="Arial" w:hAnsi="Arial"/>
          <w:color w:val="auto"/>
        </w:rPr>
      </w:pPr>
    </w:p>
    <w:p w:rsidR="00F16F2C" w:rsidRPr="00124023" w:rsidRDefault="00F16F2C" w:rsidP="005A4E9E">
      <w:pPr>
        <w:numPr>
          <w:ilvl w:val="0"/>
          <w:numId w:val="7"/>
        </w:numPr>
        <w:jc w:val="both"/>
        <w:rPr>
          <w:rFonts w:ascii="Arial" w:hAnsi="Arial"/>
          <w:color w:val="auto"/>
        </w:rPr>
      </w:pPr>
      <w:r w:rsidRPr="00124023">
        <w:rPr>
          <w:rFonts w:ascii="Arial" w:hAnsi="Arial"/>
          <w:color w:val="auto"/>
        </w:rPr>
        <w:t xml:space="preserve">En ce </w:t>
      </w:r>
      <w:r w:rsidR="00345850" w:rsidRPr="00124023">
        <w:rPr>
          <w:rFonts w:ascii="Arial" w:hAnsi="Arial"/>
          <w:color w:val="auto"/>
        </w:rPr>
        <w:t>qui concerne les CPE « projets globaux</w:t>
      </w:r>
      <w:r w:rsidRPr="00124023">
        <w:rPr>
          <w:rFonts w:ascii="Arial" w:hAnsi="Arial"/>
          <w:color w:val="auto"/>
        </w:rPr>
        <w:t xml:space="preserve"> », la rémunération du travailleur (calculée sur la base des pièces justificatives acceptées par l’Administration) est </w:t>
      </w:r>
      <w:r w:rsidR="00345850" w:rsidRPr="00124023">
        <w:rPr>
          <w:rFonts w:ascii="Arial" w:hAnsi="Arial"/>
          <w:color w:val="auto"/>
        </w:rPr>
        <w:t>toujours  plafonnée au montant fixé par l’arrêté ministériel</w:t>
      </w:r>
      <w:r w:rsidRPr="00124023">
        <w:rPr>
          <w:rFonts w:ascii="Arial" w:hAnsi="Arial"/>
          <w:color w:val="auto"/>
        </w:rPr>
        <w:t>.</w:t>
      </w:r>
      <w:r w:rsidR="00345850" w:rsidRPr="00124023">
        <w:rPr>
          <w:rFonts w:ascii="Arial" w:hAnsi="Arial"/>
          <w:color w:val="auto"/>
        </w:rPr>
        <w:t xml:space="preserve"> Ce montant est défini dans la convention-cadre (avec indexation annuelle de 2%).</w:t>
      </w:r>
    </w:p>
    <w:p w:rsidR="00614AE8" w:rsidRDefault="00614AE8">
      <w:pPr>
        <w:jc w:val="both"/>
        <w:rPr>
          <w:rFonts w:ascii="Arial" w:hAnsi="Arial"/>
          <w:color w:val="auto"/>
        </w:rPr>
      </w:pPr>
    </w:p>
    <w:p w:rsidR="00614AE8" w:rsidRDefault="00614AE8">
      <w:pPr>
        <w:numPr>
          <w:ilvl w:val="0"/>
          <w:numId w:val="7"/>
        </w:numPr>
        <w:jc w:val="both"/>
        <w:rPr>
          <w:rFonts w:ascii="Arial" w:hAnsi="Arial"/>
          <w:color w:val="auto"/>
        </w:rPr>
      </w:pPr>
      <w:r>
        <w:rPr>
          <w:rFonts w:ascii="Arial" w:hAnsi="Arial"/>
          <w:color w:val="auto"/>
        </w:rPr>
        <w:t xml:space="preserve">Si l’administration constate dans le chef de l’employeur un manquement au respect des obligations légales de sécurité sociale envers le travailleur, elle exigera le remboursement de la subvention versée. </w:t>
      </w:r>
    </w:p>
    <w:p w:rsidR="00BD1939" w:rsidRDefault="00BD1939" w:rsidP="00767C01">
      <w:pPr>
        <w:jc w:val="both"/>
        <w:rPr>
          <w:rFonts w:ascii="Arial" w:hAnsi="Arial"/>
          <w:color w:val="auto"/>
        </w:rPr>
      </w:pPr>
    </w:p>
    <w:p w:rsidR="00614AE8" w:rsidRDefault="00614AE8">
      <w:pPr>
        <w:pStyle w:val="Titre3"/>
        <w:rPr>
          <w:rFonts w:ascii="Arial" w:hAnsi="Arial"/>
          <w:color w:val="auto"/>
          <w:u w:val="single"/>
        </w:rPr>
      </w:pPr>
      <w:r>
        <w:rPr>
          <w:rFonts w:ascii="Arial" w:hAnsi="Arial"/>
          <w:color w:val="auto"/>
          <w:u w:val="single"/>
        </w:rPr>
        <w:t>1.2  Définition de la rémunération du travailleur</w:t>
      </w:r>
    </w:p>
    <w:p w:rsidR="00614AE8" w:rsidRDefault="00614AE8">
      <w:pPr>
        <w:rPr>
          <w:rFonts w:ascii="Arial" w:hAnsi="Arial"/>
          <w:color w:val="auto"/>
        </w:rPr>
      </w:pPr>
    </w:p>
    <w:p w:rsidR="00614AE8" w:rsidRDefault="00614AE8">
      <w:pPr>
        <w:rPr>
          <w:rFonts w:ascii="Arial" w:hAnsi="Arial"/>
          <w:color w:val="auto"/>
        </w:rPr>
      </w:pPr>
      <w:r>
        <w:rPr>
          <w:rFonts w:ascii="Arial" w:hAnsi="Arial"/>
          <w:color w:val="auto"/>
        </w:rPr>
        <w:t>La notion de rémunération du travailleur comprend les coûts suivants :</w:t>
      </w:r>
    </w:p>
    <w:p w:rsidR="00614AE8" w:rsidRDefault="00614AE8">
      <w:pPr>
        <w:rPr>
          <w:rFonts w:ascii="Arial" w:hAnsi="Arial"/>
          <w:color w:val="auto"/>
        </w:rPr>
      </w:pPr>
    </w:p>
    <w:p w:rsidR="00614AE8" w:rsidRDefault="00614AE8">
      <w:pPr>
        <w:numPr>
          <w:ilvl w:val="0"/>
          <w:numId w:val="2"/>
        </w:numPr>
        <w:rPr>
          <w:rFonts w:ascii="Arial" w:hAnsi="Arial"/>
          <w:color w:val="auto"/>
        </w:rPr>
      </w:pPr>
      <w:r>
        <w:rPr>
          <w:rFonts w:ascii="Arial" w:hAnsi="Arial"/>
          <w:color w:val="auto"/>
        </w:rPr>
        <w:t>le salaire brut (y compris le pécule de vacances</w:t>
      </w:r>
      <w:r w:rsidR="002539A6">
        <w:rPr>
          <w:rFonts w:ascii="Arial" w:hAnsi="Arial"/>
          <w:color w:val="auto"/>
        </w:rPr>
        <w:t xml:space="preserve">, </w:t>
      </w:r>
      <w:r w:rsidR="002539A6" w:rsidRPr="00356E9C">
        <w:rPr>
          <w:rFonts w:ascii="Arial" w:hAnsi="Arial"/>
          <w:color w:val="auto"/>
        </w:rPr>
        <w:t>pécule de sortie</w:t>
      </w:r>
      <w:r w:rsidR="00356E9C" w:rsidRPr="00356E9C">
        <w:rPr>
          <w:rFonts w:ascii="Arial" w:hAnsi="Arial"/>
          <w:color w:val="auto"/>
        </w:rPr>
        <w:t xml:space="preserve"> simple et double</w:t>
      </w:r>
      <w:r w:rsidR="002539A6" w:rsidRPr="00356E9C">
        <w:rPr>
          <w:rFonts w:ascii="Arial" w:hAnsi="Arial"/>
          <w:color w:val="auto"/>
        </w:rPr>
        <w:t xml:space="preserve"> éventuel</w:t>
      </w:r>
      <w:r w:rsidR="002539A6">
        <w:rPr>
          <w:rFonts w:ascii="Arial" w:hAnsi="Arial"/>
          <w:color w:val="auto"/>
        </w:rPr>
        <w:t xml:space="preserve"> </w:t>
      </w:r>
      <w:r>
        <w:rPr>
          <w:rFonts w:ascii="Arial" w:hAnsi="Arial"/>
          <w:color w:val="auto"/>
        </w:rPr>
        <w:t xml:space="preserve"> et la prime de fin d’année),</w:t>
      </w:r>
    </w:p>
    <w:p w:rsidR="00614AE8" w:rsidRDefault="00614AE8">
      <w:pPr>
        <w:numPr>
          <w:ilvl w:val="0"/>
          <w:numId w:val="2"/>
        </w:numPr>
        <w:rPr>
          <w:rFonts w:ascii="Arial" w:hAnsi="Arial"/>
          <w:color w:val="auto"/>
        </w:rPr>
      </w:pPr>
      <w:r>
        <w:rPr>
          <w:rFonts w:ascii="Arial" w:hAnsi="Arial"/>
          <w:color w:val="auto"/>
        </w:rPr>
        <w:t>les cotisations sociales patronales,</w:t>
      </w:r>
    </w:p>
    <w:p w:rsidR="00614AE8" w:rsidRDefault="00614AE8">
      <w:pPr>
        <w:numPr>
          <w:ilvl w:val="0"/>
          <w:numId w:val="2"/>
        </w:numPr>
        <w:rPr>
          <w:rFonts w:ascii="Arial" w:hAnsi="Arial"/>
          <w:color w:val="auto"/>
        </w:rPr>
      </w:pPr>
      <w:r>
        <w:rPr>
          <w:rFonts w:ascii="Arial" w:hAnsi="Arial"/>
          <w:color w:val="auto"/>
        </w:rPr>
        <w:t>les frais de déplacements domicile/lieu de travail,</w:t>
      </w:r>
    </w:p>
    <w:p w:rsidR="00614AE8" w:rsidRDefault="00614AE8">
      <w:pPr>
        <w:numPr>
          <w:ilvl w:val="0"/>
          <w:numId w:val="2"/>
        </w:numPr>
        <w:rPr>
          <w:rFonts w:ascii="Arial" w:hAnsi="Arial"/>
          <w:color w:val="auto"/>
        </w:rPr>
      </w:pPr>
      <w:r>
        <w:rPr>
          <w:rFonts w:ascii="Arial" w:hAnsi="Arial"/>
          <w:color w:val="auto"/>
        </w:rPr>
        <w:t>la quote-part patronale pour les chèques repas,</w:t>
      </w:r>
    </w:p>
    <w:p w:rsidR="00614AE8" w:rsidRDefault="00614AE8">
      <w:pPr>
        <w:numPr>
          <w:ilvl w:val="0"/>
          <w:numId w:val="2"/>
        </w:numPr>
        <w:rPr>
          <w:rFonts w:ascii="Arial" w:hAnsi="Arial"/>
          <w:color w:val="auto"/>
        </w:rPr>
      </w:pPr>
      <w:r>
        <w:rPr>
          <w:rFonts w:ascii="Arial" w:hAnsi="Arial"/>
          <w:color w:val="auto"/>
        </w:rPr>
        <w:t>l’assurance-loi,</w:t>
      </w:r>
    </w:p>
    <w:p w:rsidR="00614AE8" w:rsidRDefault="00614AE8">
      <w:pPr>
        <w:numPr>
          <w:ilvl w:val="0"/>
          <w:numId w:val="2"/>
        </w:numPr>
        <w:rPr>
          <w:rFonts w:ascii="Arial" w:hAnsi="Arial"/>
          <w:color w:val="auto"/>
        </w:rPr>
      </w:pPr>
      <w:r>
        <w:rPr>
          <w:rFonts w:ascii="Arial" w:hAnsi="Arial"/>
          <w:color w:val="auto"/>
        </w:rPr>
        <w:t>les frais de médecine du travail,</w:t>
      </w:r>
    </w:p>
    <w:p w:rsidR="00614AE8" w:rsidRDefault="00614AE8">
      <w:pPr>
        <w:numPr>
          <w:ilvl w:val="0"/>
          <w:numId w:val="2"/>
        </w:numPr>
        <w:rPr>
          <w:rFonts w:ascii="Arial" w:hAnsi="Arial"/>
          <w:color w:val="auto"/>
        </w:rPr>
      </w:pPr>
      <w:r>
        <w:rPr>
          <w:rFonts w:ascii="Arial" w:hAnsi="Arial"/>
          <w:color w:val="auto"/>
        </w:rPr>
        <w:t>l’allocation de foyer ou de résidence</w:t>
      </w:r>
    </w:p>
    <w:p w:rsidR="00614AE8" w:rsidRDefault="00614AE8">
      <w:pPr>
        <w:rPr>
          <w:rFonts w:ascii="Arial" w:hAnsi="Arial"/>
          <w:color w:val="auto"/>
        </w:rPr>
      </w:pPr>
    </w:p>
    <w:p w:rsidR="00614AE8" w:rsidRDefault="00345850">
      <w:pPr>
        <w:pStyle w:val="Corpsdetexte3"/>
        <w:jc w:val="both"/>
        <w:rPr>
          <w:rFonts w:ascii="Arial" w:hAnsi="Arial"/>
          <w:b w:val="0"/>
        </w:rPr>
      </w:pPr>
      <w:r>
        <w:rPr>
          <w:rFonts w:ascii="Arial" w:hAnsi="Arial"/>
          <w:b w:val="0"/>
        </w:rPr>
        <w:t>P</w:t>
      </w:r>
      <w:r w:rsidR="00614AE8">
        <w:rPr>
          <w:rFonts w:ascii="Arial" w:hAnsi="Arial"/>
          <w:b w:val="0"/>
        </w:rPr>
        <w:t>our autant que ces dépenses soient rendues obligatoires par la loi ou par une convention collective de travail rendue obligatoire dans le chef de l’employeur ou par une convention d’entreprise.</w:t>
      </w:r>
    </w:p>
    <w:p w:rsidR="00614AE8" w:rsidRDefault="00614AE8">
      <w:pPr>
        <w:jc w:val="both"/>
        <w:rPr>
          <w:rFonts w:ascii="Arial" w:hAnsi="Arial"/>
          <w:color w:val="auto"/>
        </w:rPr>
      </w:pPr>
    </w:p>
    <w:p w:rsidR="00614AE8" w:rsidRDefault="00614AE8">
      <w:pPr>
        <w:rPr>
          <w:rFonts w:ascii="Arial" w:hAnsi="Arial"/>
          <w:color w:val="auto"/>
        </w:rPr>
      </w:pPr>
      <w:r>
        <w:rPr>
          <w:rFonts w:ascii="Arial" w:hAnsi="Arial"/>
          <w:color w:val="auto"/>
        </w:rPr>
        <w:t>Sont toujours exclus :</w:t>
      </w:r>
    </w:p>
    <w:p w:rsidR="00614AE8" w:rsidRDefault="00614AE8">
      <w:pPr>
        <w:rPr>
          <w:rFonts w:ascii="Arial" w:hAnsi="Arial"/>
          <w:color w:val="auto"/>
        </w:rPr>
      </w:pPr>
    </w:p>
    <w:p w:rsidR="00614AE8" w:rsidRDefault="00614AE8">
      <w:pPr>
        <w:numPr>
          <w:ilvl w:val="0"/>
          <w:numId w:val="10"/>
        </w:numPr>
        <w:rPr>
          <w:rFonts w:ascii="Arial" w:hAnsi="Arial"/>
          <w:color w:val="auto"/>
        </w:rPr>
      </w:pPr>
      <w:r>
        <w:rPr>
          <w:rFonts w:ascii="Arial" w:hAnsi="Arial"/>
          <w:color w:val="auto"/>
        </w:rPr>
        <w:t xml:space="preserve">La rémunération relative à un préavis </w:t>
      </w:r>
      <w:r>
        <w:rPr>
          <w:rFonts w:ascii="Arial" w:hAnsi="Arial"/>
          <w:color w:val="auto"/>
          <w:u w:val="single"/>
        </w:rPr>
        <w:t>non presté</w:t>
      </w:r>
      <w:r>
        <w:rPr>
          <w:rFonts w:ascii="Arial" w:hAnsi="Arial"/>
          <w:color w:val="auto"/>
        </w:rPr>
        <w:t xml:space="preserve"> </w:t>
      </w:r>
    </w:p>
    <w:p w:rsidR="00614AE8" w:rsidRDefault="002F27A5">
      <w:pPr>
        <w:numPr>
          <w:ilvl w:val="0"/>
          <w:numId w:val="10"/>
        </w:numPr>
        <w:rPr>
          <w:rFonts w:ascii="Arial" w:hAnsi="Arial"/>
          <w:color w:val="auto"/>
        </w:rPr>
      </w:pPr>
      <w:r>
        <w:rPr>
          <w:rFonts w:ascii="Arial" w:hAnsi="Arial"/>
          <w:color w:val="auto"/>
        </w:rPr>
        <w:t>Les indemnités de rupture de contrat.</w:t>
      </w:r>
    </w:p>
    <w:p w:rsidR="00614AE8" w:rsidRDefault="00614AE8">
      <w:pPr>
        <w:numPr>
          <w:ilvl w:val="0"/>
          <w:numId w:val="10"/>
        </w:numPr>
        <w:rPr>
          <w:rFonts w:ascii="Arial" w:hAnsi="Arial"/>
          <w:color w:val="auto"/>
        </w:rPr>
      </w:pPr>
      <w:r>
        <w:rPr>
          <w:rFonts w:ascii="Arial" w:hAnsi="Arial"/>
          <w:color w:val="auto"/>
        </w:rPr>
        <w:t>Les frais d'achat de vêtements de travail</w:t>
      </w:r>
    </w:p>
    <w:p w:rsidR="00614AE8" w:rsidRDefault="00614AE8">
      <w:pPr>
        <w:rPr>
          <w:rFonts w:ascii="Arial" w:hAnsi="Arial"/>
          <w:color w:val="auto"/>
        </w:rPr>
      </w:pPr>
    </w:p>
    <w:p w:rsidR="00614AE8" w:rsidRPr="007A2913" w:rsidRDefault="00614AE8">
      <w:pPr>
        <w:ind w:left="-11"/>
        <w:rPr>
          <w:rFonts w:ascii="Arial" w:hAnsi="Arial"/>
          <w:b/>
          <w:color w:val="auto"/>
          <w:u w:val="single"/>
        </w:rPr>
      </w:pPr>
      <w:r w:rsidRPr="007A2913">
        <w:rPr>
          <w:rFonts w:ascii="Arial" w:hAnsi="Arial"/>
          <w:b/>
          <w:color w:val="auto"/>
          <w:u w:val="single"/>
        </w:rPr>
        <w:t xml:space="preserve">1.3  Niveau de l’emploi – définition </w:t>
      </w:r>
    </w:p>
    <w:p w:rsidR="00614AE8" w:rsidRDefault="00614AE8">
      <w:pPr>
        <w:jc w:val="both"/>
        <w:rPr>
          <w:rFonts w:ascii="Arial" w:hAnsi="Arial"/>
          <w:color w:val="auto"/>
          <w:u w:val="single"/>
        </w:rPr>
      </w:pPr>
    </w:p>
    <w:p w:rsidR="00614AE8" w:rsidRDefault="00614AE8">
      <w:pPr>
        <w:jc w:val="both"/>
        <w:rPr>
          <w:rFonts w:ascii="Arial" w:hAnsi="Arial"/>
          <w:color w:val="auto"/>
        </w:rPr>
      </w:pPr>
      <w:r>
        <w:rPr>
          <w:rFonts w:ascii="Arial" w:hAnsi="Arial"/>
          <w:color w:val="auto"/>
        </w:rPr>
        <w:t>Il faut entendre par niveau, les niveaux qui existent au sein de l’administration wallonne et qui correspondent au diplôme exigé au moment du recrutement.</w:t>
      </w:r>
    </w:p>
    <w:p w:rsidR="00614AE8" w:rsidRDefault="00614AE8">
      <w:pPr>
        <w:jc w:val="both"/>
        <w:rPr>
          <w:rFonts w:ascii="Arial" w:hAnsi="Arial"/>
          <w:color w:val="auto"/>
        </w:rPr>
      </w:pPr>
    </w:p>
    <w:p w:rsidR="00614AE8" w:rsidRDefault="00614AE8">
      <w:pPr>
        <w:jc w:val="both"/>
        <w:rPr>
          <w:rFonts w:ascii="Arial" w:hAnsi="Arial"/>
          <w:color w:val="auto"/>
        </w:rPr>
      </w:pPr>
      <w:r>
        <w:rPr>
          <w:rFonts w:ascii="Arial" w:hAnsi="Arial"/>
          <w:color w:val="auto"/>
        </w:rPr>
        <w:t>Niveau 1 : Diplôme universitaire ou de l’enseignement supérieur de type long.</w:t>
      </w:r>
    </w:p>
    <w:p w:rsidR="00614AE8" w:rsidRDefault="00614AE8">
      <w:pPr>
        <w:jc w:val="both"/>
        <w:rPr>
          <w:rFonts w:ascii="Arial" w:hAnsi="Arial"/>
          <w:color w:val="auto"/>
        </w:rPr>
      </w:pPr>
      <w:r>
        <w:rPr>
          <w:rFonts w:ascii="Arial" w:hAnsi="Arial"/>
          <w:color w:val="auto"/>
        </w:rPr>
        <w:t>Niveau 2+ : Diplôme de l’enseignement supérieur de type court</w:t>
      </w:r>
      <w:r w:rsidR="00BD1939">
        <w:rPr>
          <w:rFonts w:ascii="Arial" w:hAnsi="Arial"/>
          <w:color w:val="auto"/>
        </w:rPr>
        <w:t xml:space="preserve"> - Baccalauréat</w:t>
      </w:r>
      <w:r>
        <w:rPr>
          <w:rFonts w:ascii="Arial" w:hAnsi="Arial"/>
          <w:color w:val="auto"/>
        </w:rPr>
        <w:t xml:space="preserve">. </w:t>
      </w:r>
    </w:p>
    <w:p w:rsidR="00614AE8" w:rsidRDefault="00614AE8">
      <w:pPr>
        <w:jc w:val="both"/>
        <w:rPr>
          <w:rFonts w:ascii="Arial" w:hAnsi="Arial"/>
          <w:color w:val="auto"/>
        </w:rPr>
      </w:pPr>
      <w:r>
        <w:rPr>
          <w:rFonts w:ascii="Arial" w:hAnsi="Arial"/>
          <w:color w:val="auto"/>
        </w:rPr>
        <w:t xml:space="preserve">Niveau 2 : Certificat de l’enseignement secondaire supérieur. </w:t>
      </w:r>
    </w:p>
    <w:p w:rsidR="00614AE8" w:rsidRDefault="00614AE8">
      <w:pPr>
        <w:jc w:val="both"/>
        <w:rPr>
          <w:rFonts w:ascii="Arial" w:hAnsi="Arial"/>
          <w:color w:val="auto"/>
        </w:rPr>
      </w:pPr>
      <w:r>
        <w:rPr>
          <w:rFonts w:ascii="Arial" w:hAnsi="Arial"/>
          <w:color w:val="auto"/>
        </w:rPr>
        <w:t>Niveau 3 : Certificat de l'enseignement secondaire inférieur. Il arrive que pour ce niveau d'engagement aucun diplôme ne soit exigé</w:t>
      </w:r>
    </w:p>
    <w:p w:rsidR="00614AE8" w:rsidRDefault="00614AE8">
      <w:pPr>
        <w:jc w:val="both"/>
        <w:rPr>
          <w:rFonts w:ascii="Arial" w:hAnsi="Arial"/>
          <w:color w:val="auto"/>
        </w:rPr>
      </w:pPr>
    </w:p>
    <w:p w:rsidR="00614AE8" w:rsidRDefault="00614AE8">
      <w:pPr>
        <w:jc w:val="both"/>
        <w:rPr>
          <w:rFonts w:ascii="Arial" w:hAnsi="Arial"/>
          <w:color w:val="auto"/>
        </w:rPr>
      </w:pPr>
    </w:p>
    <w:p w:rsidR="00614AE8" w:rsidRDefault="00614AE8">
      <w:pPr>
        <w:jc w:val="both"/>
        <w:rPr>
          <w:rFonts w:ascii="Arial" w:hAnsi="Arial"/>
          <w:color w:val="auto"/>
        </w:rPr>
      </w:pPr>
    </w:p>
    <w:p w:rsidR="00614AE8" w:rsidRDefault="00614AE8">
      <w:pPr>
        <w:jc w:val="both"/>
        <w:rPr>
          <w:rFonts w:ascii="Arial" w:hAnsi="Arial"/>
          <w:b/>
          <w:color w:val="auto"/>
          <w:sz w:val="28"/>
          <w:u w:val="single"/>
        </w:rPr>
      </w:pPr>
      <w:r>
        <w:rPr>
          <w:rFonts w:ascii="Arial" w:hAnsi="Arial"/>
          <w:b/>
          <w:color w:val="auto"/>
          <w:sz w:val="28"/>
          <w:u w:val="single"/>
        </w:rPr>
        <w:t>2. Les pièces justificatives</w:t>
      </w:r>
    </w:p>
    <w:p w:rsidR="00614AE8" w:rsidRDefault="00614AE8">
      <w:pPr>
        <w:jc w:val="both"/>
        <w:rPr>
          <w:rFonts w:ascii="Arial" w:hAnsi="Arial"/>
          <w:color w:val="auto"/>
        </w:rPr>
      </w:pPr>
    </w:p>
    <w:p w:rsidR="00AC25FF" w:rsidRDefault="00AC25FF">
      <w:pPr>
        <w:jc w:val="both"/>
        <w:rPr>
          <w:rFonts w:ascii="Arial" w:hAnsi="Arial"/>
          <w:color w:val="auto"/>
        </w:rPr>
      </w:pPr>
    </w:p>
    <w:p w:rsidR="00614AE8" w:rsidRDefault="00614AE8">
      <w:pPr>
        <w:jc w:val="both"/>
        <w:rPr>
          <w:rFonts w:ascii="Arial" w:hAnsi="Arial"/>
          <w:color w:val="auto"/>
          <w:u w:val="single"/>
        </w:rPr>
      </w:pPr>
      <w:r>
        <w:rPr>
          <w:rFonts w:ascii="Arial" w:hAnsi="Arial"/>
          <w:b/>
          <w:color w:val="auto"/>
          <w:u w:val="single"/>
        </w:rPr>
        <w:t>Remarque</w:t>
      </w:r>
      <w:r>
        <w:rPr>
          <w:rFonts w:ascii="Arial" w:hAnsi="Arial"/>
          <w:color w:val="auto"/>
        </w:rPr>
        <w:t xml:space="preserve"> : Afin d’accélérer le traitement des déclarations de créances et des pièces justificatives, nous vous invitons à </w:t>
      </w:r>
      <w:r w:rsidRPr="00D4457D">
        <w:rPr>
          <w:rFonts w:ascii="Arial" w:hAnsi="Arial"/>
          <w:b/>
          <w:color w:val="auto"/>
          <w:u w:val="single"/>
        </w:rPr>
        <w:t>toujours noter le (ou les) numéros de dossiers auxquels les documents se rapportent.</w:t>
      </w:r>
    </w:p>
    <w:p w:rsidR="00614AE8" w:rsidRDefault="00614AE8">
      <w:pPr>
        <w:jc w:val="both"/>
        <w:rPr>
          <w:rFonts w:ascii="Arial" w:hAnsi="Arial"/>
          <w:color w:val="auto"/>
        </w:rPr>
      </w:pPr>
    </w:p>
    <w:p w:rsidR="00614AE8" w:rsidRDefault="00614AE8">
      <w:pPr>
        <w:jc w:val="both"/>
        <w:rPr>
          <w:rFonts w:ascii="Arial" w:hAnsi="Arial"/>
          <w:color w:val="auto"/>
        </w:rPr>
      </w:pPr>
    </w:p>
    <w:p w:rsidR="00614AE8" w:rsidRDefault="00614AE8">
      <w:pPr>
        <w:jc w:val="both"/>
        <w:rPr>
          <w:rFonts w:ascii="Arial" w:hAnsi="Arial"/>
          <w:b/>
          <w:color w:val="auto"/>
          <w:u w:val="dotted"/>
        </w:rPr>
      </w:pPr>
      <w:r>
        <w:rPr>
          <w:rFonts w:ascii="Arial" w:hAnsi="Arial"/>
          <w:b/>
          <w:color w:val="auto"/>
          <w:u w:val="dotted"/>
        </w:rPr>
        <w:t>2.1 Pièces justificatives à remettre avec les déclarations de créance</w:t>
      </w:r>
    </w:p>
    <w:p w:rsidR="00614AE8" w:rsidRDefault="00614AE8">
      <w:pPr>
        <w:jc w:val="both"/>
        <w:rPr>
          <w:rFonts w:ascii="Arial" w:hAnsi="Arial"/>
          <w:color w:val="auto"/>
        </w:rPr>
      </w:pPr>
    </w:p>
    <w:p w:rsidR="00614AE8" w:rsidRDefault="00614AE8">
      <w:pPr>
        <w:jc w:val="both"/>
        <w:rPr>
          <w:rFonts w:ascii="Arial" w:hAnsi="Arial"/>
          <w:color w:val="auto"/>
        </w:rPr>
      </w:pPr>
      <w:r>
        <w:rPr>
          <w:rFonts w:ascii="Arial" w:hAnsi="Arial"/>
          <w:color w:val="auto"/>
        </w:rPr>
        <w:t>Voir infra point 3.</w:t>
      </w:r>
    </w:p>
    <w:p w:rsidR="00614AE8" w:rsidRDefault="00614AE8">
      <w:pPr>
        <w:jc w:val="both"/>
        <w:rPr>
          <w:rFonts w:ascii="Arial" w:hAnsi="Arial"/>
          <w:color w:val="auto"/>
        </w:rPr>
      </w:pPr>
    </w:p>
    <w:p w:rsidR="00614AE8" w:rsidRDefault="00614AE8">
      <w:pPr>
        <w:keepNext/>
        <w:keepLines/>
        <w:jc w:val="both"/>
        <w:rPr>
          <w:rFonts w:ascii="Arial" w:hAnsi="Arial"/>
          <w:b/>
          <w:color w:val="auto"/>
          <w:u w:val="dotted"/>
        </w:rPr>
      </w:pPr>
      <w:r>
        <w:rPr>
          <w:rFonts w:ascii="Arial" w:hAnsi="Arial"/>
          <w:b/>
          <w:color w:val="auto"/>
          <w:u w:val="dotted"/>
        </w:rPr>
        <w:t>2.2 Pièces justificatives à remettre trimestriellement</w:t>
      </w:r>
    </w:p>
    <w:p w:rsidR="00614AE8" w:rsidRDefault="00614AE8">
      <w:pPr>
        <w:keepNext/>
        <w:keepLines/>
        <w:jc w:val="both"/>
        <w:rPr>
          <w:rFonts w:ascii="Arial" w:hAnsi="Arial"/>
          <w:color w:val="auto"/>
        </w:rPr>
      </w:pPr>
    </w:p>
    <w:p w:rsidR="00614AE8" w:rsidRPr="00124023" w:rsidRDefault="00614AE8">
      <w:pPr>
        <w:keepNext/>
        <w:keepLines/>
        <w:jc w:val="both"/>
        <w:rPr>
          <w:rFonts w:ascii="Arial" w:hAnsi="Arial"/>
          <w:color w:val="auto"/>
        </w:rPr>
      </w:pPr>
      <w:r>
        <w:rPr>
          <w:rFonts w:ascii="Arial" w:hAnsi="Arial"/>
          <w:color w:val="auto"/>
        </w:rPr>
        <w:t xml:space="preserve">Les fiches de rémunération mensuelle du travailleur, les attestations de charges patronales ou les déclarations ONSS </w:t>
      </w:r>
      <w:r w:rsidRPr="007C0788">
        <w:rPr>
          <w:rFonts w:ascii="Arial" w:hAnsi="Arial"/>
          <w:color w:val="auto"/>
        </w:rPr>
        <w:t>avec les réductions de charges patronales</w:t>
      </w:r>
      <w:r>
        <w:rPr>
          <w:rFonts w:ascii="Arial" w:hAnsi="Arial"/>
          <w:color w:val="auto"/>
        </w:rPr>
        <w:t xml:space="preserve"> « CPE »</w:t>
      </w:r>
      <w:r w:rsidR="007C0788">
        <w:rPr>
          <w:rFonts w:ascii="Arial" w:hAnsi="Arial"/>
          <w:color w:val="auto"/>
        </w:rPr>
        <w:t xml:space="preserve"> </w:t>
      </w:r>
      <w:r w:rsidR="007C0788" w:rsidRPr="00124023">
        <w:rPr>
          <w:rFonts w:ascii="Arial" w:hAnsi="Arial"/>
          <w:color w:val="auto"/>
        </w:rPr>
        <w:t>(pour les jeunes dont la carte Start est toujours valable)</w:t>
      </w:r>
      <w:r w:rsidRPr="00124023">
        <w:rPr>
          <w:rFonts w:ascii="Arial" w:hAnsi="Arial"/>
          <w:color w:val="auto"/>
        </w:rPr>
        <w:t>, sont à transmettre au Service public de Wallonie</w:t>
      </w:r>
      <w:r w:rsidR="007138B0" w:rsidRPr="00124023">
        <w:rPr>
          <w:rFonts w:ascii="Arial" w:hAnsi="Arial"/>
          <w:color w:val="auto"/>
        </w:rPr>
        <w:t>, Direction de</w:t>
      </w:r>
      <w:r w:rsidR="007C0788" w:rsidRPr="00124023">
        <w:rPr>
          <w:rFonts w:ascii="Arial" w:hAnsi="Arial"/>
          <w:color w:val="auto"/>
        </w:rPr>
        <w:t xml:space="preserve">s </w:t>
      </w:r>
      <w:r w:rsidR="007138B0" w:rsidRPr="00124023">
        <w:rPr>
          <w:rFonts w:ascii="Arial" w:hAnsi="Arial"/>
          <w:color w:val="auto"/>
        </w:rPr>
        <w:t>Em</w:t>
      </w:r>
      <w:r w:rsidRPr="00124023">
        <w:rPr>
          <w:rFonts w:ascii="Arial" w:hAnsi="Arial"/>
          <w:color w:val="auto"/>
        </w:rPr>
        <w:t>ploi</w:t>
      </w:r>
      <w:r w:rsidR="007C0788" w:rsidRPr="00124023">
        <w:rPr>
          <w:rFonts w:ascii="Arial" w:hAnsi="Arial"/>
          <w:color w:val="auto"/>
        </w:rPr>
        <w:t>s</w:t>
      </w:r>
      <w:r w:rsidR="007138B0" w:rsidRPr="00124023">
        <w:rPr>
          <w:rFonts w:ascii="Arial" w:hAnsi="Arial"/>
          <w:color w:val="auto"/>
        </w:rPr>
        <w:t xml:space="preserve"> de proximité</w:t>
      </w:r>
      <w:r w:rsidRPr="00124023">
        <w:rPr>
          <w:rFonts w:ascii="Arial" w:hAnsi="Arial"/>
          <w:color w:val="auto"/>
        </w:rPr>
        <w:t xml:space="preserve">. </w:t>
      </w:r>
    </w:p>
    <w:p w:rsidR="00614AE8" w:rsidRPr="00124023" w:rsidRDefault="00614AE8">
      <w:pPr>
        <w:keepNext/>
        <w:keepLines/>
        <w:jc w:val="both"/>
        <w:rPr>
          <w:rFonts w:ascii="Arial" w:hAnsi="Arial"/>
          <w:color w:val="auto"/>
        </w:rPr>
      </w:pPr>
    </w:p>
    <w:p w:rsidR="00614AE8" w:rsidRDefault="00614AE8">
      <w:pPr>
        <w:jc w:val="both"/>
        <w:rPr>
          <w:rFonts w:ascii="Arial" w:hAnsi="Arial"/>
          <w:color w:val="auto"/>
        </w:rPr>
      </w:pPr>
      <w:r w:rsidRPr="00124023">
        <w:rPr>
          <w:rFonts w:ascii="Arial" w:hAnsi="Arial"/>
          <w:b/>
          <w:color w:val="auto"/>
          <w:u w:val="single"/>
        </w:rPr>
        <w:t>Remarque</w:t>
      </w:r>
      <w:r w:rsidRPr="00124023">
        <w:rPr>
          <w:rFonts w:ascii="Arial" w:hAnsi="Arial"/>
          <w:color w:val="auto"/>
        </w:rPr>
        <w:t xml:space="preserve"> : </w:t>
      </w:r>
      <w:r w:rsidR="00266E5E" w:rsidRPr="00124023">
        <w:rPr>
          <w:rFonts w:ascii="Arial" w:hAnsi="Arial"/>
          <w:b/>
          <w:color w:val="auto"/>
        </w:rPr>
        <w:t>Les</w:t>
      </w:r>
      <w:r w:rsidR="00ED13D3" w:rsidRPr="00124023">
        <w:rPr>
          <w:rFonts w:ascii="Arial" w:hAnsi="Arial"/>
          <w:b/>
          <w:color w:val="auto"/>
        </w:rPr>
        <w:t xml:space="preserve"> comptes individuels (</w:t>
      </w:r>
      <w:r w:rsidR="002539A6" w:rsidRPr="00124023">
        <w:rPr>
          <w:rFonts w:ascii="Arial" w:hAnsi="Arial"/>
          <w:b/>
          <w:color w:val="auto"/>
        </w:rPr>
        <w:t>journal de paie ou compte d’entreprise travailleur</w:t>
      </w:r>
      <w:r w:rsidR="002539A6" w:rsidRPr="00124023">
        <w:rPr>
          <w:rFonts w:ascii="Arial" w:hAnsi="Arial"/>
          <w:color w:val="auto"/>
        </w:rPr>
        <w:t xml:space="preserve"> </w:t>
      </w:r>
      <w:r w:rsidR="00ED13D3" w:rsidRPr="00124023">
        <w:rPr>
          <w:rFonts w:ascii="Arial" w:hAnsi="Arial"/>
          <w:b/>
          <w:color w:val="auto"/>
        </w:rPr>
        <w:t>délivré par votre secrétariat social)</w:t>
      </w:r>
      <w:r w:rsidRPr="00124023">
        <w:rPr>
          <w:rFonts w:ascii="Arial" w:hAnsi="Arial"/>
          <w:color w:val="auto"/>
        </w:rPr>
        <w:t xml:space="preserve">, les attestations « assurance-loi », médecine du travail, quote-part patronale pour les chèques-repas et, le cas échéant, le relevé ONSS de régularisation du pécule de vacances ouvrier, sont à envoyer à l’Administration </w:t>
      </w:r>
      <w:r w:rsidR="007C0788" w:rsidRPr="00D4457D">
        <w:rPr>
          <w:rFonts w:ascii="Arial" w:hAnsi="Arial"/>
          <w:b/>
          <w:color w:val="FF0000"/>
          <w:u w:val="single"/>
        </w:rPr>
        <w:t>dans le courant du premier trimestre de l’année N+</w:t>
      </w:r>
      <w:r w:rsidR="00D4457D" w:rsidRPr="00D4457D">
        <w:rPr>
          <w:rFonts w:ascii="Arial" w:hAnsi="Arial"/>
          <w:b/>
          <w:color w:val="FF0000"/>
          <w:u w:val="single"/>
        </w:rPr>
        <w:t xml:space="preserve"> 1 (la date limite du 31 mars </w:t>
      </w:r>
      <w:r w:rsidR="00B94E6E">
        <w:rPr>
          <w:rFonts w:ascii="Arial" w:hAnsi="Arial"/>
          <w:b/>
          <w:color w:val="FF0000"/>
          <w:u w:val="single"/>
        </w:rPr>
        <w:t xml:space="preserve">2018 </w:t>
      </w:r>
      <w:r w:rsidR="00D4457D" w:rsidRPr="00D4457D">
        <w:rPr>
          <w:rFonts w:ascii="Arial" w:hAnsi="Arial"/>
          <w:b/>
          <w:color w:val="FF0000"/>
          <w:u w:val="single"/>
        </w:rPr>
        <w:t>est à respecter scrupuleusement)</w:t>
      </w:r>
      <w:r w:rsidRPr="00D4457D">
        <w:rPr>
          <w:rFonts w:ascii="Arial" w:hAnsi="Arial"/>
          <w:color w:val="FF0000"/>
        </w:rPr>
        <w:t>.</w:t>
      </w:r>
    </w:p>
    <w:p w:rsidR="00614AE8" w:rsidRDefault="00614AE8">
      <w:pPr>
        <w:jc w:val="both"/>
        <w:rPr>
          <w:rFonts w:ascii="Arial" w:hAnsi="Arial"/>
          <w:color w:val="auto"/>
        </w:rPr>
      </w:pPr>
    </w:p>
    <w:p w:rsidR="00614AE8" w:rsidRDefault="00614AE8">
      <w:pPr>
        <w:jc w:val="both"/>
        <w:rPr>
          <w:rFonts w:ascii="Arial" w:hAnsi="Arial"/>
          <w:color w:val="auto"/>
        </w:rPr>
      </w:pPr>
      <w:r>
        <w:rPr>
          <w:rFonts w:ascii="Arial" w:hAnsi="Arial"/>
          <w:color w:val="auto"/>
        </w:rPr>
        <w:t>Pour les employeurs qui bénéficient de plusieurs « Convention de Premier Emploi », l’Administration demande :</w:t>
      </w:r>
    </w:p>
    <w:p w:rsidR="00614AE8" w:rsidRDefault="00614AE8">
      <w:pPr>
        <w:numPr>
          <w:ilvl w:val="0"/>
          <w:numId w:val="2"/>
        </w:numPr>
        <w:jc w:val="both"/>
        <w:rPr>
          <w:rFonts w:ascii="Arial" w:hAnsi="Arial"/>
          <w:color w:val="auto"/>
        </w:rPr>
      </w:pPr>
      <w:r>
        <w:rPr>
          <w:rFonts w:ascii="Arial" w:hAnsi="Arial"/>
          <w:color w:val="auto"/>
        </w:rPr>
        <w:t xml:space="preserve">une facture et une attestation des pourcentages couverts par l’« assurance-loi » (risque professionnel et chemin du travail) ; </w:t>
      </w:r>
    </w:p>
    <w:p w:rsidR="00614AE8" w:rsidRDefault="00614AE8">
      <w:pPr>
        <w:numPr>
          <w:ilvl w:val="0"/>
          <w:numId w:val="9"/>
        </w:numPr>
        <w:jc w:val="both"/>
        <w:rPr>
          <w:rFonts w:ascii="Arial" w:hAnsi="Arial"/>
          <w:color w:val="auto"/>
        </w:rPr>
      </w:pPr>
      <w:r>
        <w:rPr>
          <w:rFonts w:ascii="Arial" w:hAnsi="Arial"/>
          <w:color w:val="auto"/>
        </w:rPr>
        <w:t>une facture «</w:t>
      </w:r>
      <w:r w:rsidR="00086512">
        <w:rPr>
          <w:rFonts w:ascii="Arial" w:hAnsi="Arial"/>
          <w:color w:val="auto"/>
        </w:rPr>
        <w:t xml:space="preserve"> médecine de travail » (N.B. : </w:t>
      </w:r>
      <w:r>
        <w:rPr>
          <w:rFonts w:ascii="Arial" w:hAnsi="Arial"/>
          <w:color w:val="auto"/>
        </w:rPr>
        <w:t>en cas d’occupation d’ouvriers et d’employés, une attestation pour chaque statut devra être fournie) ;</w:t>
      </w:r>
    </w:p>
    <w:p w:rsidR="00614AE8" w:rsidRDefault="00614AE8">
      <w:pPr>
        <w:numPr>
          <w:ilvl w:val="0"/>
          <w:numId w:val="9"/>
        </w:numPr>
        <w:jc w:val="both"/>
        <w:rPr>
          <w:rFonts w:ascii="Arial" w:hAnsi="Arial"/>
          <w:color w:val="auto"/>
        </w:rPr>
      </w:pPr>
      <w:r>
        <w:rPr>
          <w:rFonts w:ascii="Arial" w:hAnsi="Arial"/>
          <w:color w:val="auto"/>
        </w:rPr>
        <w:t>le détail des frais de parcours (domicile – travail)</w:t>
      </w:r>
    </w:p>
    <w:p w:rsidR="00614AE8" w:rsidRDefault="00614AE8">
      <w:pPr>
        <w:ind w:left="1410"/>
        <w:jc w:val="both"/>
        <w:rPr>
          <w:rFonts w:ascii="Arial" w:hAnsi="Arial"/>
          <w:color w:val="auto"/>
        </w:rPr>
      </w:pPr>
    </w:p>
    <w:p w:rsidR="00614AE8" w:rsidRDefault="00614AE8">
      <w:pPr>
        <w:jc w:val="both"/>
        <w:rPr>
          <w:rFonts w:ascii="Arial" w:hAnsi="Arial"/>
          <w:color w:val="auto"/>
        </w:rPr>
      </w:pPr>
      <w:r w:rsidRPr="002539A6">
        <w:rPr>
          <w:rFonts w:ascii="Arial" w:hAnsi="Arial"/>
          <w:b/>
          <w:color w:val="auto"/>
        </w:rPr>
        <w:t>Ne pas oublier les références</w:t>
      </w:r>
      <w:r>
        <w:rPr>
          <w:rFonts w:ascii="Arial" w:hAnsi="Arial"/>
          <w:color w:val="auto"/>
        </w:rPr>
        <w:t xml:space="preserve"> des dossiers sur les documents qui sont transmis.</w:t>
      </w:r>
    </w:p>
    <w:p w:rsidR="00614AE8" w:rsidRDefault="00614AE8">
      <w:pPr>
        <w:jc w:val="both"/>
        <w:rPr>
          <w:rFonts w:ascii="Arial" w:hAnsi="Arial"/>
          <w:color w:val="auto"/>
        </w:rPr>
      </w:pPr>
    </w:p>
    <w:p w:rsidR="00ED13D3" w:rsidRDefault="00ED13D3">
      <w:pPr>
        <w:jc w:val="both"/>
        <w:rPr>
          <w:rFonts w:ascii="Arial" w:hAnsi="Arial"/>
          <w:color w:val="auto"/>
        </w:rPr>
      </w:pPr>
      <w:r>
        <w:rPr>
          <w:rFonts w:ascii="Arial" w:hAnsi="Arial"/>
          <w:color w:val="auto"/>
        </w:rPr>
        <w:t>L’Administration calculera les montants de l’assurance-loi et de la médecine du travail au prorata du temps d’occupation du jeune CPE.</w:t>
      </w:r>
    </w:p>
    <w:p w:rsidR="00614AE8" w:rsidRDefault="00614AE8">
      <w:pPr>
        <w:jc w:val="both"/>
        <w:rPr>
          <w:rFonts w:ascii="Arial" w:hAnsi="Arial"/>
          <w:color w:val="auto"/>
        </w:rPr>
      </w:pPr>
    </w:p>
    <w:p w:rsidR="00614AE8" w:rsidRDefault="00614AE8">
      <w:pPr>
        <w:jc w:val="both"/>
        <w:rPr>
          <w:rFonts w:ascii="Arial" w:hAnsi="Arial"/>
          <w:b/>
          <w:color w:val="auto"/>
          <w:u w:val="dotted"/>
        </w:rPr>
      </w:pPr>
      <w:r>
        <w:rPr>
          <w:rFonts w:ascii="Arial" w:hAnsi="Arial"/>
          <w:b/>
          <w:color w:val="auto"/>
          <w:u w:val="dotted"/>
        </w:rPr>
        <w:t>2.3 Les réductions de charges patronales</w:t>
      </w:r>
    </w:p>
    <w:p w:rsidR="00614AE8" w:rsidRDefault="00614AE8">
      <w:pPr>
        <w:jc w:val="both"/>
        <w:rPr>
          <w:rFonts w:ascii="Arial" w:hAnsi="Arial"/>
          <w:color w:val="auto"/>
        </w:rPr>
      </w:pPr>
    </w:p>
    <w:p w:rsidR="00BD1939" w:rsidRPr="00767C01" w:rsidRDefault="00BD1939">
      <w:pPr>
        <w:jc w:val="both"/>
        <w:rPr>
          <w:rFonts w:ascii="Arial" w:hAnsi="Arial"/>
          <w:b/>
          <w:color w:val="auto"/>
        </w:rPr>
      </w:pPr>
      <w:r w:rsidRPr="00767C01">
        <w:rPr>
          <w:rFonts w:ascii="Arial" w:hAnsi="Arial"/>
          <w:b/>
          <w:color w:val="auto"/>
        </w:rPr>
        <w:t>Attention, à partir du 1</w:t>
      </w:r>
      <w:r w:rsidRPr="00767C01">
        <w:rPr>
          <w:rFonts w:ascii="Arial" w:hAnsi="Arial"/>
          <w:b/>
          <w:color w:val="auto"/>
          <w:vertAlign w:val="superscript"/>
        </w:rPr>
        <w:t>er</w:t>
      </w:r>
      <w:r w:rsidRPr="00767C01">
        <w:rPr>
          <w:rFonts w:ascii="Arial" w:hAnsi="Arial"/>
          <w:b/>
          <w:color w:val="auto"/>
        </w:rPr>
        <w:t xml:space="preserve"> juillet 2017</w:t>
      </w:r>
      <w:r w:rsidR="00271CA1">
        <w:rPr>
          <w:rFonts w:ascii="Arial" w:hAnsi="Arial"/>
          <w:b/>
          <w:color w:val="auto"/>
        </w:rPr>
        <w:t>, la carte START a été supprimée</w:t>
      </w:r>
      <w:r w:rsidR="009D51F4">
        <w:rPr>
          <w:rFonts w:ascii="Arial" w:hAnsi="Arial"/>
          <w:b/>
          <w:color w:val="auto"/>
        </w:rPr>
        <w:t>.</w:t>
      </w:r>
      <w:r w:rsidRPr="00767C01">
        <w:rPr>
          <w:rFonts w:ascii="Arial" w:hAnsi="Arial"/>
          <w:b/>
          <w:color w:val="auto"/>
        </w:rPr>
        <w:t xml:space="preserve"> </w:t>
      </w:r>
      <w:r w:rsidR="009D51F4">
        <w:rPr>
          <w:rFonts w:ascii="Arial" w:hAnsi="Arial"/>
          <w:b/>
          <w:color w:val="auto"/>
        </w:rPr>
        <w:t>P</w:t>
      </w:r>
      <w:r w:rsidRPr="00767C01">
        <w:rPr>
          <w:rFonts w:ascii="Arial" w:hAnsi="Arial"/>
          <w:b/>
          <w:color w:val="auto"/>
        </w:rPr>
        <w:t>our les jeunes nouvellement engagés à partir de cette date, plus aucune déduction (autre que structurelle) ne sera défalquée des charges patronales.</w:t>
      </w:r>
    </w:p>
    <w:p w:rsidR="00BB7B06" w:rsidRPr="00767C01" w:rsidRDefault="00BB7B06">
      <w:pPr>
        <w:jc w:val="both"/>
        <w:rPr>
          <w:rFonts w:ascii="Arial" w:hAnsi="Arial"/>
          <w:color w:val="auto"/>
        </w:rPr>
      </w:pPr>
    </w:p>
    <w:p w:rsidR="00BB7B06" w:rsidRPr="00767C01" w:rsidRDefault="00BB7B06">
      <w:pPr>
        <w:jc w:val="both"/>
        <w:rPr>
          <w:rFonts w:ascii="Arial" w:hAnsi="Arial"/>
          <w:color w:val="auto"/>
        </w:rPr>
      </w:pPr>
      <w:r w:rsidRPr="00767C01">
        <w:rPr>
          <w:rFonts w:ascii="Arial" w:hAnsi="Arial"/>
          <w:color w:val="auto"/>
        </w:rPr>
        <w:t xml:space="preserve">Par contre, pour les jeunes engagés </w:t>
      </w:r>
      <w:r w:rsidR="005B727B" w:rsidRPr="00767C01">
        <w:rPr>
          <w:rFonts w:ascii="Arial" w:hAnsi="Arial"/>
          <w:color w:val="auto"/>
        </w:rPr>
        <w:t xml:space="preserve">avant </w:t>
      </w:r>
      <w:r w:rsidR="00271CA1">
        <w:rPr>
          <w:rFonts w:ascii="Arial" w:hAnsi="Arial"/>
          <w:color w:val="auto"/>
        </w:rPr>
        <w:t>ou jusqu’au</w:t>
      </w:r>
      <w:r w:rsidRPr="00767C01">
        <w:rPr>
          <w:rFonts w:ascii="Arial" w:hAnsi="Arial"/>
          <w:color w:val="auto"/>
        </w:rPr>
        <w:t xml:space="preserve"> 30 juin 2017</w:t>
      </w:r>
      <w:r w:rsidR="00B57176" w:rsidRPr="00767C01">
        <w:rPr>
          <w:rFonts w:ascii="Arial" w:hAnsi="Arial"/>
          <w:color w:val="auto"/>
        </w:rPr>
        <w:t xml:space="preserve"> </w:t>
      </w:r>
      <w:r w:rsidR="006F77AF" w:rsidRPr="00767C01">
        <w:rPr>
          <w:rFonts w:ascii="Arial" w:hAnsi="Arial"/>
          <w:color w:val="auto"/>
        </w:rPr>
        <w:t>avec la</w:t>
      </w:r>
      <w:r w:rsidR="00B57176" w:rsidRPr="00767C01">
        <w:rPr>
          <w:rFonts w:ascii="Arial" w:hAnsi="Arial"/>
          <w:color w:val="auto"/>
        </w:rPr>
        <w:t xml:space="preserve"> carte START</w:t>
      </w:r>
      <w:r w:rsidRPr="00767C01">
        <w:rPr>
          <w:rFonts w:ascii="Arial" w:hAnsi="Arial"/>
          <w:color w:val="auto"/>
        </w:rPr>
        <w:t xml:space="preserve">, les déductions des charges patronales restent identiques. Veuillez vous référer à </w:t>
      </w:r>
      <w:r w:rsidR="00D4457D">
        <w:rPr>
          <w:rFonts w:ascii="Arial" w:hAnsi="Arial"/>
          <w:color w:val="auto"/>
        </w:rPr>
        <w:t>une</w:t>
      </w:r>
      <w:r w:rsidRPr="00767C01">
        <w:rPr>
          <w:rFonts w:ascii="Arial" w:hAnsi="Arial"/>
          <w:color w:val="auto"/>
        </w:rPr>
        <w:t xml:space="preserve"> précédente circulaire administrative pour y consulter les détails.</w:t>
      </w:r>
    </w:p>
    <w:p w:rsidR="00BD1939" w:rsidRPr="00767C01" w:rsidRDefault="00BD1939">
      <w:pPr>
        <w:jc w:val="both"/>
        <w:rPr>
          <w:rFonts w:ascii="Arial" w:hAnsi="Arial"/>
          <w:color w:val="auto"/>
        </w:rPr>
      </w:pPr>
    </w:p>
    <w:p w:rsidR="00271CA1" w:rsidRDefault="007A2913">
      <w:pPr>
        <w:jc w:val="both"/>
        <w:rPr>
          <w:rFonts w:ascii="Arial" w:hAnsi="Arial"/>
          <w:b/>
          <w:color w:val="auto"/>
        </w:rPr>
      </w:pPr>
      <w:r w:rsidRPr="00124023">
        <w:rPr>
          <w:rFonts w:ascii="Arial" w:hAnsi="Arial"/>
          <w:color w:val="auto"/>
        </w:rPr>
        <w:t>Si un jeune CPE d’un niveau supérieur est engagé sur un poste subventionné d’un niveau inférieur</w:t>
      </w:r>
      <w:r w:rsidR="005A4E9E" w:rsidRPr="00124023">
        <w:rPr>
          <w:rFonts w:ascii="Arial" w:hAnsi="Arial"/>
          <w:color w:val="auto"/>
        </w:rPr>
        <w:t xml:space="preserve"> (exemple : un niveau 2+ engagé sur un niveau 2 subventionné)</w:t>
      </w:r>
      <w:r w:rsidRPr="00124023">
        <w:rPr>
          <w:rFonts w:ascii="Arial" w:hAnsi="Arial"/>
          <w:color w:val="auto"/>
        </w:rPr>
        <w:t xml:space="preserve">, </w:t>
      </w:r>
      <w:r w:rsidRPr="00124023">
        <w:rPr>
          <w:rFonts w:ascii="Arial" w:hAnsi="Arial"/>
          <w:b/>
          <w:color w:val="auto"/>
        </w:rPr>
        <w:t>la différence barémique sera à la charge de l’employeur</w:t>
      </w:r>
      <w:r w:rsidR="00271CA1">
        <w:rPr>
          <w:rFonts w:ascii="Arial" w:hAnsi="Arial"/>
          <w:b/>
          <w:color w:val="auto"/>
        </w:rPr>
        <w:t xml:space="preserve">. </w:t>
      </w:r>
    </w:p>
    <w:p w:rsidR="007A2913" w:rsidRDefault="00271CA1">
      <w:pPr>
        <w:jc w:val="both"/>
        <w:rPr>
          <w:rFonts w:ascii="Arial" w:hAnsi="Arial"/>
          <w:color w:val="auto"/>
        </w:rPr>
      </w:pPr>
      <w:r w:rsidRPr="00271CA1">
        <w:rPr>
          <w:rFonts w:ascii="Arial" w:hAnsi="Arial"/>
          <w:color w:val="auto"/>
        </w:rPr>
        <w:t>L</w:t>
      </w:r>
      <w:r w:rsidR="007A2913" w:rsidRPr="00271CA1">
        <w:rPr>
          <w:rFonts w:ascii="Arial" w:hAnsi="Arial"/>
          <w:color w:val="auto"/>
        </w:rPr>
        <w:t>es réductions des charges patronales</w:t>
      </w:r>
      <w:r w:rsidR="005A4E9E" w:rsidRPr="00271CA1">
        <w:rPr>
          <w:rFonts w:ascii="Arial" w:hAnsi="Arial"/>
          <w:color w:val="auto"/>
        </w:rPr>
        <w:t xml:space="preserve"> </w:t>
      </w:r>
      <w:r w:rsidR="005A4E9E" w:rsidRPr="00124023">
        <w:rPr>
          <w:rFonts w:ascii="Arial" w:hAnsi="Arial"/>
          <w:color w:val="auto"/>
        </w:rPr>
        <w:t>(cette disposition n’est valable que si le jeune CPE a été engagé avant le 1</w:t>
      </w:r>
      <w:r w:rsidR="005A4E9E" w:rsidRPr="00124023">
        <w:rPr>
          <w:rFonts w:ascii="Arial" w:hAnsi="Arial"/>
          <w:color w:val="auto"/>
          <w:vertAlign w:val="superscript"/>
        </w:rPr>
        <w:t>er</w:t>
      </w:r>
      <w:r w:rsidR="005A4E9E" w:rsidRPr="00124023">
        <w:rPr>
          <w:rFonts w:ascii="Arial" w:hAnsi="Arial"/>
          <w:color w:val="auto"/>
        </w:rPr>
        <w:t xml:space="preserve"> juillet 2017), dont il aurait pu bénéficier,</w:t>
      </w:r>
      <w:r w:rsidR="007A2913" w:rsidRPr="00124023">
        <w:rPr>
          <w:rFonts w:ascii="Arial" w:hAnsi="Arial"/>
          <w:color w:val="auto"/>
        </w:rPr>
        <w:t xml:space="preserve"> seront déduites automatiquement par les services du SPW.</w:t>
      </w:r>
    </w:p>
    <w:p w:rsidR="007A2913" w:rsidRDefault="007A2913">
      <w:pPr>
        <w:jc w:val="both"/>
        <w:rPr>
          <w:rFonts w:ascii="Arial" w:hAnsi="Arial"/>
          <w:color w:val="auto"/>
        </w:rPr>
      </w:pPr>
    </w:p>
    <w:p w:rsidR="004A1371" w:rsidRDefault="004A1371">
      <w:pPr>
        <w:jc w:val="both"/>
        <w:rPr>
          <w:rFonts w:ascii="Arial" w:hAnsi="Arial"/>
          <w:color w:val="auto"/>
        </w:rPr>
      </w:pPr>
    </w:p>
    <w:p w:rsidR="00614AE8" w:rsidRDefault="00614AE8">
      <w:pPr>
        <w:jc w:val="both"/>
        <w:rPr>
          <w:rFonts w:ascii="Arial" w:hAnsi="Arial"/>
          <w:b/>
          <w:color w:val="auto"/>
          <w:sz w:val="28"/>
          <w:u w:val="single"/>
        </w:rPr>
      </w:pPr>
      <w:r>
        <w:rPr>
          <w:rFonts w:ascii="Arial" w:hAnsi="Arial"/>
          <w:b/>
          <w:color w:val="auto"/>
          <w:sz w:val="28"/>
          <w:u w:val="single"/>
        </w:rPr>
        <w:t>3. Les déclarations de créance</w:t>
      </w:r>
    </w:p>
    <w:p w:rsidR="00614AE8" w:rsidRDefault="00614AE8">
      <w:pPr>
        <w:jc w:val="both"/>
        <w:rPr>
          <w:rFonts w:ascii="Arial" w:hAnsi="Arial"/>
          <w:color w:val="auto"/>
        </w:rPr>
      </w:pPr>
    </w:p>
    <w:p w:rsidR="00AC25FF" w:rsidRDefault="00AC25FF">
      <w:pPr>
        <w:jc w:val="both"/>
        <w:rPr>
          <w:rFonts w:ascii="Arial" w:hAnsi="Arial"/>
          <w:color w:val="auto"/>
        </w:rPr>
      </w:pPr>
    </w:p>
    <w:p w:rsidR="00614AE8" w:rsidRDefault="00614AE8">
      <w:pPr>
        <w:jc w:val="both"/>
        <w:rPr>
          <w:rFonts w:ascii="Arial" w:hAnsi="Arial"/>
          <w:color w:val="auto"/>
        </w:rPr>
      </w:pPr>
      <w:r>
        <w:rPr>
          <w:rFonts w:ascii="Arial" w:hAnsi="Arial"/>
          <w:color w:val="auto"/>
        </w:rPr>
        <w:t xml:space="preserve">Le versement de la subvention </w:t>
      </w:r>
      <w:r w:rsidR="00827853">
        <w:rPr>
          <w:rFonts w:ascii="Arial" w:hAnsi="Arial"/>
          <w:color w:val="auto"/>
        </w:rPr>
        <w:t xml:space="preserve">sera réalisé endéans le mois </w:t>
      </w:r>
      <w:r>
        <w:rPr>
          <w:rFonts w:ascii="Arial" w:hAnsi="Arial"/>
          <w:color w:val="auto"/>
        </w:rPr>
        <w:t>à partir de la mise au paiement.</w:t>
      </w:r>
    </w:p>
    <w:p w:rsidR="00B50C30" w:rsidRDefault="00B50C30">
      <w:pPr>
        <w:jc w:val="both"/>
        <w:rPr>
          <w:rFonts w:ascii="Arial" w:hAnsi="Arial"/>
          <w:color w:val="auto"/>
        </w:rPr>
      </w:pPr>
    </w:p>
    <w:p w:rsidR="00614AE8" w:rsidRDefault="00614AE8">
      <w:pPr>
        <w:jc w:val="both"/>
        <w:rPr>
          <w:rFonts w:ascii="Arial" w:hAnsi="Arial"/>
          <w:b/>
          <w:color w:val="auto"/>
          <w:u w:val="dotted"/>
        </w:rPr>
      </w:pPr>
      <w:r>
        <w:rPr>
          <w:rFonts w:ascii="Arial" w:hAnsi="Arial"/>
          <w:b/>
          <w:color w:val="auto"/>
          <w:u w:val="dotted"/>
        </w:rPr>
        <w:t>3.1 La Déclaration de créance – Première tranche</w:t>
      </w:r>
    </w:p>
    <w:p w:rsidR="00614AE8" w:rsidRDefault="00614AE8">
      <w:pPr>
        <w:jc w:val="both"/>
        <w:rPr>
          <w:rFonts w:ascii="Arial" w:hAnsi="Arial"/>
          <w:color w:val="auto"/>
        </w:rPr>
      </w:pPr>
    </w:p>
    <w:p w:rsidR="00614AE8" w:rsidRDefault="00614AE8">
      <w:pPr>
        <w:jc w:val="both"/>
        <w:rPr>
          <w:rFonts w:ascii="Arial" w:hAnsi="Arial"/>
          <w:color w:val="auto"/>
        </w:rPr>
      </w:pPr>
      <w:r>
        <w:rPr>
          <w:rFonts w:ascii="Arial" w:hAnsi="Arial"/>
          <w:color w:val="auto"/>
        </w:rPr>
        <w:t xml:space="preserve">Elle peut être introduite dès que l’employeur reçoit de l’Administration l’extrait de l’arrêté ministériel d’octroi de la subvention. </w:t>
      </w:r>
      <w:r>
        <w:rPr>
          <w:rFonts w:ascii="Arial" w:hAnsi="Arial"/>
          <w:b/>
          <w:color w:val="auto"/>
        </w:rPr>
        <w:t>50%</w:t>
      </w:r>
      <w:r>
        <w:rPr>
          <w:rFonts w:ascii="Arial" w:hAnsi="Arial"/>
          <w:color w:val="auto"/>
        </w:rPr>
        <w:t xml:space="preserve"> de la subvention seront liquidés.</w:t>
      </w:r>
    </w:p>
    <w:p w:rsidR="00614AE8" w:rsidRDefault="00614AE8">
      <w:pPr>
        <w:jc w:val="both"/>
        <w:rPr>
          <w:rFonts w:ascii="Arial" w:hAnsi="Arial"/>
          <w:color w:val="auto"/>
        </w:rPr>
      </w:pPr>
      <w:r>
        <w:rPr>
          <w:rFonts w:ascii="Arial" w:hAnsi="Arial"/>
          <w:color w:val="auto"/>
        </w:rPr>
        <w:t>Cette procédure permet à l’employeur de recevoir une partie importante du financement avant l’engagement effectif du travailleur.</w:t>
      </w:r>
    </w:p>
    <w:p w:rsidR="007A2913" w:rsidRDefault="007A2913">
      <w:pPr>
        <w:jc w:val="both"/>
        <w:rPr>
          <w:rFonts w:ascii="Arial" w:hAnsi="Arial"/>
          <w:color w:val="auto"/>
        </w:rPr>
      </w:pPr>
    </w:p>
    <w:p w:rsidR="000F116F" w:rsidRPr="00B94E6E" w:rsidRDefault="000F116F">
      <w:pPr>
        <w:jc w:val="both"/>
        <w:rPr>
          <w:rFonts w:ascii="Arial" w:hAnsi="Arial"/>
          <w:b/>
          <w:color w:val="FF0000"/>
          <w:sz w:val="28"/>
          <w:szCs w:val="28"/>
        </w:rPr>
      </w:pPr>
      <w:r w:rsidRPr="00B94E6E">
        <w:rPr>
          <w:rFonts w:ascii="Arial" w:hAnsi="Arial"/>
          <w:b/>
          <w:color w:val="FF0000"/>
          <w:sz w:val="28"/>
          <w:szCs w:val="28"/>
        </w:rPr>
        <w:t>ATTENTION !</w:t>
      </w:r>
    </w:p>
    <w:p w:rsidR="00614AE8" w:rsidRPr="00D4457D" w:rsidRDefault="00053DC5">
      <w:pPr>
        <w:jc w:val="both"/>
        <w:rPr>
          <w:rFonts w:ascii="Arial" w:hAnsi="Arial"/>
          <w:b/>
          <w:color w:val="FF0000"/>
          <w:sz w:val="28"/>
          <w:szCs w:val="28"/>
        </w:rPr>
      </w:pPr>
      <w:r w:rsidRPr="00D4457D">
        <w:rPr>
          <w:rFonts w:ascii="Arial" w:hAnsi="Arial"/>
          <w:b/>
          <w:color w:val="FF0000"/>
          <w:sz w:val="28"/>
          <w:szCs w:val="28"/>
        </w:rPr>
        <w:t xml:space="preserve">La première tranche de la subvention de l’année en cours </w:t>
      </w:r>
      <w:r w:rsidR="00FF3589" w:rsidRPr="00D4457D">
        <w:rPr>
          <w:rFonts w:ascii="Arial" w:hAnsi="Arial"/>
          <w:b/>
          <w:color w:val="FF0000"/>
          <w:sz w:val="28"/>
          <w:szCs w:val="28"/>
        </w:rPr>
        <w:t xml:space="preserve">(année N) </w:t>
      </w:r>
      <w:r w:rsidRPr="00D4457D">
        <w:rPr>
          <w:rFonts w:ascii="Arial" w:hAnsi="Arial"/>
          <w:b/>
          <w:color w:val="FF0000"/>
          <w:sz w:val="28"/>
          <w:szCs w:val="28"/>
        </w:rPr>
        <w:t xml:space="preserve">ne pourra être liquidée </w:t>
      </w:r>
      <w:r w:rsidRPr="00D4457D">
        <w:rPr>
          <w:rFonts w:ascii="Arial" w:hAnsi="Arial"/>
          <w:b/>
          <w:color w:val="FF0000"/>
          <w:sz w:val="28"/>
          <w:szCs w:val="28"/>
          <w:u w:val="single"/>
        </w:rPr>
        <w:t>que si le</w:t>
      </w:r>
      <w:r w:rsidR="00124023" w:rsidRPr="00D4457D">
        <w:rPr>
          <w:rFonts w:ascii="Arial" w:hAnsi="Arial"/>
          <w:b/>
          <w:color w:val="FF0000"/>
          <w:sz w:val="28"/>
          <w:szCs w:val="28"/>
          <w:u w:val="single"/>
        </w:rPr>
        <w:t xml:space="preserve">s pièces justificatives du </w:t>
      </w:r>
      <w:r w:rsidRPr="00D4457D">
        <w:rPr>
          <w:rFonts w:ascii="Arial" w:hAnsi="Arial"/>
          <w:b/>
          <w:color w:val="FF0000"/>
          <w:sz w:val="28"/>
          <w:szCs w:val="28"/>
          <w:u w:val="single"/>
        </w:rPr>
        <w:t xml:space="preserve">dossier de l’année précédente </w:t>
      </w:r>
      <w:r w:rsidR="00F8306C" w:rsidRPr="00D4457D">
        <w:rPr>
          <w:rFonts w:ascii="Arial" w:hAnsi="Arial"/>
          <w:b/>
          <w:color w:val="FF0000"/>
          <w:sz w:val="28"/>
          <w:szCs w:val="28"/>
          <w:u w:val="single"/>
        </w:rPr>
        <w:t>(N</w:t>
      </w:r>
      <w:r w:rsidR="008C4338" w:rsidRPr="00D4457D">
        <w:rPr>
          <w:rFonts w:ascii="Arial" w:hAnsi="Arial"/>
          <w:b/>
          <w:color w:val="FF0000"/>
          <w:sz w:val="28"/>
          <w:szCs w:val="28"/>
          <w:u w:val="single"/>
        </w:rPr>
        <w:t xml:space="preserve">-1) </w:t>
      </w:r>
      <w:r w:rsidR="0008704C" w:rsidRPr="00D4457D">
        <w:rPr>
          <w:rFonts w:ascii="Arial" w:hAnsi="Arial"/>
          <w:b/>
          <w:color w:val="FF0000"/>
          <w:sz w:val="28"/>
          <w:szCs w:val="28"/>
          <w:u w:val="single"/>
        </w:rPr>
        <w:t xml:space="preserve">ont été rentrées </w:t>
      </w:r>
      <w:r w:rsidR="000F116F" w:rsidRPr="00D4457D">
        <w:rPr>
          <w:rFonts w:ascii="Arial" w:hAnsi="Arial"/>
          <w:b/>
          <w:color w:val="FF0000"/>
          <w:sz w:val="28"/>
          <w:szCs w:val="28"/>
          <w:u w:val="single"/>
        </w:rPr>
        <w:t>dans le courant du premier trimestre de l’année N</w:t>
      </w:r>
      <w:r w:rsidR="00D4457D" w:rsidRPr="00D4457D">
        <w:rPr>
          <w:rFonts w:ascii="Arial" w:hAnsi="Arial"/>
          <w:b/>
          <w:color w:val="FF0000"/>
          <w:sz w:val="28"/>
          <w:szCs w:val="28"/>
          <w:u w:val="single"/>
        </w:rPr>
        <w:t xml:space="preserve"> (le 31 mars au plus tard !)</w:t>
      </w:r>
      <w:r w:rsidRPr="00D4457D">
        <w:rPr>
          <w:rFonts w:ascii="Arial" w:hAnsi="Arial"/>
          <w:b/>
          <w:color w:val="FF0000"/>
          <w:sz w:val="28"/>
          <w:szCs w:val="28"/>
        </w:rPr>
        <w:t>.</w:t>
      </w:r>
    </w:p>
    <w:p w:rsidR="00B50C30" w:rsidRDefault="00B50C30">
      <w:pPr>
        <w:jc w:val="both"/>
        <w:rPr>
          <w:rFonts w:ascii="Arial" w:hAnsi="Arial"/>
          <w:color w:val="auto"/>
        </w:rPr>
      </w:pPr>
    </w:p>
    <w:p w:rsidR="00614AE8" w:rsidRDefault="00614AE8">
      <w:pPr>
        <w:jc w:val="both"/>
        <w:rPr>
          <w:rFonts w:ascii="Arial" w:hAnsi="Arial"/>
          <w:b/>
          <w:color w:val="auto"/>
          <w:u w:val="dotted"/>
        </w:rPr>
      </w:pPr>
      <w:r>
        <w:rPr>
          <w:rFonts w:ascii="Arial" w:hAnsi="Arial"/>
          <w:b/>
          <w:color w:val="auto"/>
          <w:u w:val="dotted"/>
        </w:rPr>
        <w:t>3.2 La déclaration de créance – Deuxième tranche</w:t>
      </w:r>
      <w:r w:rsidR="00284523">
        <w:rPr>
          <w:rFonts w:ascii="Arial" w:hAnsi="Arial"/>
          <w:b/>
          <w:color w:val="auto"/>
          <w:u w:val="dotted"/>
        </w:rPr>
        <w:t>, équivalent à 35% de la subvention</w:t>
      </w:r>
    </w:p>
    <w:p w:rsidR="00614AE8" w:rsidRDefault="00614AE8">
      <w:pPr>
        <w:jc w:val="both"/>
        <w:rPr>
          <w:rFonts w:ascii="Arial" w:hAnsi="Arial"/>
          <w:color w:val="auto"/>
        </w:rPr>
      </w:pPr>
    </w:p>
    <w:p w:rsidR="00284523" w:rsidRDefault="00284523">
      <w:pPr>
        <w:jc w:val="both"/>
        <w:rPr>
          <w:rFonts w:ascii="Arial" w:hAnsi="Arial"/>
          <w:b/>
          <w:color w:val="auto"/>
        </w:rPr>
      </w:pPr>
      <w:r>
        <w:rPr>
          <w:rFonts w:ascii="Arial" w:hAnsi="Arial"/>
          <w:color w:val="auto"/>
        </w:rPr>
        <w:t>La seconde tranche de la subvention sera liquidée</w:t>
      </w:r>
      <w:r w:rsidR="00614AE8">
        <w:rPr>
          <w:rFonts w:ascii="Arial" w:hAnsi="Arial"/>
          <w:color w:val="auto"/>
        </w:rPr>
        <w:t xml:space="preserve"> au plus tôt </w:t>
      </w:r>
      <w:r w:rsidR="00614AE8">
        <w:rPr>
          <w:rFonts w:ascii="Arial" w:hAnsi="Arial"/>
          <w:b/>
          <w:color w:val="auto"/>
        </w:rPr>
        <w:t xml:space="preserve">après </w:t>
      </w:r>
      <w:r>
        <w:rPr>
          <w:rFonts w:ascii="Arial" w:hAnsi="Arial"/>
          <w:b/>
          <w:color w:val="auto"/>
        </w:rPr>
        <w:t>trois</w:t>
      </w:r>
      <w:r w:rsidR="00614AE8">
        <w:rPr>
          <w:rFonts w:ascii="Arial" w:hAnsi="Arial"/>
          <w:b/>
          <w:color w:val="auto"/>
        </w:rPr>
        <w:t xml:space="preserve"> mois d’occupation effective</w:t>
      </w:r>
      <w:r w:rsidR="00614AE8">
        <w:rPr>
          <w:rFonts w:ascii="Arial" w:hAnsi="Arial"/>
          <w:color w:val="auto"/>
        </w:rPr>
        <w:t xml:space="preserve"> </w:t>
      </w:r>
      <w:r w:rsidR="00614AE8">
        <w:rPr>
          <w:rFonts w:ascii="Arial" w:hAnsi="Arial"/>
          <w:b/>
          <w:color w:val="auto"/>
        </w:rPr>
        <w:t>du travailleur</w:t>
      </w:r>
      <w:r w:rsidR="00D4457D">
        <w:rPr>
          <w:rFonts w:ascii="Arial" w:hAnsi="Arial"/>
          <w:color w:val="auto"/>
        </w:rPr>
        <w:t xml:space="preserve"> sur présentation de :</w:t>
      </w:r>
    </w:p>
    <w:p w:rsidR="00D4457D" w:rsidRPr="00D4457D" w:rsidRDefault="00D4457D">
      <w:pPr>
        <w:jc w:val="both"/>
        <w:rPr>
          <w:rFonts w:ascii="Arial" w:hAnsi="Arial"/>
          <w:color w:val="auto"/>
        </w:rPr>
      </w:pPr>
    </w:p>
    <w:p w:rsidR="00614AE8" w:rsidRDefault="00614AE8">
      <w:pPr>
        <w:numPr>
          <w:ilvl w:val="0"/>
          <w:numId w:val="1"/>
        </w:numPr>
        <w:jc w:val="both"/>
        <w:rPr>
          <w:rFonts w:ascii="Arial" w:hAnsi="Arial"/>
          <w:color w:val="auto"/>
        </w:rPr>
      </w:pPr>
      <w:r>
        <w:rPr>
          <w:rFonts w:ascii="Arial" w:hAnsi="Arial"/>
          <w:color w:val="auto"/>
        </w:rPr>
        <w:t xml:space="preserve">la copie du contrat de travail </w:t>
      </w:r>
    </w:p>
    <w:p w:rsidR="007A2913" w:rsidRDefault="00614AE8" w:rsidP="007A2913">
      <w:pPr>
        <w:numPr>
          <w:ilvl w:val="0"/>
          <w:numId w:val="1"/>
        </w:numPr>
        <w:jc w:val="both"/>
        <w:rPr>
          <w:rFonts w:ascii="Arial" w:hAnsi="Arial"/>
          <w:b/>
          <w:color w:val="auto"/>
        </w:rPr>
      </w:pPr>
      <w:r w:rsidRPr="00284523">
        <w:rPr>
          <w:rFonts w:ascii="Arial" w:hAnsi="Arial"/>
          <w:color w:val="auto"/>
        </w:rPr>
        <w:t xml:space="preserve">la copie de la carte d'identité </w:t>
      </w:r>
      <w:r w:rsidR="00086512">
        <w:rPr>
          <w:rFonts w:ascii="Arial" w:hAnsi="Arial"/>
          <w:color w:val="auto"/>
        </w:rPr>
        <w:t xml:space="preserve">recto-verso </w:t>
      </w:r>
    </w:p>
    <w:p w:rsidR="00614AE8" w:rsidRPr="007A2913" w:rsidRDefault="00614AE8" w:rsidP="007A2913">
      <w:pPr>
        <w:numPr>
          <w:ilvl w:val="0"/>
          <w:numId w:val="1"/>
        </w:numPr>
        <w:jc w:val="both"/>
        <w:rPr>
          <w:rFonts w:ascii="Arial" w:hAnsi="Arial"/>
          <w:color w:val="auto"/>
        </w:rPr>
      </w:pPr>
      <w:r w:rsidRPr="007A2913">
        <w:rPr>
          <w:rFonts w:ascii="Arial" w:hAnsi="Arial"/>
          <w:color w:val="auto"/>
        </w:rPr>
        <w:t xml:space="preserve">tout document social prouvant </w:t>
      </w:r>
      <w:r w:rsidR="00284523" w:rsidRPr="007A2913">
        <w:rPr>
          <w:rFonts w:ascii="Arial" w:hAnsi="Arial"/>
          <w:color w:val="auto"/>
          <w:u w:val="single"/>
        </w:rPr>
        <w:t>trois</w:t>
      </w:r>
      <w:r w:rsidRPr="007A2913">
        <w:rPr>
          <w:rFonts w:ascii="Arial" w:hAnsi="Arial"/>
          <w:color w:val="auto"/>
          <w:u w:val="single"/>
        </w:rPr>
        <w:t xml:space="preserve"> mois</w:t>
      </w:r>
      <w:r w:rsidRPr="007A2913">
        <w:rPr>
          <w:rFonts w:ascii="Arial" w:hAnsi="Arial"/>
          <w:color w:val="auto"/>
        </w:rPr>
        <w:t xml:space="preserve"> d’occupation du travailleur en </w:t>
      </w:r>
      <w:r w:rsidRPr="00280EC1">
        <w:rPr>
          <w:rFonts w:ascii="Arial" w:hAnsi="Arial"/>
          <w:color w:val="auto"/>
        </w:rPr>
        <w:t>201</w:t>
      </w:r>
      <w:r w:rsidR="00977FB3" w:rsidRPr="00280EC1">
        <w:rPr>
          <w:rFonts w:ascii="Arial" w:hAnsi="Arial"/>
          <w:color w:val="auto"/>
        </w:rPr>
        <w:t>7</w:t>
      </w:r>
      <w:r w:rsidRPr="00280EC1">
        <w:rPr>
          <w:rFonts w:ascii="Arial" w:hAnsi="Arial"/>
          <w:color w:val="auto"/>
        </w:rPr>
        <w:t xml:space="preserve"> (fiches de</w:t>
      </w:r>
      <w:r w:rsidRPr="007A2913">
        <w:rPr>
          <w:rFonts w:ascii="Arial" w:hAnsi="Arial"/>
          <w:color w:val="auto"/>
        </w:rPr>
        <w:t xml:space="preserve"> paie, déclaration à l’ONSS)</w:t>
      </w:r>
    </w:p>
    <w:p w:rsidR="00284523" w:rsidRDefault="00284523" w:rsidP="00284523">
      <w:pPr>
        <w:ind w:left="360"/>
        <w:jc w:val="both"/>
        <w:rPr>
          <w:rFonts w:ascii="Arial" w:hAnsi="Arial"/>
          <w:color w:val="auto"/>
        </w:rPr>
      </w:pPr>
    </w:p>
    <w:p w:rsidR="00B50C30" w:rsidRPr="007A2913" w:rsidRDefault="00B50C30" w:rsidP="00284523">
      <w:pPr>
        <w:ind w:left="360"/>
        <w:jc w:val="both"/>
        <w:rPr>
          <w:rFonts w:ascii="Arial" w:hAnsi="Arial"/>
          <w:color w:val="auto"/>
        </w:rPr>
      </w:pPr>
    </w:p>
    <w:p w:rsidR="00284523" w:rsidRPr="002500FC" w:rsidRDefault="00284523" w:rsidP="00284523">
      <w:pPr>
        <w:pBdr>
          <w:top w:val="single" w:sz="4" w:space="1" w:color="auto"/>
          <w:left w:val="single" w:sz="4" w:space="4" w:color="auto"/>
          <w:bottom w:val="single" w:sz="4" w:space="1" w:color="auto"/>
          <w:right w:val="single" w:sz="4" w:space="4" w:color="auto"/>
        </w:pBdr>
        <w:ind w:left="360"/>
        <w:jc w:val="both"/>
        <w:rPr>
          <w:rFonts w:ascii="Arial" w:hAnsi="Arial"/>
          <w:b/>
          <w:color w:val="auto"/>
          <w:sz w:val="28"/>
          <w:szCs w:val="28"/>
        </w:rPr>
      </w:pPr>
      <w:r w:rsidRPr="007A2913">
        <w:rPr>
          <w:rFonts w:ascii="Arial" w:hAnsi="Arial"/>
          <w:b/>
          <w:color w:val="auto"/>
          <w:sz w:val="28"/>
          <w:szCs w:val="28"/>
        </w:rPr>
        <w:t>La déclaration de créance</w:t>
      </w:r>
      <w:r w:rsidR="007261A5" w:rsidRPr="007A2913">
        <w:rPr>
          <w:rFonts w:ascii="Arial" w:hAnsi="Arial"/>
          <w:b/>
          <w:color w:val="auto"/>
          <w:sz w:val="28"/>
          <w:szCs w:val="28"/>
        </w:rPr>
        <w:t xml:space="preserve"> </w:t>
      </w:r>
      <w:r w:rsidRPr="007A2913">
        <w:rPr>
          <w:rFonts w:ascii="Arial" w:hAnsi="Arial"/>
          <w:b/>
          <w:color w:val="auto"/>
          <w:sz w:val="28"/>
          <w:szCs w:val="28"/>
        </w:rPr>
        <w:t>vous sera</w:t>
      </w:r>
      <w:r w:rsidRPr="002500FC">
        <w:rPr>
          <w:rFonts w:ascii="Arial" w:hAnsi="Arial"/>
          <w:b/>
          <w:color w:val="auto"/>
          <w:sz w:val="28"/>
          <w:szCs w:val="28"/>
        </w:rPr>
        <w:t xml:space="preserve"> </w:t>
      </w:r>
      <w:r w:rsidR="00737CE1" w:rsidRPr="002500FC">
        <w:rPr>
          <w:rFonts w:ascii="Arial" w:hAnsi="Arial"/>
          <w:b/>
          <w:color w:val="auto"/>
          <w:sz w:val="28"/>
          <w:szCs w:val="28"/>
        </w:rPr>
        <w:t>envoyée</w:t>
      </w:r>
      <w:r w:rsidRPr="002500FC">
        <w:rPr>
          <w:rFonts w:ascii="Arial" w:hAnsi="Arial"/>
          <w:b/>
          <w:color w:val="auto"/>
          <w:sz w:val="28"/>
          <w:szCs w:val="28"/>
        </w:rPr>
        <w:t xml:space="preserve"> par la Direction de</w:t>
      </w:r>
      <w:r w:rsidR="006C4FD1" w:rsidRPr="002500FC">
        <w:rPr>
          <w:rFonts w:ascii="Arial" w:hAnsi="Arial"/>
          <w:b/>
          <w:color w:val="auto"/>
          <w:sz w:val="28"/>
          <w:szCs w:val="28"/>
        </w:rPr>
        <w:t xml:space="preserve">s </w:t>
      </w:r>
      <w:r w:rsidRPr="002500FC">
        <w:rPr>
          <w:rFonts w:ascii="Arial" w:hAnsi="Arial"/>
          <w:b/>
          <w:color w:val="auto"/>
          <w:sz w:val="28"/>
          <w:szCs w:val="28"/>
        </w:rPr>
        <w:t>Emploi</w:t>
      </w:r>
      <w:r w:rsidR="006C4FD1" w:rsidRPr="002500FC">
        <w:rPr>
          <w:rFonts w:ascii="Arial" w:hAnsi="Arial"/>
          <w:b/>
          <w:color w:val="auto"/>
          <w:sz w:val="28"/>
          <w:szCs w:val="28"/>
        </w:rPr>
        <w:t>s</w:t>
      </w:r>
      <w:r w:rsidRPr="002500FC">
        <w:rPr>
          <w:rFonts w:ascii="Arial" w:hAnsi="Arial"/>
          <w:b/>
          <w:color w:val="auto"/>
          <w:sz w:val="28"/>
          <w:szCs w:val="28"/>
        </w:rPr>
        <w:t xml:space="preserve"> </w:t>
      </w:r>
      <w:r w:rsidR="00D141CB" w:rsidRPr="002500FC">
        <w:rPr>
          <w:rFonts w:ascii="Arial" w:hAnsi="Arial"/>
          <w:b/>
          <w:color w:val="auto"/>
          <w:sz w:val="28"/>
          <w:szCs w:val="28"/>
        </w:rPr>
        <w:t>de proximité</w:t>
      </w:r>
      <w:r w:rsidRPr="002500FC">
        <w:rPr>
          <w:rFonts w:ascii="Arial" w:hAnsi="Arial"/>
          <w:b/>
          <w:color w:val="auto"/>
          <w:sz w:val="28"/>
          <w:szCs w:val="28"/>
        </w:rPr>
        <w:t xml:space="preserve"> </w:t>
      </w:r>
      <w:r w:rsidRPr="002500FC">
        <w:rPr>
          <w:rFonts w:ascii="Arial" w:hAnsi="Arial"/>
          <w:b/>
          <w:color w:val="auto"/>
          <w:sz w:val="28"/>
          <w:szCs w:val="28"/>
          <w:u w:val="single"/>
        </w:rPr>
        <w:t>après</w:t>
      </w:r>
      <w:r w:rsidRPr="002500FC">
        <w:rPr>
          <w:rFonts w:ascii="Arial" w:hAnsi="Arial"/>
          <w:b/>
          <w:color w:val="auto"/>
          <w:sz w:val="28"/>
          <w:szCs w:val="28"/>
        </w:rPr>
        <w:t xml:space="preserve"> réception et vérification par cette même Direction des pièces visées supra.</w:t>
      </w:r>
    </w:p>
    <w:p w:rsidR="004A1371" w:rsidRDefault="004A1371">
      <w:pPr>
        <w:jc w:val="both"/>
        <w:rPr>
          <w:rFonts w:ascii="Arial" w:hAnsi="Arial"/>
          <w:b/>
          <w:color w:val="auto"/>
          <w:u w:val="dotted"/>
        </w:rPr>
      </w:pPr>
    </w:p>
    <w:p w:rsidR="00614AE8" w:rsidRDefault="00614AE8">
      <w:pPr>
        <w:jc w:val="both"/>
        <w:rPr>
          <w:rFonts w:ascii="Arial" w:hAnsi="Arial"/>
          <w:b/>
          <w:color w:val="auto"/>
          <w:u w:val="dotted"/>
        </w:rPr>
      </w:pPr>
      <w:r>
        <w:rPr>
          <w:rFonts w:ascii="Arial" w:hAnsi="Arial"/>
          <w:b/>
          <w:color w:val="auto"/>
          <w:u w:val="dotted"/>
        </w:rPr>
        <w:t>3.3 La déclaration de créance – Troisième tranche</w:t>
      </w:r>
    </w:p>
    <w:p w:rsidR="00614AE8" w:rsidRDefault="00614AE8">
      <w:pPr>
        <w:jc w:val="both"/>
        <w:rPr>
          <w:rFonts w:ascii="Arial" w:hAnsi="Arial"/>
          <w:color w:val="auto"/>
          <w:u w:val="dotted"/>
        </w:rPr>
      </w:pPr>
    </w:p>
    <w:p w:rsidR="00614AE8" w:rsidRDefault="00614AE8">
      <w:pPr>
        <w:pStyle w:val="Corpsdetexte2"/>
        <w:rPr>
          <w:rFonts w:ascii="Arial" w:hAnsi="Arial"/>
          <w:color w:val="auto"/>
        </w:rPr>
      </w:pPr>
      <w:r>
        <w:rPr>
          <w:rFonts w:ascii="Arial" w:hAnsi="Arial"/>
          <w:color w:val="auto"/>
        </w:rPr>
        <w:t>Au terme de l’année civile</w:t>
      </w:r>
      <w:r w:rsidR="008C4338">
        <w:rPr>
          <w:rFonts w:ascii="Arial" w:hAnsi="Arial"/>
          <w:color w:val="auto"/>
        </w:rPr>
        <w:t xml:space="preserve"> et donc </w:t>
      </w:r>
      <w:r w:rsidR="008C4338" w:rsidRPr="00146150">
        <w:rPr>
          <w:rFonts w:ascii="Arial" w:hAnsi="Arial"/>
          <w:b/>
          <w:color w:val="auto"/>
        </w:rPr>
        <w:t xml:space="preserve">au plus tard </w:t>
      </w:r>
      <w:r w:rsidR="00B50C30">
        <w:rPr>
          <w:rFonts w:ascii="Arial" w:hAnsi="Arial"/>
          <w:b/>
          <w:color w:val="auto"/>
        </w:rPr>
        <w:t>à la fin du</w:t>
      </w:r>
      <w:r w:rsidR="008C4338" w:rsidRPr="00146150">
        <w:rPr>
          <w:rFonts w:ascii="Arial" w:hAnsi="Arial"/>
          <w:b/>
          <w:color w:val="auto"/>
        </w:rPr>
        <w:t xml:space="preserve"> premier trimestre de l’année N+1</w:t>
      </w:r>
      <w:r w:rsidR="00B50C30">
        <w:rPr>
          <w:rFonts w:ascii="Arial" w:hAnsi="Arial"/>
          <w:b/>
          <w:color w:val="auto"/>
        </w:rPr>
        <w:t xml:space="preserve">, </w:t>
      </w:r>
      <w:r w:rsidR="00B50C30" w:rsidRPr="00B50C30">
        <w:rPr>
          <w:rFonts w:ascii="Arial" w:hAnsi="Arial"/>
          <w:b/>
          <w:color w:val="FF0000"/>
          <w:u w:val="single"/>
        </w:rPr>
        <w:t>le 31 mars 2018</w:t>
      </w:r>
      <w:r w:rsidR="008C4338" w:rsidRPr="00B50C30">
        <w:rPr>
          <w:rFonts w:ascii="Arial" w:hAnsi="Arial"/>
          <w:b/>
          <w:color w:val="FF0000"/>
          <w:u w:val="single"/>
        </w:rPr>
        <w:t>,</w:t>
      </w:r>
      <w:r w:rsidR="008C4338">
        <w:rPr>
          <w:rFonts w:ascii="Arial" w:hAnsi="Arial"/>
          <w:color w:val="auto"/>
        </w:rPr>
        <w:t xml:space="preserve"> </w:t>
      </w:r>
      <w:r>
        <w:rPr>
          <w:rFonts w:ascii="Arial" w:hAnsi="Arial"/>
          <w:color w:val="auto"/>
        </w:rPr>
        <w:t xml:space="preserve">l’employeur introduit la demande de solde accompagnée de son </w:t>
      </w:r>
      <w:r w:rsidRPr="00124023">
        <w:rPr>
          <w:rFonts w:ascii="Arial" w:hAnsi="Arial"/>
          <w:color w:val="auto"/>
        </w:rPr>
        <w:t>décompte</w:t>
      </w:r>
      <w:r w:rsidR="000F116F" w:rsidRPr="00124023">
        <w:rPr>
          <w:rFonts w:ascii="Arial" w:hAnsi="Arial"/>
          <w:color w:val="auto"/>
        </w:rPr>
        <w:t xml:space="preserve"> ainsi que toutes les pièces justificatives y afférentes</w:t>
      </w:r>
      <w:r w:rsidRPr="00124023">
        <w:rPr>
          <w:rFonts w:ascii="Arial" w:hAnsi="Arial"/>
          <w:color w:val="auto"/>
        </w:rPr>
        <w:t xml:space="preserve">. Ce </w:t>
      </w:r>
      <w:r w:rsidR="00292C7A">
        <w:rPr>
          <w:rFonts w:ascii="Arial" w:hAnsi="Arial"/>
          <w:color w:val="auto"/>
        </w:rPr>
        <w:t>décompte</w:t>
      </w:r>
      <w:r w:rsidRPr="00124023">
        <w:rPr>
          <w:rFonts w:ascii="Arial" w:hAnsi="Arial"/>
          <w:color w:val="auto"/>
        </w:rPr>
        <w:t xml:space="preserve"> permet à l'Administration de vérifier la concordance entre son calcul et celui de l’employeur. S</w:t>
      </w:r>
      <w:r w:rsidR="000F116F" w:rsidRPr="00124023">
        <w:rPr>
          <w:rFonts w:ascii="Arial" w:hAnsi="Arial"/>
          <w:color w:val="auto"/>
        </w:rPr>
        <w:t xml:space="preserve">i </w:t>
      </w:r>
      <w:r w:rsidR="000F116F" w:rsidRPr="00124023">
        <w:rPr>
          <w:rFonts w:ascii="Arial" w:hAnsi="Arial"/>
          <w:color w:val="auto"/>
        </w:rPr>
        <w:lastRenderedPageBreak/>
        <w:t>l’</w:t>
      </w:r>
      <w:r w:rsidR="00FF3589" w:rsidRPr="00124023">
        <w:rPr>
          <w:rFonts w:ascii="Arial" w:hAnsi="Arial"/>
          <w:color w:val="auto"/>
        </w:rPr>
        <w:t>a</w:t>
      </w:r>
      <w:r w:rsidR="000F116F" w:rsidRPr="00124023">
        <w:rPr>
          <w:rFonts w:ascii="Arial" w:hAnsi="Arial"/>
          <w:color w:val="auto"/>
        </w:rPr>
        <w:t>dministration remarque des différences, elle</w:t>
      </w:r>
      <w:r w:rsidRPr="00124023">
        <w:rPr>
          <w:rFonts w:ascii="Arial" w:hAnsi="Arial"/>
          <w:color w:val="auto"/>
        </w:rPr>
        <w:t xml:space="preserve"> contactera l’employeur pour clarifier les éléments discordants</w:t>
      </w:r>
      <w:r>
        <w:rPr>
          <w:rFonts w:ascii="Arial" w:hAnsi="Arial"/>
          <w:color w:val="auto"/>
        </w:rPr>
        <w:t>.</w:t>
      </w:r>
    </w:p>
    <w:p w:rsidR="00276938" w:rsidRDefault="00614AE8">
      <w:pPr>
        <w:pStyle w:val="Corpsdetexte2"/>
        <w:rPr>
          <w:rFonts w:ascii="Arial" w:hAnsi="Arial"/>
          <w:color w:val="auto"/>
        </w:rPr>
      </w:pPr>
      <w:r>
        <w:rPr>
          <w:rFonts w:ascii="Arial" w:hAnsi="Arial"/>
          <w:color w:val="auto"/>
        </w:rPr>
        <w:t xml:space="preserve">L’administration envoie à l’employeur son document de calcul </w:t>
      </w:r>
      <w:r w:rsidR="000F116F" w:rsidRPr="0008704C">
        <w:rPr>
          <w:rFonts w:ascii="Arial" w:hAnsi="Arial"/>
          <w:color w:val="auto"/>
        </w:rPr>
        <w:t>reprenant</w:t>
      </w:r>
      <w:r w:rsidRPr="0008704C">
        <w:rPr>
          <w:rFonts w:ascii="Arial" w:hAnsi="Arial"/>
          <w:color w:val="auto"/>
        </w:rPr>
        <w:t xml:space="preserve"> toutes</w:t>
      </w:r>
      <w:r>
        <w:rPr>
          <w:rFonts w:ascii="Arial" w:hAnsi="Arial"/>
          <w:color w:val="auto"/>
        </w:rPr>
        <w:t xml:space="preserve"> les dépenses admises, pour vérification</w:t>
      </w:r>
      <w:r w:rsidR="000000F0">
        <w:rPr>
          <w:rFonts w:ascii="Arial" w:hAnsi="Arial"/>
          <w:color w:val="auto"/>
        </w:rPr>
        <w:t xml:space="preserve"> et accord</w:t>
      </w:r>
      <w:r>
        <w:rPr>
          <w:rFonts w:ascii="Arial" w:hAnsi="Arial"/>
          <w:color w:val="auto"/>
        </w:rPr>
        <w:t xml:space="preserve">. En cas de désaccord, l’employeur est invité à prendre contact avec l’agent traitant afin d’identifier le problème et de le résoudre. </w:t>
      </w:r>
    </w:p>
    <w:p w:rsidR="00276938" w:rsidRDefault="00276938">
      <w:pPr>
        <w:pStyle w:val="Corpsdetexte2"/>
        <w:rPr>
          <w:rFonts w:ascii="Arial" w:hAnsi="Arial"/>
          <w:color w:val="auto"/>
        </w:rPr>
      </w:pPr>
    </w:p>
    <w:p w:rsidR="00614AE8" w:rsidRPr="002500FC" w:rsidRDefault="000000F0" w:rsidP="00276938">
      <w:pPr>
        <w:pStyle w:val="Corpsdetexte2"/>
        <w:pBdr>
          <w:top w:val="single" w:sz="4" w:space="1" w:color="auto"/>
          <w:left w:val="single" w:sz="4" w:space="4" w:color="auto"/>
          <w:bottom w:val="single" w:sz="4" w:space="1" w:color="auto"/>
          <w:right w:val="single" w:sz="4" w:space="4" w:color="auto"/>
        </w:pBdr>
        <w:rPr>
          <w:rFonts w:ascii="Arial" w:hAnsi="Arial"/>
          <w:b/>
          <w:color w:val="auto"/>
          <w:sz w:val="28"/>
          <w:szCs w:val="28"/>
        </w:rPr>
      </w:pPr>
      <w:r w:rsidRPr="002500FC">
        <w:rPr>
          <w:rFonts w:ascii="Arial" w:hAnsi="Arial"/>
          <w:b/>
          <w:color w:val="auto"/>
          <w:sz w:val="28"/>
          <w:szCs w:val="28"/>
        </w:rPr>
        <w:t xml:space="preserve">Une fois le montant </w:t>
      </w:r>
      <w:r w:rsidR="00276938" w:rsidRPr="002500FC">
        <w:rPr>
          <w:rFonts w:ascii="Arial" w:hAnsi="Arial"/>
          <w:b/>
          <w:color w:val="auto"/>
          <w:sz w:val="28"/>
          <w:szCs w:val="28"/>
        </w:rPr>
        <w:t>approuvé par les deux parties</w:t>
      </w:r>
      <w:r w:rsidRPr="002500FC">
        <w:rPr>
          <w:rFonts w:ascii="Arial" w:hAnsi="Arial"/>
          <w:b/>
          <w:color w:val="auto"/>
          <w:sz w:val="28"/>
          <w:szCs w:val="28"/>
        </w:rPr>
        <w:t>, la déclaration de créance</w:t>
      </w:r>
      <w:r w:rsidR="00614AE8" w:rsidRPr="002500FC">
        <w:rPr>
          <w:rFonts w:ascii="Arial" w:hAnsi="Arial"/>
          <w:b/>
          <w:color w:val="auto"/>
          <w:sz w:val="28"/>
          <w:szCs w:val="28"/>
        </w:rPr>
        <w:t xml:space="preserve"> troisième tranche </w:t>
      </w:r>
      <w:r w:rsidR="00276938" w:rsidRPr="002500FC">
        <w:rPr>
          <w:rFonts w:ascii="Arial" w:hAnsi="Arial"/>
          <w:b/>
          <w:color w:val="auto"/>
          <w:sz w:val="28"/>
          <w:szCs w:val="28"/>
        </w:rPr>
        <w:t xml:space="preserve">vous sera </w:t>
      </w:r>
      <w:r w:rsidR="007261A5" w:rsidRPr="002500FC">
        <w:rPr>
          <w:rFonts w:ascii="Arial" w:hAnsi="Arial"/>
          <w:b/>
          <w:color w:val="auto"/>
          <w:sz w:val="28"/>
          <w:szCs w:val="28"/>
        </w:rPr>
        <w:t>envoyée</w:t>
      </w:r>
      <w:r w:rsidR="00276938" w:rsidRPr="002500FC">
        <w:rPr>
          <w:rFonts w:ascii="Arial" w:hAnsi="Arial"/>
          <w:color w:val="auto"/>
        </w:rPr>
        <w:t xml:space="preserve"> </w:t>
      </w:r>
      <w:r w:rsidR="00276938" w:rsidRPr="002500FC">
        <w:rPr>
          <w:rFonts w:ascii="Arial" w:hAnsi="Arial"/>
          <w:b/>
          <w:color w:val="auto"/>
          <w:sz w:val="28"/>
          <w:szCs w:val="28"/>
        </w:rPr>
        <w:t>par la Direction de</w:t>
      </w:r>
      <w:r w:rsidR="006C4FD1" w:rsidRPr="002500FC">
        <w:rPr>
          <w:rFonts w:ascii="Arial" w:hAnsi="Arial"/>
          <w:b/>
          <w:color w:val="auto"/>
          <w:sz w:val="28"/>
          <w:szCs w:val="28"/>
        </w:rPr>
        <w:t xml:space="preserve">s </w:t>
      </w:r>
      <w:r w:rsidR="00276938" w:rsidRPr="002500FC">
        <w:rPr>
          <w:rFonts w:ascii="Arial" w:hAnsi="Arial"/>
          <w:b/>
          <w:color w:val="auto"/>
          <w:sz w:val="28"/>
          <w:szCs w:val="28"/>
        </w:rPr>
        <w:t>Emploi</w:t>
      </w:r>
      <w:r w:rsidR="006C4FD1" w:rsidRPr="002500FC">
        <w:rPr>
          <w:rFonts w:ascii="Arial" w:hAnsi="Arial"/>
          <w:b/>
          <w:color w:val="auto"/>
          <w:sz w:val="28"/>
          <w:szCs w:val="28"/>
        </w:rPr>
        <w:t>s</w:t>
      </w:r>
      <w:r w:rsidR="00276938" w:rsidRPr="002500FC">
        <w:rPr>
          <w:rFonts w:ascii="Arial" w:hAnsi="Arial"/>
          <w:b/>
          <w:color w:val="auto"/>
          <w:sz w:val="28"/>
          <w:szCs w:val="28"/>
        </w:rPr>
        <w:t xml:space="preserve"> </w:t>
      </w:r>
      <w:r w:rsidR="00D141CB" w:rsidRPr="002500FC">
        <w:rPr>
          <w:rFonts w:ascii="Arial" w:hAnsi="Arial"/>
          <w:b/>
          <w:color w:val="auto"/>
          <w:sz w:val="28"/>
          <w:szCs w:val="28"/>
        </w:rPr>
        <w:t xml:space="preserve">de proximité </w:t>
      </w:r>
      <w:r w:rsidR="00276938" w:rsidRPr="002500FC">
        <w:rPr>
          <w:rFonts w:ascii="Arial" w:hAnsi="Arial"/>
          <w:b/>
          <w:color w:val="auto"/>
          <w:sz w:val="28"/>
          <w:szCs w:val="28"/>
          <w:u w:val="single"/>
        </w:rPr>
        <w:t>après</w:t>
      </w:r>
      <w:r w:rsidR="00276938" w:rsidRPr="002500FC">
        <w:rPr>
          <w:rFonts w:ascii="Arial" w:hAnsi="Arial"/>
          <w:b/>
          <w:color w:val="auto"/>
          <w:sz w:val="28"/>
          <w:szCs w:val="28"/>
        </w:rPr>
        <w:t xml:space="preserve"> réception et vérification par cette même Direction des pièces visées supra.</w:t>
      </w:r>
    </w:p>
    <w:p w:rsidR="008A7253" w:rsidRPr="002500FC" w:rsidRDefault="008A7253" w:rsidP="00276938">
      <w:pPr>
        <w:pStyle w:val="Corpsdetexte2"/>
        <w:pBdr>
          <w:top w:val="single" w:sz="4" w:space="1" w:color="auto"/>
          <w:left w:val="single" w:sz="4" w:space="4" w:color="auto"/>
          <w:bottom w:val="single" w:sz="4" w:space="1" w:color="auto"/>
          <w:right w:val="single" w:sz="4" w:space="4" w:color="auto"/>
        </w:pBdr>
        <w:rPr>
          <w:rFonts w:ascii="Arial" w:hAnsi="Arial"/>
          <w:color w:val="auto"/>
        </w:rPr>
      </w:pPr>
    </w:p>
    <w:p w:rsidR="00AF5EE0" w:rsidRPr="002500FC" w:rsidRDefault="00AF5EE0" w:rsidP="00342643">
      <w:pPr>
        <w:pStyle w:val="Corpsdetexte2"/>
        <w:pBdr>
          <w:top w:val="single" w:sz="4" w:space="1" w:color="auto"/>
          <w:left w:val="single" w:sz="4" w:space="4" w:color="auto"/>
          <w:bottom w:val="single" w:sz="4" w:space="1" w:color="auto"/>
          <w:right w:val="single" w:sz="4" w:space="4" w:color="auto"/>
        </w:pBdr>
        <w:rPr>
          <w:rFonts w:ascii="Arial" w:hAnsi="Arial"/>
          <w:b/>
          <w:color w:val="auto"/>
        </w:rPr>
      </w:pPr>
      <w:r w:rsidRPr="002500FC">
        <w:rPr>
          <w:rFonts w:ascii="Arial" w:hAnsi="Arial"/>
          <w:b/>
          <w:color w:val="auto"/>
        </w:rPr>
        <w:t>Pour les employeurs recevant une subvention pour plusieurs postes CPE, il vous sera réclamé une déclaration de créance unique regroupant la totalité des sommes dues.</w:t>
      </w:r>
    </w:p>
    <w:p w:rsidR="00342643" w:rsidRPr="007261A5" w:rsidRDefault="00342643" w:rsidP="00342643">
      <w:pPr>
        <w:pStyle w:val="Corpsdetexte2"/>
        <w:pBdr>
          <w:top w:val="single" w:sz="4" w:space="1" w:color="auto"/>
          <w:left w:val="single" w:sz="4" w:space="4" w:color="auto"/>
          <w:bottom w:val="single" w:sz="4" w:space="1" w:color="auto"/>
          <w:right w:val="single" w:sz="4" w:space="4" w:color="auto"/>
        </w:pBdr>
        <w:rPr>
          <w:rFonts w:ascii="Arial" w:hAnsi="Arial"/>
          <w:b/>
          <w:color w:val="auto"/>
        </w:rPr>
      </w:pPr>
    </w:p>
    <w:p w:rsidR="00342643" w:rsidRDefault="00D122DD" w:rsidP="00342643">
      <w:pPr>
        <w:pStyle w:val="Corpsdetexte2"/>
        <w:pBdr>
          <w:top w:val="single" w:sz="4" w:space="1" w:color="auto"/>
          <w:left w:val="single" w:sz="4" w:space="4" w:color="auto"/>
          <w:bottom w:val="single" w:sz="4" w:space="1" w:color="auto"/>
          <w:right w:val="single" w:sz="4" w:space="4" w:color="auto"/>
        </w:pBdr>
        <w:rPr>
          <w:rFonts w:ascii="Arial" w:hAnsi="Arial"/>
          <w:b/>
          <w:color w:val="auto"/>
        </w:rPr>
      </w:pPr>
      <w:r>
        <w:rPr>
          <w:rFonts w:ascii="Arial" w:hAnsi="Arial"/>
          <w:b/>
          <w:color w:val="auto"/>
        </w:rPr>
        <w:t xml:space="preserve">Le tout sera soumis à la Comptabilité (si </w:t>
      </w:r>
      <w:r w:rsidR="00342643" w:rsidRPr="007261A5">
        <w:rPr>
          <w:rFonts w:ascii="Arial" w:hAnsi="Arial"/>
          <w:b/>
          <w:color w:val="auto"/>
        </w:rPr>
        <w:t>paiement</w:t>
      </w:r>
      <w:r>
        <w:rPr>
          <w:rFonts w:ascii="Arial" w:hAnsi="Arial"/>
          <w:b/>
          <w:color w:val="auto"/>
        </w:rPr>
        <w:t>)</w:t>
      </w:r>
      <w:r w:rsidR="00D35A41" w:rsidRPr="007261A5">
        <w:rPr>
          <w:rFonts w:ascii="Arial" w:hAnsi="Arial"/>
          <w:b/>
          <w:color w:val="auto"/>
        </w:rPr>
        <w:t xml:space="preserve"> ou à la Trésorerie</w:t>
      </w:r>
      <w:r>
        <w:rPr>
          <w:rFonts w:ascii="Arial" w:hAnsi="Arial"/>
          <w:b/>
          <w:color w:val="auto"/>
        </w:rPr>
        <w:t xml:space="preserve"> (si remboursement)</w:t>
      </w:r>
      <w:r w:rsidR="00342643" w:rsidRPr="007261A5">
        <w:rPr>
          <w:rFonts w:ascii="Arial" w:hAnsi="Arial"/>
          <w:b/>
          <w:color w:val="auto"/>
        </w:rPr>
        <w:t xml:space="preserve"> avec les tableaux récapitulatifs par poste CPE.</w:t>
      </w:r>
    </w:p>
    <w:p w:rsidR="002500FC" w:rsidRPr="007261A5" w:rsidRDefault="002500FC" w:rsidP="00342643">
      <w:pPr>
        <w:pStyle w:val="Corpsdetexte2"/>
        <w:pBdr>
          <w:top w:val="single" w:sz="4" w:space="1" w:color="auto"/>
          <w:left w:val="single" w:sz="4" w:space="4" w:color="auto"/>
          <w:bottom w:val="single" w:sz="4" w:space="1" w:color="auto"/>
          <w:right w:val="single" w:sz="4" w:space="4" w:color="auto"/>
        </w:pBdr>
        <w:rPr>
          <w:rFonts w:ascii="Arial" w:hAnsi="Arial"/>
          <w:b/>
          <w:color w:val="auto"/>
        </w:rPr>
      </w:pPr>
    </w:p>
    <w:p w:rsidR="00342643" w:rsidRPr="00342643" w:rsidRDefault="00342643" w:rsidP="00342643">
      <w:pPr>
        <w:pStyle w:val="Corpsdetexte2"/>
        <w:pBdr>
          <w:top w:val="single" w:sz="4" w:space="1" w:color="auto"/>
          <w:left w:val="single" w:sz="4" w:space="4" w:color="auto"/>
          <w:bottom w:val="single" w:sz="4" w:space="1" w:color="auto"/>
          <w:right w:val="single" w:sz="4" w:space="4" w:color="auto"/>
        </w:pBdr>
        <w:rPr>
          <w:rFonts w:ascii="Arial" w:hAnsi="Arial"/>
          <w:b/>
          <w:color w:val="auto"/>
        </w:rPr>
      </w:pPr>
      <w:r w:rsidRPr="007261A5">
        <w:rPr>
          <w:rFonts w:ascii="Arial" w:hAnsi="Arial"/>
          <w:b/>
          <w:color w:val="auto"/>
        </w:rPr>
        <w:t xml:space="preserve">Dans le cas où le montant total de tous les postes </w:t>
      </w:r>
      <w:r w:rsidRPr="007A2913">
        <w:rPr>
          <w:rFonts w:ascii="Arial" w:hAnsi="Arial"/>
          <w:b/>
          <w:color w:val="auto"/>
        </w:rPr>
        <w:t>serait supérieur à la totalité des subventions prévues par l’arrêté ministériel de base</w:t>
      </w:r>
      <w:r w:rsidR="00E9160E" w:rsidRPr="007A2913">
        <w:rPr>
          <w:rFonts w:ascii="Arial" w:hAnsi="Arial"/>
          <w:b/>
          <w:color w:val="auto"/>
        </w:rPr>
        <w:t xml:space="preserve"> (cela ne concerne pas les CPE projet globaux)</w:t>
      </w:r>
      <w:r w:rsidRPr="007A2913">
        <w:rPr>
          <w:rFonts w:ascii="Arial" w:hAnsi="Arial"/>
          <w:b/>
          <w:color w:val="auto"/>
        </w:rPr>
        <w:t>, nous procéderons à l’élaboration d’un arrêté ministériel complémentaire unique.</w:t>
      </w:r>
    </w:p>
    <w:p w:rsidR="00342643" w:rsidRDefault="00342643">
      <w:pPr>
        <w:pStyle w:val="Corpsdetexte2"/>
        <w:rPr>
          <w:rFonts w:ascii="Arial" w:hAnsi="Arial"/>
          <w:color w:val="auto"/>
        </w:rPr>
      </w:pPr>
    </w:p>
    <w:p w:rsidR="00AF5EE0" w:rsidRDefault="00AF5EE0">
      <w:pPr>
        <w:pStyle w:val="Corpsdetexte2"/>
        <w:rPr>
          <w:rFonts w:ascii="Arial" w:hAnsi="Arial"/>
          <w:color w:val="auto"/>
          <w:u w:val="single"/>
        </w:rPr>
      </w:pPr>
    </w:p>
    <w:p w:rsidR="00614AE8" w:rsidRDefault="00614AE8">
      <w:pPr>
        <w:pStyle w:val="Corpsdetexte2"/>
        <w:rPr>
          <w:rFonts w:ascii="Arial" w:hAnsi="Arial"/>
          <w:color w:val="auto"/>
          <w:u w:val="single"/>
        </w:rPr>
      </w:pPr>
      <w:r>
        <w:rPr>
          <w:rFonts w:ascii="Arial" w:hAnsi="Arial"/>
          <w:color w:val="auto"/>
          <w:u w:val="single"/>
        </w:rPr>
        <w:t>Le cas particulier du pécule de vacances des ouvriers.</w:t>
      </w:r>
    </w:p>
    <w:p w:rsidR="007A2913" w:rsidRDefault="007A2913">
      <w:pPr>
        <w:pStyle w:val="Corpsdetexte2"/>
        <w:rPr>
          <w:rFonts w:ascii="Arial" w:hAnsi="Arial"/>
          <w:color w:val="auto"/>
          <w:u w:val="single"/>
        </w:rPr>
      </w:pPr>
    </w:p>
    <w:p w:rsidR="00614AE8" w:rsidRDefault="00614AE8">
      <w:pPr>
        <w:pStyle w:val="Corpsdetexte2"/>
        <w:rPr>
          <w:rFonts w:ascii="Arial" w:hAnsi="Arial"/>
          <w:color w:val="auto"/>
        </w:rPr>
      </w:pPr>
      <w:r>
        <w:rPr>
          <w:rFonts w:ascii="Arial" w:hAnsi="Arial"/>
          <w:color w:val="auto"/>
        </w:rPr>
        <w:t>La cotisation patronale relative au pécule de vacances des ouvriers est payée par l’employeur à l’ONSS en deux étapes :</w:t>
      </w:r>
    </w:p>
    <w:p w:rsidR="00614AE8" w:rsidRDefault="00614AE8">
      <w:pPr>
        <w:pStyle w:val="Corpsdetexte2"/>
        <w:numPr>
          <w:ilvl w:val="0"/>
          <w:numId w:val="1"/>
        </w:numPr>
        <w:rPr>
          <w:rFonts w:ascii="Arial" w:hAnsi="Arial"/>
          <w:color w:val="auto"/>
        </w:rPr>
      </w:pPr>
      <w:r>
        <w:rPr>
          <w:rFonts w:ascii="Arial" w:hAnsi="Arial"/>
          <w:color w:val="auto"/>
        </w:rPr>
        <w:t>6 % versés trimestriellement avec les charges patronales</w:t>
      </w:r>
    </w:p>
    <w:p w:rsidR="00614AE8" w:rsidRDefault="00614AE8">
      <w:pPr>
        <w:pStyle w:val="Corpsdetexte2"/>
        <w:numPr>
          <w:ilvl w:val="0"/>
          <w:numId w:val="1"/>
        </w:numPr>
        <w:rPr>
          <w:rFonts w:ascii="Arial" w:hAnsi="Arial"/>
          <w:color w:val="auto"/>
        </w:rPr>
      </w:pPr>
      <w:r>
        <w:rPr>
          <w:rFonts w:ascii="Arial" w:hAnsi="Arial"/>
          <w:color w:val="auto"/>
        </w:rPr>
        <w:t>au terme de l’année civile, l’ONSS établit un décompte et transmet un avis de régularisation (10,27 %). Le décompte est envoyé aux employeurs au mois d’avril qui suit l’année de référence.</w:t>
      </w:r>
    </w:p>
    <w:p w:rsidR="00614AE8" w:rsidRDefault="00614AE8">
      <w:pPr>
        <w:pStyle w:val="Corpsdetexte2"/>
        <w:rPr>
          <w:rFonts w:ascii="Arial" w:hAnsi="Arial"/>
          <w:color w:val="auto"/>
        </w:rPr>
      </w:pPr>
    </w:p>
    <w:p w:rsidR="00614AE8" w:rsidRDefault="00614AE8">
      <w:pPr>
        <w:pStyle w:val="Corpsdetexte2"/>
        <w:rPr>
          <w:rFonts w:ascii="Arial" w:hAnsi="Arial"/>
          <w:color w:val="auto"/>
        </w:rPr>
      </w:pPr>
      <w:r>
        <w:rPr>
          <w:rFonts w:ascii="Arial" w:hAnsi="Arial"/>
          <w:color w:val="auto"/>
        </w:rPr>
        <w:t>Le calcul est établi comme suit : (salaire brut* x 108%) x 10,27 %**.</w:t>
      </w:r>
    </w:p>
    <w:p w:rsidR="00614AE8" w:rsidRDefault="00614AE8">
      <w:pPr>
        <w:pStyle w:val="Corpsdetexte2"/>
        <w:rPr>
          <w:rFonts w:ascii="Arial" w:hAnsi="Arial"/>
          <w:color w:val="auto"/>
        </w:rPr>
      </w:pPr>
      <w:r>
        <w:rPr>
          <w:rFonts w:ascii="Arial" w:hAnsi="Arial"/>
          <w:color w:val="auto"/>
        </w:rPr>
        <w:t>*Salaire brut + la prime de fin d’année</w:t>
      </w:r>
    </w:p>
    <w:p w:rsidR="00614AE8" w:rsidRDefault="00614AE8">
      <w:pPr>
        <w:pStyle w:val="Corpsdetexte2"/>
        <w:rPr>
          <w:rFonts w:ascii="Arial" w:hAnsi="Arial"/>
          <w:color w:val="auto"/>
        </w:rPr>
      </w:pPr>
      <w:r>
        <w:rPr>
          <w:rFonts w:ascii="Arial" w:hAnsi="Arial"/>
          <w:color w:val="auto"/>
        </w:rPr>
        <w:t>** 6% sont déjà pris en compte dans les charges patronales trimestrielles.</w:t>
      </w:r>
    </w:p>
    <w:p w:rsidR="00FA0281" w:rsidRDefault="00FA0281">
      <w:pPr>
        <w:pStyle w:val="Corpsdetexte2"/>
        <w:rPr>
          <w:rFonts w:ascii="Arial" w:hAnsi="Arial"/>
          <w:color w:val="auto"/>
        </w:rPr>
      </w:pPr>
    </w:p>
    <w:p w:rsidR="00FA0281" w:rsidRPr="00FA0281" w:rsidRDefault="00FA0281" w:rsidP="00FA0281">
      <w:pPr>
        <w:pStyle w:val="Corpsdetexte2"/>
        <w:rPr>
          <w:rFonts w:ascii="Arial" w:hAnsi="Arial"/>
          <w:b/>
          <w:color w:val="auto"/>
        </w:rPr>
      </w:pPr>
      <w:r w:rsidRPr="00FA0281">
        <w:rPr>
          <w:rFonts w:ascii="Arial" w:hAnsi="Arial"/>
          <w:b/>
          <w:color w:val="auto"/>
        </w:rPr>
        <w:t>Le calcul se fait automatiquement dans le tableau de</w:t>
      </w:r>
      <w:r w:rsidR="004A1371">
        <w:rPr>
          <w:rFonts w:ascii="Arial" w:hAnsi="Arial"/>
          <w:b/>
          <w:color w:val="auto"/>
        </w:rPr>
        <w:t xml:space="preserve"> vérification comptable ouvrier</w:t>
      </w:r>
      <w:r w:rsidRPr="00FA0281">
        <w:rPr>
          <w:rFonts w:ascii="Arial" w:hAnsi="Arial"/>
          <w:b/>
          <w:color w:val="auto"/>
        </w:rPr>
        <w:t xml:space="preserve"> que vous trouverez sur le site Portail de la Wallonie ou que vous pouvez demander à votre agent traitant.</w:t>
      </w:r>
    </w:p>
    <w:p w:rsidR="00614AE8" w:rsidRDefault="00614AE8">
      <w:pPr>
        <w:pStyle w:val="Corpsdetexte2"/>
        <w:rPr>
          <w:rFonts w:ascii="Arial" w:hAnsi="Arial"/>
          <w:color w:val="auto"/>
          <w:u w:val="single"/>
        </w:rPr>
      </w:pPr>
    </w:p>
    <w:p w:rsidR="00614AE8" w:rsidRDefault="00614AE8">
      <w:pPr>
        <w:pStyle w:val="Corpsdetexte2"/>
        <w:keepNext/>
        <w:keepLines/>
        <w:rPr>
          <w:rFonts w:ascii="Arial" w:hAnsi="Arial"/>
          <w:color w:val="auto"/>
          <w:u w:val="single"/>
        </w:rPr>
      </w:pPr>
      <w:r>
        <w:rPr>
          <w:rFonts w:ascii="Arial" w:hAnsi="Arial"/>
          <w:color w:val="auto"/>
          <w:u w:val="single"/>
        </w:rPr>
        <w:t>Le mode de calcul de l’assurance-loi</w:t>
      </w:r>
    </w:p>
    <w:p w:rsidR="007A2913" w:rsidRDefault="007A2913">
      <w:pPr>
        <w:pStyle w:val="Corpsdetexte2"/>
        <w:keepNext/>
        <w:keepLines/>
        <w:rPr>
          <w:rFonts w:ascii="Arial" w:hAnsi="Arial"/>
          <w:color w:val="auto"/>
          <w:u w:val="single"/>
        </w:rPr>
      </w:pPr>
    </w:p>
    <w:p w:rsidR="00614AE8" w:rsidRDefault="00614AE8">
      <w:pPr>
        <w:pStyle w:val="Corpsdetexte2"/>
        <w:keepNext/>
        <w:keepLines/>
        <w:rPr>
          <w:rFonts w:ascii="Arial" w:hAnsi="Arial"/>
          <w:color w:val="auto"/>
        </w:rPr>
      </w:pPr>
      <w:r>
        <w:rPr>
          <w:rFonts w:ascii="Arial" w:hAnsi="Arial"/>
          <w:color w:val="auto"/>
        </w:rPr>
        <w:t xml:space="preserve">L’employeur doit demander à sa compagnie d’assurance une attestation reprenant le </w:t>
      </w:r>
      <w:r w:rsidRPr="00CF347C">
        <w:rPr>
          <w:rFonts w:ascii="Arial" w:hAnsi="Arial"/>
          <w:b/>
          <w:color w:val="auto"/>
        </w:rPr>
        <w:t>pourcentage</w:t>
      </w:r>
      <w:r w:rsidR="00CF347C">
        <w:rPr>
          <w:rFonts w:ascii="Arial" w:hAnsi="Arial"/>
          <w:color w:val="auto"/>
        </w:rPr>
        <w:t xml:space="preserve"> </w:t>
      </w:r>
      <w:r w:rsidR="00CF347C" w:rsidRPr="006C4FD1">
        <w:rPr>
          <w:rFonts w:ascii="Arial" w:hAnsi="Arial"/>
          <w:color w:val="auto"/>
        </w:rPr>
        <w:t>(ouvrier et/ou employé)</w:t>
      </w:r>
      <w:r>
        <w:rPr>
          <w:rFonts w:ascii="Arial" w:hAnsi="Arial"/>
          <w:color w:val="auto"/>
        </w:rPr>
        <w:t xml:space="preserve"> couvert par les assurances « accident de travail », et « chemin du travail ».</w:t>
      </w:r>
    </w:p>
    <w:p w:rsidR="00614AE8" w:rsidRDefault="00614AE8">
      <w:pPr>
        <w:pStyle w:val="Corpsdetexte2"/>
        <w:rPr>
          <w:rFonts w:ascii="Arial" w:hAnsi="Arial"/>
          <w:color w:val="auto"/>
        </w:rPr>
      </w:pPr>
    </w:p>
    <w:p w:rsidR="00FA0281" w:rsidRDefault="00614AE8">
      <w:pPr>
        <w:pStyle w:val="Corpsdetexte2"/>
        <w:rPr>
          <w:rFonts w:ascii="Arial" w:hAnsi="Arial"/>
          <w:b/>
          <w:color w:val="auto"/>
        </w:rPr>
      </w:pPr>
      <w:r w:rsidRPr="00FA0281">
        <w:rPr>
          <w:rFonts w:ascii="Arial" w:hAnsi="Arial"/>
          <w:b/>
          <w:color w:val="auto"/>
        </w:rPr>
        <w:lastRenderedPageBreak/>
        <w:t xml:space="preserve">Le calcul se fait </w:t>
      </w:r>
      <w:r w:rsidR="00D122DD" w:rsidRPr="00FA0281">
        <w:rPr>
          <w:rFonts w:ascii="Arial" w:hAnsi="Arial"/>
          <w:b/>
          <w:color w:val="auto"/>
        </w:rPr>
        <w:t xml:space="preserve">automatiquement dans les tableaux de vérification comptable employés et ouvriers que vous trouverez sur le </w:t>
      </w:r>
      <w:r w:rsidR="00FF3589" w:rsidRPr="00FA0281">
        <w:rPr>
          <w:rFonts w:ascii="Arial" w:hAnsi="Arial"/>
          <w:b/>
          <w:color w:val="auto"/>
        </w:rPr>
        <w:t xml:space="preserve">site </w:t>
      </w:r>
      <w:r w:rsidR="00D122DD" w:rsidRPr="00FA0281">
        <w:rPr>
          <w:rFonts w:ascii="Arial" w:hAnsi="Arial"/>
          <w:b/>
          <w:color w:val="auto"/>
        </w:rPr>
        <w:t>Portail de la Wallonie ou que vous pouvez demander à votre agent traitant.</w:t>
      </w:r>
    </w:p>
    <w:p w:rsidR="00FA0281" w:rsidRDefault="00FA0281">
      <w:pPr>
        <w:rPr>
          <w:rFonts w:ascii="Arial" w:hAnsi="Arial"/>
          <w:b/>
          <w:color w:val="auto"/>
        </w:rPr>
      </w:pPr>
    </w:p>
    <w:p w:rsidR="00614AE8" w:rsidRPr="00FA0281" w:rsidRDefault="00D122DD">
      <w:pPr>
        <w:pStyle w:val="Corpsdetexte2"/>
        <w:rPr>
          <w:rFonts w:ascii="Arial" w:hAnsi="Arial"/>
          <w:color w:val="auto"/>
        </w:rPr>
      </w:pPr>
      <w:r w:rsidRPr="00FA0281">
        <w:rPr>
          <w:rFonts w:ascii="Arial" w:hAnsi="Arial"/>
          <w:color w:val="auto"/>
        </w:rPr>
        <w:t>Pour votre information, le</w:t>
      </w:r>
      <w:r w:rsidR="00DB1C66" w:rsidRPr="00FA0281">
        <w:rPr>
          <w:rFonts w:ascii="Arial" w:hAnsi="Arial"/>
          <w:color w:val="auto"/>
        </w:rPr>
        <w:t xml:space="preserve"> calcul se fait</w:t>
      </w:r>
      <w:r w:rsidRPr="00FA0281">
        <w:rPr>
          <w:rFonts w:ascii="Arial" w:hAnsi="Arial"/>
          <w:color w:val="auto"/>
        </w:rPr>
        <w:t xml:space="preserve"> </w:t>
      </w:r>
      <w:r w:rsidR="00614AE8" w:rsidRPr="00FA0281">
        <w:rPr>
          <w:rFonts w:ascii="Arial" w:hAnsi="Arial"/>
          <w:color w:val="auto"/>
        </w:rPr>
        <w:t>comme suit :</w:t>
      </w:r>
    </w:p>
    <w:p w:rsidR="00614AE8" w:rsidRDefault="00614AE8">
      <w:pPr>
        <w:pStyle w:val="Corpsdetexte2"/>
        <w:numPr>
          <w:ilvl w:val="0"/>
          <w:numId w:val="1"/>
        </w:numPr>
        <w:rPr>
          <w:rFonts w:ascii="Arial" w:hAnsi="Arial"/>
          <w:color w:val="auto"/>
        </w:rPr>
      </w:pPr>
      <w:r>
        <w:rPr>
          <w:rFonts w:ascii="Arial" w:hAnsi="Arial"/>
          <w:color w:val="auto"/>
        </w:rPr>
        <w:t>établir le salaire brut (y compris le traitement brut, la quote-part patronale des chèques-repas, le pécule de vacances et la prime de fin d’année)</w:t>
      </w:r>
    </w:p>
    <w:p w:rsidR="00614AE8" w:rsidRDefault="00614AE8">
      <w:pPr>
        <w:pStyle w:val="Corpsdetexte2"/>
        <w:numPr>
          <w:ilvl w:val="0"/>
          <w:numId w:val="1"/>
        </w:numPr>
        <w:rPr>
          <w:rFonts w:ascii="Arial" w:hAnsi="Arial"/>
          <w:color w:val="auto"/>
        </w:rPr>
      </w:pPr>
      <w:r>
        <w:rPr>
          <w:rFonts w:ascii="Arial" w:hAnsi="Arial"/>
          <w:color w:val="auto"/>
        </w:rPr>
        <w:t xml:space="preserve">le multiplier par la somme des deux pourcentages </w:t>
      </w:r>
    </w:p>
    <w:p w:rsidR="00614AE8" w:rsidRDefault="00B96488">
      <w:pPr>
        <w:pStyle w:val="Corpsdetexte2"/>
        <w:numPr>
          <w:ilvl w:val="0"/>
          <w:numId w:val="1"/>
        </w:numPr>
        <w:rPr>
          <w:rFonts w:ascii="Arial" w:hAnsi="Arial"/>
          <w:color w:val="auto"/>
        </w:rPr>
      </w:pPr>
      <w:r>
        <w:rPr>
          <w:rFonts w:ascii="Arial" w:hAnsi="Arial"/>
          <w:color w:val="auto"/>
        </w:rPr>
        <w:t>multiplier ce résultat par 3</w:t>
      </w:r>
      <w:r w:rsidR="00614AE8">
        <w:rPr>
          <w:rFonts w:ascii="Arial" w:hAnsi="Arial"/>
          <w:color w:val="auto"/>
        </w:rPr>
        <w:t>,</w:t>
      </w:r>
      <w:r>
        <w:rPr>
          <w:rFonts w:ascii="Arial" w:hAnsi="Arial"/>
          <w:color w:val="auto"/>
        </w:rPr>
        <w:t>75</w:t>
      </w:r>
      <w:r w:rsidR="00614AE8">
        <w:rPr>
          <w:rFonts w:ascii="Arial" w:hAnsi="Arial"/>
          <w:color w:val="auto"/>
        </w:rPr>
        <w:t xml:space="preserve"> % (</w:t>
      </w:r>
      <w:r w:rsidR="00614AE8" w:rsidRPr="00086512">
        <w:rPr>
          <w:rFonts w:ascii="Arial" w:hAnsi="Arial"/>
          <w:b/>
          <w:color w:val="auto"/>
        </w:rPr>
        <w:t xml:space="preserve">taxe fixe </w:t>
      </w:r>
      <w:r w:rsidR="00086512" w:rsidRPr="00086512">
        <w:rPr>
          <w:rFonts w:ascii="Arial" w:hAnsi="Arial"/>
          <w:b/>
          <w:color w:val="auto"/>
        </w:rPr>
        <w:t>annuelle pour 201</w:t>
      </w:r>
      <w:r w:rsidR="00977FB3">
        <w:rPr>
          <w:rFonts w:ascii="Arial" w:hAnsi="Arial"/>
          <w:b/>
          <w:color w:val="auto"/>
        </w:rPr>
        <w:t>7</w:t>
      </w:r>
      <w:r w:rsidR="0008704C">
        <w:rPr>
          <w:rFonts w:ascii="Arial" w:hAnsi="Arial"/>
          <w:b/>
          <w:color w:val="auto"/>
        </w:rPr>
        <w:t>)</w:t>
      </w:r>
    </w:p>
    <w:p w:rsidR="00614AE8" w:rsidRDefault="00614AE8" w:rsidP="00C8740B">
      <w:pPr>
        <w:pStyle w:val="Corpsdetexte2"/>
        <w:numPr>
          <w:ilvl w:val="0"/>
          <w:numId w:val="1"/>
        </w:numPr>
        <w:rPr>
          <w:rFonts w:ascii="Arial" w:hAnsi="Arial"/>
          <w:color w:val="auto"/>
        </w:rPr>
      </w:pPr>
      <w:r>
        <w:rPr>
          <w:rFonts w:ascii="Arial" w:hAnsi="Arial"/>
          <w:color w:val="auto"/>
        </w:rPr>
        <w:t>additionner les deux montants</w:t>
      </w:r>
      <w:r w:rsidR="00C8740B">
        <w:rPr>
          <w:rFonts w:ascii="Arial" w:hAnsi="Arial"/>
          <w:color w:val="auto"/>
        </w:rPr>
        <w:t xml:space="preserve"> </w:t>
      </w:r>
      <w:r w:rsidRPr="00C8740B">
        <w:rPr>
          <w:rFonts w:ascii="Arial" w:hAnsi="Arial"/>
          <w:color w:val="auto"/>
        </w:rPr>
        <w:t>(salaire br</w:t>
      </w:r>
      <w:r w:rsidR="00B96488">
        <w:rPr>
          <w:rFonts w:ascii="Arial" w:hAnsi="Arial"/>
          <w:color w:val="auto"/>
        </w:rPr>
        <w:t>ut total x ?%) + (résultat x 3,75</w:t>
      </w:r>
      <w:r w:rsidRPr="00C8740B">
        <w:rPr>
          <w:rFonts w:ascii="Arial" w:hAnsi="Arial"/>
          <w:color w:val="auto"/>
        </w:rPr>
        <w:t xml:space="preserve"> %)</w:t>
      </w:r>
    </w:p>
    <w:p w:rsidR="00CF347C" w:rsidRPr="00C8740B" w:rsidRDefault="00FF3589" w:rsidP="00CF347C">
      <w:pPr>
        <w:pStyle w:val="Corpsdetexte2"/>
        <w:ind w:left="360"/>
        <w:rPr>
          <w:rFonts w:ascii="Arial" w:hAnsi="Arial"/>
          <w:color w:val="auto"/>
        </w:rPr>
      </w:pPr>
      <w:proofErr w:type="spellStart"/>
      <w:r>
        <w:rPr>
          <w:rFonts w:ascii="Arial" w:hAnsi="Arial"/>
          <w:b/>
          <w:color w:val="auto"/>
        </w:rPr>
        <w:t>R</w:t>
      </w:r>
      <w:r w:rsidR="00CF347C" w:rsidRPr="006C4FD1">
        <w:rPr>
          <w:rFonts w:ascii="Arial" w:hAnsi="Arial"/>
          <w:b/>
          <w:color w:val="auto"/>
        </w:rPr>
        <w:t>q</w:t>
      </w:r>
      <w:r>
        <w:rPr>
          <w:rFonts w:ascii="Arial" w:hAnsi="Arial"/>
          <w:b/>
          <w:color w:val="auto"/>
        </w:rPr>
        <w:t>ue</w:t>
      </w:r>
      <w:proofErr w:type="spellEnd"/>
      <w:r w:rsidR="00CF347C" w:rsidRPr="006C4FD1">
        <w:rPr>
          <w:rFonts w:ascii="Arial" w:hAnsi="Arial"/>
          <w:b/>
          <w:color w:val="auto"/>
        </w:rPr>
        <w:t> :</w:t>
      </w:r>
      <w:r w:rsidR="00CF347C" w:rsidRPr="006C4FD1">
        <w:rPr>
          <w:rFonts w:ascii="Arial" w:hAnsi="Arial"/>
          <w:color w:val="auto"/>
        </w:rPr>
        <w:t xml:space="preserve"> la formule est déjà préétablie dans le tableau récapitulatif fourni.</w:t>
      </w:r>
    </w:p>
    <w:p w:rsidR="00247C5A" w:rsidRDefault="00247C5A">
      <w:pPr>
        <w:pStyle w:val="Corpsdetexte2"/>
        <w:rPr>
          <w:rFonts w:ascii="Arial" w:hAnsi="Arial"/>
          <w:color w:val="auto"/>
          <w:u w:val="single"/>
        </w:rPr>
      </w:pPr>
    </w:p>
    <w:p w:rsidR="00614AE8" w:rsidRDefault="00614AE8">
      <w:pPr>
        <w:pStyle w:val="Corpsdetexte2"/>
        <w:rPr>
          <w:rFonts w:ascii="Arial" w:hAnsi="Arial"/>
          <w:color w:val="auto"/>
          <w:u w:val="single"/>
        </w:rPr>
      </w:pPr>
      <w:r>
        <w:rPr>
          <w:rFonts w:ascii="Arial" w:hAnsi="Arial"/>
          <w:color w:val="auto"/>
          <w:u w:val="single"/>
        </w:rPr>
        <w:t>Les chèques repas</w:t>
      </w:r>
    </w:p>
    <w:p w:rsidR="007A2913" w:rsidRDefault="007A2913">
      <w:pPr>
        <w:pStyle w:val="Corpsdetexte2"/>
        <w:rPr>
          <w:rFonts w:ascii="Arial" w:hAnsi="Arial"/>
          <w:color w:val="auto"/>
          <w:u w:val="single"/>
        </w:rPr>
      </w:pPr>
    </w:p>
    <w:p w:rsidR="00614AE8" w:rsidRDefault="00614AE8">
      <w:pPr>
        <w:pStyle w:val="Corpsdetexte2"/>
        <w:rPr>
          <w:rFonts w:ascii="Arial" w:hAnsi="Arial"/>
          <w:color w:val="auto"/>
        </w:rPr>
      </w:pPr>
      <w:r>
        <w:rPr>
          <w:rFonts w:ascii="Arial" w:hAnsi="Arial"/>
          <w:color w:val="auto"/>
        </w:rPr>
        <w:t xml:space="preserve">L’employeur peut octroyer des chèques repas pour autant qu’il satisfasse à la législation en la matière (AR du 03/02/98). La pièce justificative à transmettre à la </w:t>
      </w:r>
      <w:r w:rsidR="00162A82">
        <w:rPr>
          <w:rFonts w:ascii="Arial" w:hAnsi="Arial"/>
          <w:color w:val="auto"/>
        </w:rPr>
        <w:t>cellule CPE</w:t>
      </w:r>
      <w:r>
        <w:rPr>
          <w:rFonts w:ascii="Arial" w:hAnsi="Arial"/>
          <w:color w:val="auto"/>
        </w:rPr>
        <w:t xml:space="preserve"> consiste en une attestation de l’organisme émetteur du montant de la quote-part patronale. Le nombre de jours prestés est repris dans la fiche de paie mensuelle.</w:t>
      </w:r>
    </w:p>
    <w:p w:rsidR="007A2913" w:rsidRDefault="007A2913">
      <w:pPr>
        <w:pStyle w:val="Corpsdetexte2"/>
        <w:rPr>
          <w:rFonts w:ascii="Arial" w:hAnsi="Arial"/>
          <w:color w:val="auto"/>
        </w:rPr>
      </w:pPr>
    </w:p>
    <w:p w:rsidR="00614AE8" w:rsidRDefault="00614AE8">
      <w:pPr>
        <w:pStyle w:val="Corpsdetexte2"/>
        <w:rPr>
          <w:rFonts w:ascii="Arial" w:hAnsi="Arial"/>
          <w:color w:val="auto"/>
          <w:u w:val="single"/>
        </w:rPr>
      </w:pPr>
      <w:r>
        <w:rPr>
          <w:rFonts w:ascii="Arial" w:hAnsi="Arial"/>
          <w:color w:val="auto"/>
          <w:u w:val="single"/>
        </w:rPr>
        <w:t>La médecine du travail</w:t>
      </w:r>
    </w:p>
    <w:p w:rsidR="007A2913" w:rsidRDefault="007A2913">
      <w:pPr>
        <w:pStyle w:val="Corpsdetexte2"/>
        <w:rPr>
          <w:rFonts w:ascii="Arial" w:hAnsi="Arial"/>
          <w:color w:val="auto"/>
          <w:u w:val="single"/>
        </w:rPr>
      </w:pPr>
    </w:p>
    <w:p w:rsidR="00614AE8" w:rsidRDefault="00614AE8">
      <w:pPr>
        <w:pStyle w:val="Corpsdetexte2"/>
        <w:rPr>
          <w:rFonts w:ascii="Arial" w:hAnsi="Arial"/>
          <w:color w:val="auto"/>
        </w:rPr>
      </w:pPr>
      <w:r>
        <w:rPr>
          <w:rFonts w:ascii="Arial" w:hAnsi="Arial"/>
          <w:color w:val="auto"/>
        </w:rPr>
        <w:t xml:space="preserve">Une attestation émanant de l’organisme compétent reprenant le montant facturé </w:t>
      </w:r>
      <w:r w:rsidR="00C1769F">
        <w:rPr>
          <w:rFonts w:ascii="Arial" w:hAnsi="Arial"/>
          <w:color w:val="auto"/>
        </w:rPr>
        <w:t>(</w:t>
      </w:r>
      <w:r w:rsidR="00CF347C" w:rsidRPr="00C1769F">
        <w:rPr>
          <w:rFonts w:ascii="Arial" w:hAnsi="Arial"/>
          <w:color w:val="auto"/>
        </w:rPr>
        <w:t>par travailleur</w:t>
      </w:r>
      <w:r w:rsidR="00C1769F">
        <w:rPr>
          <w:rFonts w:ascii="Arial" w:hAnsi="Arial"/>
          <w:color w:val="auto"/>
        </w:rPr>
        <w:t xml:space="preserve"> si possible)</w:t>
      </w:r>
      <w:r w:rsidR="00CF347C">
        <w:rPr>
          <w:rFonts w:ascii="Arial" w:hAnsi="Arial"/>
          <w:color w:val="auto"/>
        </w:rPr>
        <w:t xml:space="preserve"> </w:t>
      </w:r>
      <w:r>
        <w:rPr>
          <w:rFonts w:ascii="Arial" w:hAnsi="Arial"/>
          <w:color w:val="auto"/>
        </w:rPr>
        <w:t>et pour quelles prestations, sera fournie comme justificatif.</w:t>
      </w:r>
    </w:p>
    <w:p w:rsidR="00A81FA9" w:rsidRPr="00247C5A" w:rsidRDefault="00A81FA9">
      <w:pPr>
        <w:pStyle w:val="Corpsdetexte2"/>
        <w:rPr>
          <w:rFonts w:ascii="Arial" w:hAnsi="Arial"/>
          <w:b/>
          <w:color w:val="auto"/>
        </w:rPr>
      </w:pPr>
    </w:p>
    <w:p w:rsidR="00614AE8" w:rsidRDefault="00614AE8">
      <w:pPr>
        <w:pStyle w:val="Corpsdetexte2"/>
        <w:rPr>
          <w:rFonts w:ascii="Arial" w:hAnsi="Arial"/>
          <w:color w:val="auto"/>
          <w:u w:val="single"/>
        </w:rPr>
      </w:pPr>
      <w:r w:rsidRPr="0089528F">
        <w:rPr>
          <w:rFonts w:ascii="Arial" w:hAnsi="Arial"/>
          <w:color w:val="auto"/>
          <w:u w:val="single"/>
        </w:rPr>
        <w:t>Remarque</w:t>
      </w:r>
    </w:p>
    <w:p w:rsidR="007A2913" w:rsidRDefault="007A2913">
      <w:pPr>
        <w:pStyle w:val="Corpsdetexte2"/>
        <w:rPr>
          <w:rFonts w:ascii="Arial" w:hAnsi="Arial"/>
          <w:color w:val="auto"/>
          <w:u w:val="single"/>
        </w:rPr>
      </w:pPr>
    </w:p>
    <w:p w:rsidR="00614AE8" w:rsidRDefault="00614AE8">
      <w:pPr>
        <w:pStyle w:val="Corpsdetexte2"/>
        <w:rPr>
          <w:rFonts w:ascii="Arial" w:hAnsi="Arial"/>
          <w:color w:val="auto"/>
        </w:rPr>
      </w:pPr>
      <w:r w:rsidRPr="00F5671A">
        <w:rPr>
          <w:rFonts w:ascii="Arial" w:hAnsi="Arial"/>
          <w:color w:val="auto"/>
        </w:rPr>
        <w:t>Les déclarations de créances relatives aux 1</w:t>
      </w:r>
      <w:r w:rsidRPr="00F5671A">
        <w:rPr>
          <w:rFonts w:ascii="Arial" w:hAnsi="Arial"/>
          <w:color w:val="auto"/>
          <w:vertAlign w:val="superscript"/>
        </w:rPr>
        <w:t>ère</w:t>
      </w:r>
      <w:r w:rsidRPr="00F5671A">
        <w:rPr>
          <w:rFonts w:ascii="Arial" w:hAnsi="Arial"/>
          <w:color w:val="auto"/>
        </w:rPr>
        <w:t>, 2</w:t>
      </w:r>
      <w:r w:rsidRPr="00F5671A">
        <w:rPr>
          <w:rFonts w:ascii="Arial" w:hAnsi="Arial"/>
          <w:color w:val="auto"/>
          <w:vertAlign w:val="superscript"/>
        </w:rPr>
        <w:t>ème</w:t>
      </w:r>
      <w:r w:rsidRPr="00F5671A">
        <w:rPr>
          <w:rFonts w:ascii="Arial" w:hAnsi="Arial"/>
          <w:color w:val="auto"/>
        </w:rPr>
        <w:t xml:space="preserve"> et 3</w:t>
      </w:r>
      <w:r w:rsidRPr="00F5671A">
        <w:rPr>
          <w:rFonts w:ascii="Arial" w:hAnsi="Arial"/>
          <w:color w:val="auto"/>
          <w:vertAlign w:val="superscript"/>
        </w:rPr>
        <w:t>ème</w:t>
      </w:r>
      <w:r w:rsidRPr="00F5671A">
        <w:rPr>
          <w:rFonts w:ascii="Arial" w:hAnsi="Arial"/>
          <w:color w:val="auto"/>
        </w:rPr>
        <w:t xml:space="preserve"> tranches de </w:t>
      </w:r>
      <w:r w:rsidR="000000F0" w:rsidRPr="00F5671A">
        <w:rPr>
          <w:rFonts w:ascii="Arial" w:hAnsi="Arial"/>
          <w:color w:val="auto"/>
        </w:rPr>
        <w:t xml:space="preserve">la </w:t>
      </w:r>
      <w:r w:rsidRPr="00F5671A">
        <w:rPr>
          <w:rFonts w:ascii="Arial" w:hAnsi="Arial"/>
          <w:color w:val="auto"/>
        </w:rPr>
        <w:t xml:space="preserve">subvention </w:t>
      </w:r>
      <w:r w:rsidR="000000F0" w:rsidRPr="00F5671A">
        <w:rPr>
          <w:rFonts w:ascii="Arial" w:hAnsi="Arial"/>
          <w:color w:val="auto"/>
        </w:rPr>
        <w:t>20</w:t>
      </w:r>
      <w:r w:rsidR="000000F0" w:rsidRPr="006C4FD1">
        <w:rPr>
          <w:rFonts w:ascii="Arial" w:hAnsi="Arial"/>
          <w:color w:val="auto"/>
        </w:rPr>
        <w:t>1</w:t>
      </w:r>
      <w:r w:rsidR="00977FB3">
        <w:rPr>
          <w:rFonts w:ascii="Arial" w:hAnsi="Arial"/>
          <w:color w:val="auto"/>
        </w:rPr>
        <w:t>7</w:t>
      </w:r>
      <w:r w:rsidR="000000F0" w:rsidRPr="00F5671A">
        <w:rPr>
          <w:rFonts w:ascii="Arial" w:hAnsi="Arial"/>
          <w:color w:val="auto"/>
        </w:rPr>
        <w:t xml:space="preserve"> </w:t>
      </w:r>
      <w:r w:rsidRPr="00F5671A">
        <w:rPr>
          <w:rFonts w:ascii="Arial" w:hAnsi="Arial"/>
          <w:color w:val="auto"/>
        </w:rPr>
        <w:t xml:space="preserve">ainsi que les pièces justificatives </w:t>
      </w:r>
      <w:r w:rsidRPr="006C4FD1">
        <w:rPr>
          <w:rFonts w:ascii="Arial" w:hAnsi="Arial"/>
          <w:color w:val="auto"/>
        </w:rPr>
        <w:t xml:space="preserve">qui les accompagnent doivent parvenir à l’administration au plus tard pour le </w:t>
      </w:r>
      <w:r w:rsidRPr="00B50C30">
        <w:rPr>
          <w:rFonts w:ascii="Arial" w:hAnsi="Arial"/>
          <w:b/>
          <w:color w:val="FF0000"/>
          <w:u w:val="single"/>
        </w:rPr>
        <w:t xml:space="preserve">31 </w:t>
      </w:r>
      <w:r w:rsidR="00266E5E" w:rsidRPr="00B50C30">
        <w:rPr>
          <w:rFonts w:ascii="Arial" w:hAnsi="Arial"/>
          <w:b/>
          <w:color w:val="FF0000"/>
          <w:u w:val="single"/>
        </w:rPr>
        <w:t>mars</w:t>
      </w:r>
      <w:r w:rsidRPr="00B50C30">
        <w:rPr>
          <w:rFonts w:ascii="Arial" w:hAnsi="Arial"/>
          <w:b/>
          <w:color w:val="FF0000"/>
          <w:u w:val="single"/>
        </w:rPr>
        <w:t xml:space="preserve"> 201</w:t>
      </w:r>
      <w:r w:rsidR="00977FB3" w:rsidRPr="00B50C30">
        <w:rPr>
          <w:rFonts w:ascii="Arial" w:hAnsi="Arial"/>
          <w:b/>
          <w:color w:val="FF0000"/>
          <w:u w:val="single"/>
        </w:rPr>
        <w:t>8</w:t>
      </w:r>
      <w:r w:rsidR="00266E5E" w:rsidRPr="00B50C30">
        <w:rPr>
          <w:rFonts w:ascii="Arial" w:hAnsi="Arial"/>
          <w:b/>
          <w:color w:val="FF0000"/>
          <w:u w:val="single"/>
        </w:rPr>
        <w:t xml:space="preserve"> au plus tard</w:t>
      </w:r>
      <w:r w:rsidRPr="00F5671A">
        <w:rPr>
          <w:rFonts w:ascii="Arial" w:hAnsi="Arial"/>
          <w:color w:val="auto"/>
        </w:rPr>
        <w:t xml:space="preserve">. </w:t>
      </w:r>
    </w:p>
    <w:p w:rsidR="00B50C30" w:rsidRPr="00F5671A" w:rsidRDefault="00B50C30">
      <w:pPr>
        <w:pStyle w:val="Corpsdetexte2"/>
        <w:rPr>
          <w:rFonts w:ascii="Arial" w:hAnsi="Arial"/>
          <w:color w:val="auto"/>
        </w:rPr>
      </w:pPr>
    </w:p>
    <w:p w:rsidR="006C4FD1" w:rsidRPr="00B50C30" w:rsidRDefault="00B50C30" w:rsidP="00B50C30">
      <w:pPr>
        <w:pStyle w:val="Corpsdetexte2"/>
        <w:pBdr>
          <w:top w:val="single" w:sz="4" w:space="1" w:color="auto"/>
          <w:left w:val="single" w:sz="4" w:space="4" w:color="auto"/>
          <w:bottom w:val="single" w:sz="4" w:space="1" w:color="auto"/>
          <w:right w:val="single" w:sz="4" w:space="4" w:color="auto"/>
        </w:pBdr>
        <w:rPr>
          <w:rFonts w:ascii="Arial" w:hAnsi="Arial"/>
          <w:b/>
          <w:color w:val="FF0000"/>
          <w:sz w:val="32"/>
          <w:szCs w:val="32"/>
        </w:rPr>
      </w:pPr>
      <w:r w:rsidRPr="00B50C30">
        <w:rPr>
          <w:rFonts w:ascii="Arial" w:hAnsi="Arial"/>
          <w:b/>
          <w:color w:val="FF0000"/>
          <w:sz w:val="32"/>
          <w:szCs w:val="32"/>
        </w:rPr>
        <w:t xml:space="preserve">En 2018, il n’y aura plus de tolérance pour les dossiers remis en retard. La liste des employeurs n’ayant pas </w:t>
      </w:r>
      <w:r w:rsidR="00292C7A">
        <w:rPr>
          <w:rFonts w:ascii="Arial" w:hAnsi="Arial"/>
          <w:b/>
          <w:color w:val="FF0000"/>
          <w:sz w:val="32"/>
          <w:szCs w:val="32"/>
        </w:rPr>
        <w:t>rentrés le</w:t>
      </w:r>
      <w:r w:rsidRPr="00B50C30">
        <w:rPr>
          <w:rFonts w:ascii="Arial" w:hAnsi="Arial"/>
          <w:b/>
          <w:color w:val="FF0000"/>
          <w:sz w:val="32"/>
          <w:szCs w:val="32"/>
        </w:rPr>
        <w:t xml:space="preserve">s </w:t>
      </w:r>
      <w:r w:rsidR="00292C7A">
        <w:rPr>
          <w:rFonts w:ascii="Arial" w:hAnsi="Arial"/>
          <w:b/>
          <w:color w:val="FF0000"/>
          <w:sz w:val="32"/>
          <w:szCs w:val="32"/>
        </w:rPr>
        <w:t>pièces justificatives de leurs différents dossiers</w:t>
      </w:r>
      <w:r w:rsidRPr="00B50C30">
        <w:rPr>
          <w:rFonts w:ascii="Arial" w:hAnsi="Arial"/>
          <w:b/>
          <w:color w:val="FF0000"/>
          <w:sz w:val="32"/>
          <w:szCs w:val="32"/>
        </w:rPr>
        <w:t xml:space="preserve"> à temps sera </w:t>
      </w:r>
      <w:r w:rsidR="00292C7A">
        <w:rPr>
          <w:rFonts w:ascii="Arial" w:hAnsi="Arial"/>
          <w:b/>
          <w:color w:val="FF0000"/>
          <w:sz w:val="32"/>
          <w:szCs w:val="32"/>
        </w:rPr>
        <w:t>transmise</w:t>
      </w:r>
      <w:r w:rsidRPr="00B50C30">
        <w:rPr>
          <w:rFonts w:ascii="Arial" w:hAnsi="Arial"/>
          <w:b/>
          <w:color w:val="FF0000"/>
          <w:sz w:val="32"/>
          <w:szCs w:val="32"/>
        </w:rPr>
        <w:t xml:space="preserve"> au Ministre de l’Emploi.</w:t>
      </w:r>
    </w:p>
    <w:p w:rsidR="00942030" w:rsidRDefault="00942030">
      <w:pPr>
        <w:pStyle w:val="Corpsdetexte2"/>
        <w:rPr>
          <w:rFonts w:ascii="Arial" w:hAnsi="Arial"/>
          <w:color w:val="auto"/>
        </w:rPr>
      </w:pPr>
    </w:p>
    <w:p w:rsidR="00B50C30" w:rsidRDefault="00B50C30">
      <w:pPr>
        <w:pStyle w:val="Corpsdetexte2"/>
        <w:rPr>
          <w:rFonts w:ascii="Arial" w:hAnsi="Arial"/>
          <w:color w:val="auto"/>
        </w:rPr>
      </w:pPr>
    </w:p>
    <w:p w:rsidR="00614AE8" w:rsidRPr="004A1371" w:rsidRDefault="00614AE8">
      <w:pPr>
        <w:pStyle w:val="Corpsdetexte2"/>
        <w:rPr>
          <w:rFonts w:ascii="Arial" w:hAnsi="Arial"/>
          <w:b/>
          <w:color w:val="auto"/>
          <w:sz w:val="28"/>
          <w:szCs w:val="28"/>
          <w:u w:val="single"/>
        </w:rPr>
      </w:pPr>
      <w:r w:rsidRPr="004A1371">
        <w:rPr>
          <w:rFonts w:ascii="Arial" w:hAnsi="Arial"/>
          <w:b/>
          <w:color w:val="auto"/>
          <w:sz w:val="28"/>
          <w:szCs w:val="28"/>
          <w:u w:val="single"/>
        </w:rPr>
        <w:t>4. Le remplacement d’un travailleur</w:t>
      </w:r>
    </w:p>
    <w:p w:rsidR="00614AE8" w:rsidRDefault="00614AE8">
      <w:pPr>
        <w:pStyle w:val="Corpsdetexte2"/>
        <w:rPr>
          <w:rFonts w:ascii="Arial" w:hAnsi="Arial"/>
          <w:color w:val="auto"/>
        </w:rPr>
      </w:pPr>
    </w:p>
    <w:p w:rsidR="00AC25FF" w:rsidRDefault="00AC25FF">
      <w:pPr>
        <w:pStyle w:val="Corpsdetexte2"/>
        <w:rPr>
          <w:rFonts w:ascii="Arial" w:hAnsi="Arial"/>
          <w:color w:val="auto"/>
        </w:rPr>
      </w:pPr>
    </w:p>
    <w:p w:rsidR="00614AE8" w:rsidRDefault="00614AE8">
      <w:pPr>
        <w:pStyle w:val="Corpsdetexte2"/>
        <w:rPr>
          <w:rFonts w:ascii="Arial" w:hAnsi="Arial"/>
          <w:color w:val="auto"/>
        </w:rPr>
      </w:pPr>
      <w:r>
        <w:rPr>
          <w:rFonts w:ascii="Arial" w:hAnsi="Arial"/>
          <w:color w:val="auto"/>
        </w:rPr>
        <w:t xml:space="preserve">En cas de remplacement du travailleur, </w:t>
      </w:r>
      <w:r>
        <w:rPr>
          <w:rFonts w:ascii="Arial" w:hAnsi="Arial"/>
          <w:b/>
          <w:color w:val="auto"/>
        </w:rPr>
        <w:t>qui doit être effectué dans le délai prévu par l’arrêté de subvention (3 mois),</w:t>
      </w:r>
      <w:r>
        <w:rPr>
          <w:rFonts w:ascii="Arial" w:hAnsi="Arial"/>
          <w:color w:val="auto"/>
        </w:rPr>
        <w:t xml:space="preserve"> l’employeur est invité à avertir l’Administration le plus rapidement possible via le formulaire </w:t>
      </w:r>
      <w:r w:rsidR="00942030">
        <w:rPr>
          <w:rFonts w:ascii="Arial" w:hAnsi="Arial"/>
          <w:color w:val="auto"/>
        </w:rPr>
        <w:t xml:space="preserve">de remplacement </w:t>
      </w:r>
      <w:r>
        <w:rPr>
          <w:rFonts w:ascii="Arial" w:hAnsi="Arial"/>
          <w:color w:val="auto"/>
        </w:rPr>
        <w:t xml:space="preserve">prévu à cet effet. Il devra également transmettre le nouveau contrat de travail et la carte CPE dès l’engagement du remplaçant. </w:t>
      </w:r>
    </w:p>
    <w:p w:rsidR="00614AE8" w:rsidRDefault="00614AE8">
      <w:pPr>
        <w:pStyle w:val="Corpsdetexte2"/>
        <w:rPr>
          <w:rFonts w:ascii="Arial" w:hAnsi="Arial"/>
          <w:b/>
          <w:color w:val="auto"/>
          <w:u w:val="single"/>
        </w:rPr>
      </w:pPr>
    </w:p>
    <w:p w:rsidR="00AC25FF" w:rsidRDefault="00AC25FF">
      <w:pPr>
        <w:pStyle w:val="Corpsdetexte2"/>
        <w:rPr>
          <w:rFonts w:ascii="Arial" w:hAnsi="Arial"/>
          <w:b/>
          <w:color w:val="auto"/>
          <w:u w:val="single"/>
        </w:rPr>
      </w:pPr>
    </w:p>
    <w:p w:rsidR="00AC25FF" w:rsidRDefault="00AC25FF">
      <w:pPr>
        <w:pStyle w:val="Corpsdetexte2"/>
        <w:rPr>
          <w:rFonts w:ascii="Arial" w:hAnsi="Arial"/>
          <w:b/>
          <w:color w:val="auto"/>
          <w:u w:val="single"/>
        </w:rPr>
      </w:pPr>
    </w:p>
    <w:p w:rsidR="00AC25FF" w:rsidRDefault="00AC25FF">
      <w:pPr>
        <w:pStyle w:val="Corpsdetexte2"/>
        <w:rPr>
          <w:rFonts w:ascii="Arial" w:hAnsi="Arial"/>
          <w:b/>
          <w:color w:val="auto"/>
          <w:u w:val="single"/>
        </w:rPr>
      </w:pPr>
    </w:p>
    <w:p w:rsidR="00AC25FF" w:rsidRDefault="00AC25FF">
      <w:pPr>
        <w:pStyle w:val="Corpsdetexte2"/>
        <w:rPr>
          <w:rFonts w:ascii="Arial" w:hAnsi="Arial"/>
          <w:b/>
          <w:color w:val="auto"/>
          <w:u w:val="single"/>
        </w:rPr>
      </w:pPr>
    </w:p>
    <w:p w:rsidR="00614AE8" w:rsidRPr="004A1371" w:rsidRDefault="00614AE8">
      <w:pPr>
        <w:pStyle w:val="Corpsdetexte2"/>
        <w:rPr>
          <w:rFonts w:ascii="Arial" w:hAnsi="Arial"/>
          <w:b/>
          <w:color w:val="auto"/>
          <w:sz w:val="28"/>
          <w:szCs w:val="28"/>
          <w:u w:val="single"/>
        </w:rPr>
      </w:pPr>
      <w:r w:rsidRPr="004A1371">
        <w:rPr>
          <w:rFonts w:ascii="Arial" w:hAnsi="Arial"/>
          <w:b/>
          <w:color w:val="auto"/>
          <w:sz w:val="28"/>
          <w:szCs w:val="28"/>
          <w:u w:val="single"/>
        </w:rPr>
        <w:lastRenderedPageBreak/>
        <w:t>5. Durée de la validité du financement</w:t>
      </w:r>
    </w:p>
    <w:p w:rsidR="00614AE8" w:rsidRDefault="00614AE8">
      <w:pPr>
        <w:pStyle w:val="Corpsdetexte2"/>
        <w:rPr>
          <w:rFonts w:ascii="Arial" w:hAnsi="Arial"/>
          <w:color w:val="auto"/>
        </w:rPr>
      </w:pPr>
    </w:p>
    <w:p w:rsidR="00AC25FF" w:rsidRDefault="00AC25FF">
      <w:pPr>
        <w:pStyle w:val="Corpsdetexte2"/>
        <w:rPr>
          <w:rFonts w:ascii="Arial" w:hAnsi="Arial"/>
          <w:color w:val="auto"/>
        </w:rPr>
      </w:pPr>
    </w:p>
    <w:p w:rsidR="00FA0281" w:rsidRDefault="00614AE8" w:rsidP="00AC25FF">
      <w:pPr>
        <w:pStyle w:val="Corpsdetexte2"/>
        <w:rPr>
          <w:rFonts w:ascii="Arial" w:hAnsi="Arial"/>
          <w:color w:val="auto"/>
        </w:rPr>
      </w:pPr>
      <w:r>
        <w:rPr>
          <w:rFonts w:ascii="Arial" w:hAnsi="Arial"/>
          <w:color w:val="auto"/>
        </w:rPr>
        <w:t xml:space="preserve">Le financement prend effet le 01 janvier et se termine le 31 décembre </w:t>
      </w:r>
      <w:r w:rsidR="006A64F0">
        <w:rPr>
          <w:rFonts w:ascii="Arial" w:hAnsi="Arial"/>
          <w:color w:val="auto"/>
        </w:rPr>
        <w:t>201</w:t>
      </w:r>
      <w:r w:rsidR="00B50C30">
        <w:rPr>
          <w:rFonts w:ascii="Arial" w:hAnsi="Arial"/>
          <w:color w:val="auto"/>
        </w:rPr>
        <w:t>8</w:t>
      </w:r>
      <w:r w:rsidR="006A64F0">
        <w:rPr>
          <w:rFonts w:ascii="Arial" w:hAnsi="Arial"/>
          <w:color w:val="auto"/>
        </w:rPr>
        <w:t>.</w:t>
      </w:r>
    </w:p>
    <w:p w:rsidR="00AC25FF" w:rsidRPr="00AC25FF" w:rsidRDefault="00AC25FF" w:rsidP="00AC25FF">
      <w:pPr>
        <w:pStyle w:val="Corpsdetexte2"/>
        <w:rPr>
          <w:rFonts w:ascii="Arial" w:hAnsi="Arial"/>
          <w:color w:val="auto"/>
        </w:rPr>
      </w:pPr>
    </w:p>
    <w:p w:rsidR="00614AE8" w:rsidRPr="004A1371" w:rsidRDefault="00614AE8">
      <w:pPr>
        <w:pStyle w:val="Corpsdetexte2"/>
        <w:keepNext/>
        <w:keepLines/>
        <w:rPr>
          <w:rFonts w:ascii="Arial" w:hAnsi="Arial"/>
          <w:b/>
          <w:color w:val="auto"/>
          <w:sz w:val="28"/>
          <w:szCs w:val="28"/>
          <w:u w:val="single"/>
        </w:rPr>
      </w:pPr>
      <w:r w:rsidRPr="004A1371">
        <w:rPr>
          <w:rFonts w:ascii="Arial" w:hAnsi="Arial"/>
          <w:b/>
          <w:color w:val="auto"/>
          <w:sz w:val="28"/>
          <w:szCs w:val="28"/>
          <w:u w:val="single"/>
        </w:rPr>
        <w:t>6. Le contrôle et l’évaluation</w:t>
      </w:r>
    </w:p>
    <w:p w:rsidR="00614AE8" w:rsidRDefault="00614AE8">
      <w:pPr>
        <w:pStyle w:val="Corpsdetexte2"/>
        <w:keepNext/>
        <w:keepLines/>
        <w:rPr>
          <w:rFonts w:ascii="Arial" w:hAnsi="Arial"/>
          <w:color w:val="auto"/>
        </w:rPr>
      </w:pPr>
    </w:p>
    <w:p w:rsidR="00AC25FF" w:rsidRDefault="00AC25FF">
      <w:pPr>
        <w:pStyle w:val="Corpsdetexte2"/>
        <w:keepNext/>
        <w:keepLines/>
        <w:rPr>
          <w:rFonts w:ascii="Arial" w:hAnsi="Arial"/>
          <w:color w:val="auto"/>
        </w:rPr>
      </w:pPr>
    </w:p>
    <w:p w:rsidR="004A1371" w:rsidRDefault="00614AE8">
      <w:pPr>
        <w:pStyle w:val="Corpsdetexte2"/>
        <w:keepNext/>
        <w:keepLines/>
        <w:rPr>
          <w:rFonts w:ascii="Arial" w:hAnsi="Arial"/>
          <w:color w:val="auto"/>
        </w:rPr>
      </w:pPr>
      <w:r>
        <w:rPr>
          <w:rFonts w:ascii="Arial" w:hAnsi="Arial"/>
          <w:color w:val="auto"/>
        </w:rPr>
        <w:t>Les pièces transmises à l’Administration sont des photocopies</w:t>
      </w:r>
      <w:r w:rsidR="00827853">
        <w:rPr>
          <w:rFonts w:ascii="Arial" w:hAnsi="Arial"/>
          <w:color w:val="auto"/>
        </w:rPr>
        <w:t xml:space="preserve"> </w:t>
      </w:r>
      <w:r w:rsidR="00827853" w:rsidRPr="00827853">
        <w:rPr>
          <w:rFonts w:ascii="Arial" w:hAnsi="Arial"/>
          <w:color w:val="auto"/>
          <w:u w:val="single"/>
        </w:rPr>
        <w:t>à l’exception des déclarations de créance</w:t>
      </w:r>
      <w:r>
        <w:rPr>
          <w:rFonts w:ascii="Arial" w:hAnsi="Arial"/>
          <w:color w:val="auto"/>
        </w:rPr>
        <w:t>.</w:t>
      </w:r>
    </w:p>
    <w:p w:rsidR="00614AE8" w:rsidRPr="00B50C30" w:rsidRDefault="00086512">
      <w:pPr>
        <w:pStyle w:val="Corpsdetexte2"/>
        <w:keepNext/>
        <w:keepLines/>
        <w:rPr>
          <w:rFonts w:ascii="Arial" w:hAnsi="Arial"/>
          <w:color w:val="FF0000"/>
        </w:rPr>
      </w:pPr>
      <w:r w:rsidRPr="00B50C30">
        <w:rPr>
          <w:rFonts w:ascii="Arial" w:hAnsi="Arial"/>
          <w:b/>
          <w:color w:val="FF0000"/>
        </w:rPr>
        <w:t xml:space="preserve">Elles peuvent être scannées et </w:t>
      </w:r>
      <w:r w:rsidRPr="00B50C30">
        <w:rPr>
          <w:rFonts w:ascii="Arial" w:hAnsi="Arial"/>
          <w:b/>
          <w:color w:val="FF0000"/>
          <w:u w:val="single"/>
        </w:rPr>
        <w:t>envoyées par courriel</w:t>
      </w:r>
      <w:r w:rsidRPr="00B50C30">
        <w:rPr>
          <w:rFonts w:ascii="Arial" w:hAnsi="Arial"/>
          <w:b/>
          <w:color w:val="FF0000"/>
        </w:rPr>
        <w:t xml:space="preserve"> à l’agent traitant</w:t>
      </w:r>
      <w:r w:rsidR="00B50C30">
        <w:rPr>
          <w:rFonts w:ascii="Arial" w:hAnsi="Arial"/>
          <w:b/>
          <w:color w:val="FF0000"/>
        </w:rPr>
        <w:t xml:space="preserve"> (pratique à employer le plus possible)</w:t>
      </w:r>
      <w:r w:rsidRPr="00B50C30">
        <w:rPr>
          <w:rFonts w:ascii="Arial" w:hAnsi="Arial"/>
          <w:b/>
          <w:color w:val="FF0000"/>
        </w:rPr>
        <w:t>.</w:t>
      </w:r>
    </w:p>
    <w:p w:rsidR="00614AE8" w:rsidRDefault="00614AE8">
      <w:pPr>
        <w:pStyle w:val="Corpsdetexte2"/>
        <w:keepNext/>
        <w:keepLines/>
        <w:rPr>
          <w:rFonts w:ascii="Arial" w:hAnsi="Arial"/>
          <w:color w:val="auto"/>
        </w:rPr>
      </w:pPr>
    </w:p>
    <w:p w:rsidR="00614AE8" w:rsidRDefault="00614AE8">
      <w:pPr>
        <w:pStyle w:val="Corpsdetexte2"/>
        <w:keepNext/>
        <w:keepLines/>
        <w:rPr>
          <w:rFonts w:ascii="Arial" w:hAnsi="Arial"/>
          <w:color w:val="auto"/>
        </w:rPr>
      </w:pPr>
      <w:r>
        <w:rPr>
          <w:rFonts w:ascii="Arial" w:hAnsi="Arial"/>
          <w:color w:val="auto"/>
        </w:rPr>
        <w:t>Les inspecteurs sociaux du Département de l’Inspection sont habilités à se rendre chez l’employeur pour vérifier la réalité des pièces originales. Ils sont plus largement chargés de contrôler le respect, par l'employeur, des obligations qui découlent de l'engagement du ou des travailleurs subsidiés.</w:t>
      </w:r>
    </w:p>
    <w:p w:rsidR="00614AE8" w:rsidRDefault="00614AE8">
      <w:pPr>
        <w:pStyle w:val="Corpsdetexte2"/>
        <w:rPr>
          <w:rFonts w:ascii="Arial" w:hAnsi="Arial"/>
          <w:color w:val="auto"/>
        </w:rPr>
      </w:pPr>
    </w:p>
    <w:p w:rsidR="00614AE8" w:rsidRDefault="00614AE8">
      <w:pPr>
        <w:pStyle w:val="Corpsdetexte2"/>
        <w:rPr>
          <w:rFonts w:ascii="Arial" w:hAnsi="Arial"/>
          <w:b/>
          <w:color w:val="auto"/>
        </w:rPr>
      </w:pPr>
      <w:r>
        <w:rPr>
          <w:rFonts w:ascii="Arial" w:hAnsi="Arial"/>
          <w:b/>
          <w:color w:val="auto"/>
        </w:rPr>
        <w:t>Une évaluation de l’occupation des travailleurs subsidiés pourra être réalisée par l’Administration.</w:t>
      </w:r>
    </w:p>
    <w:p w:rsidR="00812D54" w:rsidRDefault="00812D54">
      <w:pPr>
        <w:pStyle w:val="Corpsdetexte2"/>
        <w:rPr>
          <w:rFonts w:ascii="Arial" w:hAnsi="Arial"/>
          <w:b/>
          <w:color w:val="auto"/>
        </w:rPr>
      </w:pPr>
    </w:p>
    <w:p w:rsidR="0008704C" w:rsidRDefault="0008704C" w:rsidP="0008704C">
      <w:pPr>
        <w:pStyle w:val="Corpsdetexte2"/>
        <w:rPr>
          <w:rFonts w:ascii="Arial" w:hAnsi="Arial"/>
          <w:b/>
          <w:color w:val="auto"/>
          <w:u w:val="single"/>
        </w:rPr>
      </w:pPr>
      <w:r w:rsidRPr="00FA0281">
        <w:rPr>
          <w:rFonts w:ascii="Arial" w:hAnsi="Arial"/>
          <w:b/>
          <w:color w:val="auto"/>
        </w:rPr>
        <w:t xml:space="preserve">A </w:t>
      </w:r>
      <w:r w:rsidRPr="0008704C">
        <w:rPr>
          <w:rFonts w:ascii="Arial" w:hAnsi="Arial"/>
          <w:b/>
          <w:color w:val="auto"/>
        </w:rPr>
        <w:t>noter que les employeurs sont tenus de nous faire part de toutes modifications de leurs statuts (</w:t>
      </w:r>
      <w:r w:rsidRPr="00FA0281">
        <w:rPr>
          <w:rFonts w:ascii="Arial" w:hAnsi="Arial"/>
          <w:b/>
          <w:color w:val="auto"/>
          <w:u w:val="single"/>
        </w:rPr>
        <w:t>changement d’adresse, fusion, absorption, changement de numéro de compte…)</w:t>
      </w:r>
    </w:p>
    <w:p w:rsidR="00FA0281" w:rsidRDefault="00FA0281" w:rsidP="0008704C">
      <w:pPr>
        <w:pStyle w:val="Corpsdetexte2"/>
        <w:rPr>
          <w:rFonts w:ascii="Arial" w:hAnsi="Arial"/>
          <w:b/>
          <w:color w:val="auto"/>
          <w:u w:val="single"/>
        </w:rPr>
      </w:pPr>
    </w:p>
    <w:p w:rsidR="00FA0281" w:rsidRPr="0008704C" w:rsidRDefault="00FA0281" w:rsidP="0008704C">
      <w:pPr>
        <w:pStyle w:val="Corpsdetexte2"/>
        <w:rPr>
          <w:rFonts w:ascii="Arial" w:hAnsi="Arial"/>
          <w:b/>
          <w:color w:val="auto"/>
        </w:rPr>
      </w:pPr>
    </w:p>
    <w:p w:rsidR="00942030" w:rsidRPr="004A1371" w:rsidRDefault="00942030" w:rsidP="00942030">
      <w:pPr>
        <w:pStyle w:val="Corpsdetexte2"/>
        <w:keepNext/>
        <w:keepLines/>
        <w:rPr>
          <w:rFonts w:ascii="Arial" w:hAnsi="Arial"/>
          <w:b/>
          <w:color w:val="auto"/>
          <w:sz w:val="28"/>
          <w:szCs w:val="28"/>
          <w:u w:val="single"/>
        </w:rPr>
      </w:pPr>
      <w:r w:rsidRPr="004A1371">
        <w:rPr>
          <w:rFonts w:ascii="Arial" w:hAnsi="Arial"/>
          <w:b/>
          <w:color w:val="auto"/>
          <w:sz w:val="28"/>
          <w:szCs w:val="28"/>
          <w:u w:val="single"/>
        </w:rPr>
        <w:t>7. Documents</w:t>
      </w:r>
    </w:p>
    <w:p w:rsidR="00942030" w:rsidRDefault="00942030" w:rsidP="00942030">
      <w:pPr>
        <w:pStyle w:val="Corpsdetexte2"/>
        <w:keepNext/>
        <w:keepLines/>
        <w:rPr>
          <w:rFonts w:ascii="Arial" w:hAnsi="Arial"/>
          <w:color w:val="auto"/>
        </w:rPr>
      </w:pPr>
    </w:p>
    <w:p w:rsidR="00AC25FF" w:rsidRPr="00942030" w:rsidRDefault="00AC25FF" w:rsidP="00942030">
      <w:pPr>
        <w:pStyle w:val="Corpsdetexte2"/>
        <w:keepNext/>
        <w:keepLines/>
        <w:rPr>
          <w:rFonts w:ascii="Arial" w:hAnsi="Arial"/>
          <w:color w:val="auto"/>
        </w:rPr>
      </w:pPr>
    </w:p>
    <w:p w:rsidR="00942030" w:rsidRPr="00D371B0" w:rsidRDefault="00942030">
      <w:pPr>
        <w:pStyle w:val="Corpsdetexte2"/>
        <w:rPr>
          <w:rFonts w:ascii="Arial" w:hAnsi="Arial"/>
          <w:color w:val="auto"/>
        </w:rPr>
      </w:pPr>
      <w:r w:rsidRPr="00D371B0">
        <w:rPr>
          <w:rFonts w:ascii="Arial" w:hAnsi="Arial"/>
          <w:color w:val="auto"/>
        </w:rPr>
        <w:t xml:space="preserve">Vous trouverez sur le site </w:t>
      </w:r>
      <w:r w:rsidRPr="00D371B0">
        <w:rPr>
          <w:rFonts w:ascii="Arial" w:hAnsi="Arial"/>
          <w:b/>
          <w:color w:val="auto"/>
        </w:rPr>
        <w:t>Portail de la Wallonie</w:t>
      </w:r>
      <w:r w:rsidRPr="00D371B0">
        <w:rPr>
          <w:rFonts w:ascii="Arial" w:hAnsi="Arial"/>
          <w:color w:val="auto"/>
        </w:rPr>
        <w:t xml:space="preserve"> </w:t>
      </w:r>
      <w:hyperlink r:id="rId9" w:history="1">
        <w:r w:rsidR="00FF3589" w:rsidRPr="00D371B0">
          <w:rPr>
            <w:rStyle w:val="Lienhypertexte"/>
            <w:rFonts w:ascii="Arial" w:hAnsi="Arial"/>
          </w:rPr>
          <w:t>http://www.wallonie.be</w:t>
        </w:r>
      </w:hyperlink>
      <w:r w:rsidR="00FF3589" w:rsidRPr="00D371B0">
        <w:rPr>
          <w:rFonts w:ascii="Arial" w:hAnsi="Arial"/>
          <w:color w:val="auto"/>
        </w:rPr>
        <w:t xml:space="preserve"> </w:t>
      </w:r>
      <w:r w:rsidRPr="00D371B0">
        <w:rPr>
          <w:rFonts w:ascii="Arial" w:hAnsi="Arial"/>
          <w:color w:val="auto"/>
        </w:rPr>
        <w:t>les documents suivants :</w:t>
      </w:r>
    </w:p>
    <w:p w:rsidR="00942030" w:rsidRPr="00D371B0" w:rsidRDefault="00942030" w:rsidP="00942030">
      <w:pPr>
        <w:pStyle w:val="Corpsdetexte2"/>
        <w:numPr>
          <w:ilvl w:val="0"/>
          <w:numId w:val="1"/>
        </w:numPr>
        <w:rPr>
          <w:rFonts w:ascii="Arial" w:hAnsi="Arial"/>
          <w:color w:val="auto"/>
        </w:rPr>
      </w:pPr>
      <w:r w:rsidRPr="00D371B0">
        <w:rPr>
          <w:rFonts w:ascii="Arial" w:hAnsi="Arial"/>
          <w:color w:val="auto"/>
        </w:rPr>
        <w:t xml:space="preserve">La circulaire administrative – version </w:t>
      </w:r>
      <w:r w:rsidR="00B50C30">
        <w:rPr>
          <w:rFonts w:ascii="Arial" w:hAnsi="Arial"/>
          <w:color w:val="auto"/>
        </w:rPr>
        <w:t>2018</w:t>
      </w:r>
      <w:r w:rsidRPr="00D371B0">
        <w:rPr>
          <w:rFonts w:ascii="Arial" w:hAnsi="Arial"/>
          <w:color w:val="auto"/>
        </w:rPr>
        <w:t> ;</w:t>
      </w:r>
    </w:p>
    <w:p w:rsidR="00942030" w:rsidRPr="00D371B0" w:rsidRDefault="00942030" w:rsidP="00942030">
      <w:pPr>
        <w:pStyle w:val="Corpsdetexte2"/>
        <w:numPr>
          <w:ilvl w:val="0"/>
          <w:numId w:val="1"/>
        </w:numPr>
        <w:rPr>
          <w:rFonts w:ascii="Arial" w:hAnsi="Arial"/>
          <w:color w:val="auto"/>
        </w:rPr>
      </w:pPr>
      <w:r w:rsidRPr="00D371B0">
        <w:rPr>
          <w:rFonts w:ascii="Arial" w:hAnsi="Arial"/>
          <w:color w:val="auto"/>
        </w:rPr>
        <w:t>Le formulaire de remplacement ;</w:t>
      </w:r>
    </w:p>
    <w:p w:rsidR="00942030" w:rsidRPr="00D371B0" w:rsidRDefault="00942030" w:rsidP="00942030">
      <w:pPr>
        <w:pStyle w:val="Corpsdetexte2"/>
        <w:numPr>
          <w:ilvl w:val="0"/>
          <w:numId w:val="1"/>
        </w:numPr>
        <w:rPr>
          <w:rFonts w:ascii="Arial" w:hAnsi="Arial"/>
          <w:color w:val="auto"/>
        </w:rPr>
      </w:pPr>
      <w:r w:rsidRPr="00D371B0">
        <w:rPr>
          <w:rFonts w:ascii="Arial" w:hAnsi="Arial"/>
          <w:color w:val="auto"/>
        </w:rPr>
        <w:t xml:space="preserve">Les tableaux de </w:t>
      </w:r>
      <w:r w:rsidR="00FF3589" w:rsidRPr="00D371B0">
        <w:rPr>
          <w:rFonts w:ascii="Arial" w:hAnsi="Arial"/>
          <w:color w:val="auto"/>
        </w:rPr>
        <w:t>vérifications comptables</w:t>
      </w:r>
      <w:r w:rsidRPr="00D371B0">
        <w:rPr>
          <w:rFonts w:ascii="Arial" w:hAnsi="Arial"/>
          <w:color w:val="auto"/>
        </w:rPr>
        <w:t xml:space="preserve"> pour un employé et pour un ouvrier (avec les calculs intégrés).</w:t>
      </w:r>
    </w:p>
    <w:p w:rsidR="00942030" w:rsidRDefault="00942030">
      <w:pPr>
        <w:pStyle w:val="Corpsdetexte2"/>
        <w:rPr>
          <w:rFonts w:ascii="Arial" w:hAnsi="Arial"/>
          <w:b/>
          <w:color w:val="auto"/>
          <w:u w:val="single"/>
        </w:rPr>
      </w:pPr>
    </w:p>
    <w:p w:rsidR="00942030" w:rsidRDefault="00942030">
      <w:pPr>
        <w:pStyle w:val="Corpsdetexte2"/>
        <w:rPr>
          <w:rFonts w:ascii="Arial" w:hAnsi="Arial"/>
          <w:b/>
          <w:color w:val="auto"/>
          <w:u w:val="single"/>
        </w:rPr>
      </w:pPr>
    </w:p>
    <w:p w:rsidR="00614AE8" w:rsidRPr="004A1371" w:rsidRDefault="00942030">
      <w:pPr>
        <w:pStyle w:val="Corpsdetexte2"/>
        <w:rPr>
          <w:rFonts w:ascii="Arial" w:hAnsi="Arial"/>
          <w:b/>
          <w:color w:val="auto"/>
          <w:sz w:val="28"/>
          <w:szCs w:val="28"/>
          <w:u w:val="single"/>
        </w:rPr>
      </w:pPr>
      <w:r w:rsidRPr="004A1371">
        <w:rPr>
          <w:rFonts w:ascii="Arial" w:hAnsi="Arial"/>
          <w:b/>
          <w:color w:val="auto"/>
          <w:sz w:val="28"/>
          <w:szCs w:val="28"/>
          <w:u w:val="single"/>
        </w:rPr>
        <w:t>9</w:t>
      </w:r>
      <w:r w:rsidR="00614AE8" w:rsidRPr="004A1371">
        <w:rPr>
          <w:rFonts w:ascii="Arial" w:hAnsi="Arial"/>
          <w:b/>
          <w:color w:val="auto"/>
          <w:sz w:val="28"/>
          <w:szCs w:val="28"/>
          <w:u w:val="single"/>
        </w:rPr>
        <w:t xml:space="preserve">. Adresse </w:t>
      </w:r>
    </w:p>
    <w:p w:rsidR="00614AE8" w:rsidRDefault="00614AE8">
      <w:pPr>
        <w:pStyle w:val="Corpsdetexte2"/>
        <w:rPr>
          <w:rFonts w:ascii="Arial" w:hAnsi="Arial"/>
          <w:color w:val="auto"/>
        </w:rPr>
      </w:pPr>
    </w:p>
    <w:p w:rsidR="00614AE8" w:rsidRDefault="00614AE8">
      <w:pPr>
        <w:pStyle w:val="Corpsdetexte2"/>
        <w:jc w:val="left"/>
        <w:rPr>
          <w:rFonts w:ascii="Arial" w:hAnsi="Arial"/>
          <w:b/>
          <w:color w:val="auto"/>
        </w:rPr>
      </w:pPr>
      <w:r>
        <w:rPr>
          <w:rFonts w:ascii="Arial" w:hAnsi="Arial"/>
          <w:b/>
          <w:color w:val="auto"/>
        </w:rPr>
        <w:t>Service public de Wallonie</w:t>
      </w:r>
    </w:p>
    <w:p w:rsidR="00614AE8" w:rsidRDefault="00614AE8">
      <w:pPr>
        <w:pStyle w:val="Corpsdetexte2"/>
        <w:jc w:val="left"/>
        <w:rPr>
          <w:rFonts w:ascii="Arial" w:hAnsi="Arial"/>
          <w:b/>
          <w:color w:val="auto"/>
        </w:rPr>
      </w:pPr>
      <w:r>
        <w:rPr>
          <w:rFonts w:ascii="Arial" w:hAnsi="Arial"/>
          <w:b/>
          <w:color w:val="auto"/>
        </w:rPr>
        <w:t>Direction générale Economie, Emploi et Recherche</w:t>
      </w:r>
    </w:p>
    <w:p w:rsidR="00614AE8" w:rsidRDefault="00614AE8">
      <w:pPr>
        <w:pStyle w:val="Corpsdetexte2"/>
        <w:jc w:val="left"/>
        <w:rPr>
          <w:rFonts w:ascii="Arial" w:hAnsi="Arial"/>
          <w:b/>
          <w:color w:val="auto"/>
        </w:rPr>
      </w:pPr>
      <w:r>
        <w:rPr>
          <w:rFonts w:ascii="Arial" w:hAnsi="Arial"/>
          <w:b/>
          <w:color w:val="auto"/>
        </w:rPr>
        <w:t>Département de l’Emploi et de la Formation professionnelle</w:t>
      </w:r>
    </w:p>
    <w:p w:rsidR="00614AE8" w:rsidRDefault="00614AE8">
      <w:pPr>
        <w:pStyle w:val="Corpsdetexte2"/>
        <w:jc w:val="left"/>
        <w:rPr>
          <w:rFonts w:ascii="Arial" w:hAnsi="Arial"/>
          <w:b/>
          <w:color w:val="auto"/>
        </w:rPr>
      </w:pPr>
      <w:r>
        <w:rPr>
          <w:rFonts w:ascii="Arial" w:hAnsi="Arial"/>
          <w:b/>
          <w:color w:val="auto"/>
        </w:rPr>
        <w:t>Direction de</w:t>
      </w:r>
      <w:r w:rsidR="00F5671A">
        <w:rPr>
          <w:rFonts w:ascii="Arial" w:hAnsi="Arial"/>
          <w:b/>
          <w:color w:val="auto"/>
        </w:rPr>
        <w:t>s</w:t>
      </w:r>
      <w:r>
        <w:rPr>
          <w:rFonts w:ascii="Arial" w:hAnsi="Arial"/>
          <w:b/>
          <w:color w:val="auto"/>
        </w:rPr>
        <w:t xml:space="preserve"> Emploi</w:t>
      </w:r>
      <w:r w:rsidR="00F5671A">
        <w:rPr>
          <w:rFonts w:ascii="Arial" w:hAnsi="Arial"/>
          <w:b/>
          <w:color w:val="auto"/>
        </w:rPr>
        <w:t>s</w:t>
      </w:r>
      <w:r>
        <w:rPr>
          <w:rFonts w:ascii="Arial" w:hAnsi="Arial"/>
          <w:b/>
          <w:color w:val="auto"/>
        </w:rPr>
        <w:t xml:space="preserve"> </w:t>
      </w:r>
      <w:r w:rsidR="008D75A3">
        <w:rPr>
          <w:rFonts w:ascii="Arial" w:hAnsi="Arial"/>
          <w:b/>
          <w:color w:val="auto"/>
        </w:rPr>
        <w:t>de proximité</w:t>
      </w:r>
    </w:p>
    <w:p w:rsidR="00614AE8" w:rsidRDefault="00614AE8">
      <w:pPr>
        <w:pStyle w:val="Corpsdetexte2"/>
        <w:jc w:val="left"/>
        <w:rPr>
          <w:rFonts w:ascii="Arial" w:hAnsi="Arial"/>
          <w:color w:val="auto"/>
        </w:rPr>
      </w:pPr>
      <w:r>
        <w:rPr>
          <w:rFonts w:ascii="Arial" w:hAnsi="Arial"/>
          <w:b/>
          <w:color w:val="auto"/>
        </w:rPr>
        <w:t>Place de la Wallonie n°1</w:t>
      </w:r>
      <w:r w:rsidR="00B96488">
        <w:rPr>
          <w:rFonts w:ascii="Arial" w:hAnsi="Arial"/>
          <w:b/>
          <w:color w:val="auto"/>
        </w:rPr>
        <w:t xml:space="preserve"> (1</w:t>
      </w:r>
      <w:r w:rsidR="00B96488" w:rsidRPr="00B96488">
        <w:rPr>
          <w:rFonts w:ascii="Arial" w:hAnsi="Arial"/>
          <w:b/>
          <w:color w:val="auto"/>
          <w:vertAlign w:val="superscript"/>
        </w:rPr>
        <w:t>er</w:t>
      </w:r>
      <w:r w:rsidR="00B96488">
        <w:rPr>
          <w:rFonts w:ascii="Arial" w:hAnsi="Arial"/>
          <w:b/>
          <w:color w:val="auto"/>
        </w:rPr>
        <w:t xml:space="preserve"> étage)</w:t>
      </w:r>
      <w:r>
        <w:rPr>
          <w:rFonts w:ascii="Arial" w:hAnsi="Arial"/>
          <w:b/>
          <w:color w:val="auto"/>
        </w:rPr>
        <w:t xml:space="preserve"> – Bâtiment </w:t>
      </w:r>
      <w:r w:rsidR="008D75A3">
        <w:rPr>
          <w:rFonts w:ascii="Arial" w:hAnsi="Arial"/>
          <w:b/>
          <w:color w:val="auto"/>
        </w:rPr>
        <w:t>1</w:t>
      </w:r>
      <w:r>
        <w:rPr>
          <w:rFonts w:ascii="Arial" w:hAnsi="Arial"/>
          <w:b/>
          <w:color w:val="auto"/>
        </w:rPr>
        <w:t xml:space="preserve"> à 5100 Jambes</w:t>
      </w:r>
    </w:p>
    <w:p w:rsidR="00614AE8" w:rsidRDefault="00614AE8">
      <w:pPr>
        <w:pStyle w:val="Corpsdetexte2"/>
        <w:rPr>
          <w:rFonts w:ascii="Arial" w:hAnsi="Arial"/>
          <w:color w:val="auto"/>
          <w:u w:val="single"/>
        </w:rPr>
      </w:pPr>
    </w:p>
    <w:p w:rsidR="0089528F" w:rsidRDefault="00614AE8">
      <w:pPr>
        <w:pStyle w:val="Corpsdetexte2"/>
        <w:rPr>
          <w:rFonts w:ascii="Arial" w:hAnsi="Arial"/>
          <w:color w:val="auto"/>
          <w:sz w:val="22"/>
        </w:rPr>
      </w:pPr>
      <w:r>
        <w:rPr>
          <w:rFonts w:ascii="Arial" w:hAnsi="Arial"/>
          <w:color w:val="auto"/>
          <w:sz w:val="22"/>
        </w:rPr>
        <w:t>Nathalie Sacré, Assistante</w:t>
      </w:r>
      <w:r w:rsidR="0060124D">
        <w:rPr>
          <w:rFonts w:ascii="Arial" w:hAnsi="Arial"/>
          <w:color w:val="auto"/>
          <w:sz w:val="22"/>
        </w:rPr>
        <w:t xml:space="preserve"> principale</w:t>
      </w:r>
      <w:r w:rsidR="0089528F" w:rsidRPr="0089528F">
        <w:rPr>
          <w:rFonts w:ascii="Arial" w:hAnsi="Arial"/>
          <w:color w:val="auto"/>
          <w:sz w:val="22"/>
        </w:rPr>
        <w:t xml:space="preserve"> </w:t>
      </w:r>
      <w:r w:rsidR="0089528F">
        <w:rPr>
          <w:rFonts w:ascii="Arial" w:hAnsi="Arial"/>
          <w:color w:val="auto"/>
          <w:sz w:val="22"/>
        </w:rPr>
        <w:t xml:space="preserve">Tel : 081/33.44.37 – </w:t>
      </w:r>
      <w:hyperlink r:id="rId10" w:history="1">
        <w:r w:rsidR="0089528F" w:rsidRPr="005D2E3E">
          <w:rPr>
            <w:rStyle w:val="Lienhypertexte"/>
            <w:rFonts w:ascii="Arial" w:hAnsi="Arial"/>
            <w:sz w:val="22"/>
          </w:rPr>
          <w:t>nathalie.sacre@spw.wallonie.be</w:t>
        </w:r>
      </w:hyperlink>
    </w:p>
    <w:p w:rsidR="00614AE8" w:rsidRDefault="00FF3589">
      <w:pPr>
        <w:pStyle w:val="Corpsdetexte2"/>
        <w:rPr>
          <w:rFonts w:ascii="Arial" w:hAnsi="Arial"/>
          <w:b/>
          <w:color w:val="auto"/>
          <w:sz w:val="22"/>
        </w:rPr>
      </w:pPr>
      <w:r>
        <w:rPr>
          <w:rFonts w:ascii="Arial" w:hAnsi="Arial"/>
          <w:b/>
          <w:color w:val="auto"/>
          <w:sz w:val="22"/>
        </w:rPr>
        <w:t>Responsable de la direction</w:t>
      </w:r>
      <w:r w:rsidR="00614AE8" w:rsidRPr="007A2913">
        <w:rPr>
          <w:rFonts w:ascii="Arial" w:hAnsi="Arial"/>
          <w:b/>
          <w:color w:val="auto"/>
          <w:sz w:val="22"/>
        </w:rPr>
        <w:t xml:space="preserve"> :</w:t>
      </w:r>
      <w:r w:rsidR="0089528F" w:rsidRPr="007A2913">
        <w:rPr>
          <w:rFonts w:ascii="Arial" w:hAnsi="Arial"/>
          <w:b/>
          <w:color w:val="auto"/>
          <w:sz w:val="22"/>
        </w:rPr>
        <w:t xml:space="preserve"> Ariane BARE</w:t>
      </w:r>
    </w:p>
    <w:p w:rsidR="00614AE8" w:rsidRDefault="00B96488">
      <w:pPr>
        <w:pStyle w:val="Corpsdetexte2"/>
        <w:rPr>
          <w:rFonts w:ascii="Arial" w:hAnsi="Arial"/>
          <w:color w:val="auto"/>
        </w:rPr>
      </w:pPr>
      <w:r>
        <w:rPr>
          <w:rFonts w:ascii="Arial" w:hAnsi="Arial"/>
          <w:b/>
          <w:color w:val="auto"/>
          <w:sz w:val="22"/>
        </w:rPr>
        <w:t xml:space="preserve">Inspectrice générale : </w:t>
      </w:r>
      <w:r w:rsidR="00BD3BD9">
        <w:rPr>
          <w:rFonts w:ascii="Arial" w:hAnsi="Arial"/>
          <w:b/>
          <w:color w:val="auto"/>
          <w:sz w:val="22"/>
        </w:rPr>
        <w:t>Anne-Françoise CANNELL</w:t>
      </w:r>
      <w:r w:rsidR="007A2913">
        <w:rPr>
          <w:rFonts w:ascii="Arial" w:hAnsi="Arial"/>
          <w:b/>
          <w:color w:val="auto"/>
          <w:sz w:val="22"/>
        </w:rPr>
        <w:t>A</w:t>
      </w:r>
    </w:p>
    <w:p w:rsidR="00F0184C" w:rsidRPr="00F0184C" w:rsidRDefault="00614AE8" w:rsidP="00F0184C">
      <w:pPr>
        <w:pStyle w:val="Corpsdetexte2"/>
        <w:rPr>
          <w:rFonts w:ascii="Arial" w:hAnsi="Arial"/>
          <w:b/>
          <w:color w:val="auto"/>
          <w:u w:val="single"/>
        </w:rPr>
      </w:pPr>
      <w:r>
        <w:rPr>
          <w:rFonts w:ascii="Arial" w:hAnsi="Arial"/>
          <w:color w:val="auto"/>
          <w:sz w:val="20"/>
        </w:rPr>
        <w:t>Les coordonnées des agents traitants sont reprises sur les différents courriers de l’Administration.</w:t>
      </w:r>
    </w:p>
    <w:sectPr w:rsidR="00F0184C" w:rsidRPr="00F0184C" w:rsidSect="00F83E82">
      <w:pgSz w:w="11906" w:h="16838" w:code="9"/>
      <w:pgMar w:top="1418" w:right="709" w:bottom="1418" w:left="1418" w:header="720" w:footer="72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57D" w:rsidRDefault="00D4457D">
      <w:r>
        <w:separator/>
      </w:r>
    </w:p>
  </w:endnote>
  <w:endnote w:type="continuationSeparator" w:id="0">
    <w:p w:rsidR="00D4457D" w:rsidRDefault="00D4457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7D" w:rsidRDefault="00D4457D">
    <w:pPr>
      <w:pStyle w:val="Pieddepage"/>
      <w:rPr>
        <w:rFonts w:ascii="Arial" w:hAnsi="Arial"/>
        <w:i/>
        <w:color w:val="000000"/>
      </w:rPr>
    </w:pPr>
  </w:p>
  <w:p w:rsidR="00D4457D" w:rsidRDefault="008944CF">
    <w:pPr>
      <w:pStyle w:val="Pieddepage"/>
      <w:rPr>
        <w:rFonts w:ascii="Arial" w:hAnsi="Arial"/>
        <w:i/>
        <w:color w:val="000000"/>
      </w:rPr>
    </w:pPr>
    <w:r>
      <w:rPr>
        <w:rFonts w:ascii="Arial" w:hAnsi="Arial"/>
        <w:i/>
        <w:noProof/>
        <w:color w:val="000000"/>
      </w:rPr>
      <w:pict>
        <v:line id="_x0000_s1026" style="position:absolute;z-index:251657728" from="1.1pt,-12.25pt" to="490.7pt,-12.25pt" o:allowincell="f"/>
      </w:pict>
    </w:r>
    <w:r w:rsidR="00D4457D">
      <w:rPr>
        <w:rFonts w:ascii="Arial" w:hAnsi="Arial"/>
        <w:i/>
        <w:color w:val="000000"/>
        <w:sz w:val="16"/>
      </w:rPr>
      <w:t>Circulaire administrative CPE – version 2018 (déc. 17)</w:t>
    </w:r>
    <w:r w:rsidR="00D4457D">
      <w:rPr>
        <w:rFonts w:ascii="Arial" w:hAnsi="Arial"/>
        <w:i/>
        <w:color w:val="000000"/>
        <w:sz w:val="16"/>
      </w:rPr>
      <w:tab/>
    </w:r>
    <w:r w:rsidR="00D4457D">
      <w:rPr>
        <w:rFonts w:ascii="Arial" w:hAnsi="Arial"/>
        <w:i/>
        <w:color w:val="000000"/>
        <w:sz w:val="16"/>
      </w:rPr>
      <w:tab/>
      <w:t>page n°</w:t>
    </w:r>
    <w:r>
      <w:rPr>
        <w:rStyle w:val="Numrodepage"/>
        <w:rFonts w:ascii="Arial" w:hAnsi="Arial"/>
        <w:i/>
        <w:color w:val="000000"/>
        <w:sz w:val="16"/>
      </w:rPr>
      <w:fldChar w:fldCharType="begin"/>
    </w:r>
    <w:r w:rsidR="00D4457D">
      <w:rPr>
        <w:rStyle w:val="Numrodepage"/>
        <w:rFonts w:ascii="Arial" w:hAnsi="Arial"/>
        <w:i/>
        <w:color w:val="000000"/>
        <w:sz w:val="16"/>
      </w:rPr>
      <w:instrText xml:space="preserve"> PAGE </w:instrText>
    </w:r>
    <w:r>
      <w:rPr>
        <w:rStyle w:val="Numrodepage"/>
        <w:rFonts w:ascii="Arial" w:hAnsi="Arial"/>
        <w:i/>
        <w:color w:val="000000"/>
        <w:sz w:val="16"/>
      </w:rPr>
      <w:fldChar w:fldCharType="separate"/>
    </w:r>
    <w:r w:rsidR="00C40E7C">
      <w:rPr>
        <w:rStyle w:val="Numrodepage"/>
        <w:rFonts w:ascii="Arial" w:hAnsi="Arial"/>
        <w:i/>
        <w:noProof/>
        <w:color w:val="000000"/>
        <w:sz w:val="16"/>
      </w:rPr>
      <w:t>4</w:t>
    </w:r>
    <w:r>
      <w:rPr>
        <w:rStyle w:val="Numrodepage"/>
        <w:rFonts w:ascii="Arial" w:hAnsi="Arial"/>
        <w:i/>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57D" w:rsidRDefault="00D4457D">
      <w:r>
        <w:separator/>
      </w:r>
    </w:p>
  </w:footnote>
  <w:footnote w:type="continuationSeparator" w:id="0">
    <w:p w:rsidR="00D4457D" w:rsidRDefault="00D445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C23"/>
    <w:multiLevelType w:val="singleLevel"/>
    <w:tmpl w:val="0C7AE6B8"/>
    <w:lvl w:ilvl="0">
      <w:start w:val="3"/>
      <w:numFmt w:val="bullet"/>
      <w:lvlText w:val=""/>
      <w:lvlJc w:val="left"/>
      <w:pPr>
        <w:tabs>
          <w:tab w:val="num" w:pos="360"/>
        </w:tabs>
        <w:ind w:left="360" w:hanging="360"/>
      </w:pPr>
      <w:rPr>
        <w:rFonts w:ascii="Wingdings" w:hAnsi="Wingdings" w:hint="default"/>
      </w:rPr>
    </w:lvl>
  </w:abstractNum>
  <w:abstractNum w:abstractNumId="1">
    <w:nsid w:val="0A657842"/>
    <w:multiLevelType w:val="hybridMultilevel"/>
    <w:tmpl w:val="2B329B0C"/>
    <w:lvl w:ilvl="0" w:tplc="3640BD4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F76608E"/>
    <w:multiLevelType w:val="multilevel"/>
    <w:tmpl w:val="896220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u w:val="none"/>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3">
    <w:nsid w:val="102B645F"/>
    <w:multiLevelType w:val="hybridMultilevel"/>
    <w:tmpl w:val="2C064392"/>
    <w:lvl w:ilvl="0" w:tplc="C16E4538">
      <w:start w:val="1"/>
      <w:numFmt w:val="decimal"/>
      <w:lvlText w:val="%1."/>
      <w:lvlJc w:val="left"/>
      <w:pPr>
        <w:tabs>
          <w:tab w:val="num" w:pos="720"/>
        </w:tabs>
        <w:ind w:left="720" w:hanging="360"/>
      </w:pPr>
      <w:rPr>
        <w:rFonts w:hint="default"/>
      </w:rPr>
    </w:lvl>
    <w:lvl w:ilvl="1" w:tplc="E76A8E82" w:tentative="1">
      <w:start w:val="1"/>
      <w:numFmt w:val="lowerLetter"/>
      <w:lvlText w:val="%2."/>
      <w:lvlJc w:val="left"/>
      <w:pPr>
        <w:tabs>
          <w:tab w:val="num" w:pos="1440"/>
        </w:tabs>
        <w:ind w:left="1440" w:hanging="360"/>
      </w:pPr>
    </w:lvl>
    <w:lvl w:ilvl="2" w:tplc="8A509918" w:tentative="1">
      <w:start w:val="1"/>
      <w:numFmt w:val="lowerRoman"/>
      <w:lvlText w:val="%3."/>
      <w:lvlJc w:val="right"/>
      <w:pPr>
        <w:tabs>
          <w:tab w:val="num" w:pos="2160"/>
        </w:tabs>
        <w:ind w:left="2160" w:hanging="180"/>
      </w:pPr>
    </w:lvl>
    <w:lvl w:ilvl="3" w:tplc="BC1AD882" w:tentative="1">
      <w:start w:val="1"/>
      <w:numFmt w:val="decimal"/>
      <w:lvlText w:val="%4."/>
      <w:lvlJc w:val="left"/>
      <w:pPr>
        <w:tabs>
          <w:tab w:val="num" w:pos="2880"/>
        </w:tabs>
        <w:ind w:left="2880" w:hanging="360"/>
      </w:pPr>
    </w:lvl>
    <w:lvl w:ilvl="4" w:tplc="B54CC7DC" w:tentative="1">
      <w:start w:val="1"/>
      <w:numFmt w:val="lowerLetter"/>
      <w:lvlText w:val="%5."/>
      <w:lvlJc w:val="left"/>
      <w:pPr>
        <w:tabs>
          <w:tab w:val="num" w:pos="3600"/>
        </w:tabs>
        <w:ind w:left="3600" w:hanging="360"/>
      </w:pPr>
    </w:lvl>
    <w:lvl w:ilvl="5" w:tplc="EA3A30F4" w:tentative="1">
      <w:start w:val="1"/>
      <w:numFmt w:val="lowerRoman"/>
      <w:lvlText w:val="%6."/>
      <w:lvlJc w:val="right"/>
      <w:pPr>
        <w:tabs>
          <w:tab w:val="num" w:pos="4320"/>
        </w:tabs>
        <w:ind w:left="4320" w:hanging="180"/>
      </w:pPr>
    </w:lvl>
    <w:lvl w:ilvl="6" w:tplc="6C845D3A" w:tentative="1">
      <w:start w:val="1"/>
      <w:numFmt w:val="decimal"/>
      <w:lvlText w:val="%7."/>
      <w:lvlJc w:val="left"/>
      <w:pPr>
        <w:tabs>
          <w:tab w:val="num" w:pos="5040"/>
        </w:tabs>
        <w:ind w:left="5040" w:hanging="360"/>
      </w:pPr>
    </w:lvl>
    <w:lvl w:ilvl="7" w:tplc="ED38216C" w:tentative="1">
      <w:start w:val="1"/>
      <w:numFmt w:val="lowerLetter"/>
      <w:lvlText w:val="%8."/>
      <w:lvlJc w:val="left"/>
      <w:pPr>
        <w:tabs>
          <w:tab w:val="num" w:pos="5760"/>
        </w:tabs>
        <w:ind w:left="5760" w:hanging="360"/>
      </w:pPr>
    </w:lvl>
    <w:lvl w:ilvl="8" w:tplc="AC16709A" w:tentative="1">
      <w:start w:val="1"/>
      <w:numFmt w:val="lowerRoman"/>
      <w:lvlText w:val="%9."/>
      <w:lvlJc w:val="right"/>
      <w:pPr>
        <w:tabs>
          <w:tab w:val="num" w:pos="6480"/>
        </w:tabs>
        <w:ind w:left="6480" w:hanging="180"/>
      </w:pPr>
    </w:lvl>
  </w:abstractNum>
  <w:abstractNum w:abstractNumId="4">
    <w:nsid w:val="317349F4"/>
    <w:multiLevelType w:val="singleLevel"/>
    <w:tmpl w:val="D2B29DE0"/>
    <w:lvl w:ilvl="0">
      <w:start w:val="2"/>
      <w:numFmt w:val="bullet"/>
      <w:lvlText w:val="-"/>
      <w:lvlJc w:val="left"/>
      <w:pPr>
        <w:tabs>
          <w:tab w:val="num" w:pos="360"/>
        </w:tabs>
        <w:ind w:left="360" w:hanging="360"/>
      </w:pPr>
      <w:rPr>
        <w:rFonts w:ascii="Times New Roman" w:hAnsi="Times New Roman" w:hint="default"/>
      </w:rPr>
    </w:lvl>
  </w:abstractNum>
  <w:abstractNum w:abstractNumId="5">
    <w:nsid w:val="3C460CF6"/>
    <w:multiLevelType w:val="singleLevel"/>
    <w:tmpl w:val="040C000F"/>
    <w:lvl w:ilvl="0">
      <w:start w:val="1"/>
      <w:numFmt w:val="decimal"/>
      <w:lvlText w:val="%1."/>
      <w:lvlJc w:val="left"/>
      <w:pPr>
        <w:tabs>
          <w:tab w:val="num" w:pos="360"/>
        </w:tabs>
        <w:ind w:left="360" w:hanging="360"/>
      </w:pPr>
      <w:rPr>
        <w:rFonts w:hint="default"/>
      </w:rPr>
    </w:lvl>
  </w:abstractNum>
  <w:abstractNum w:abstractNumId="6">
    <w:nsid w:val="3FE27479"/>
    <w:multiLevelType w:val="singleLevel"/>
    <w:tmpl w:val="D3A616A2"/>
    <w:lvl w:ilvl="0">
      <w:start w:val="3"/>
      <w:numFmt w:val="bullet"/>
      <w:lvlText w:val="-"/>
      <w:lvlJc w:val="left"/>
      <w:pPr>
        <w:tabs>
          <w:tab w:val="num" w:pos="1770"/>
        </w:tabs>
        <w:ind w:left="1770" w:hanging="360"/>
      </w:pPr>
      <w:rPr>
        <w:rFonts w:ascii="Times New Roman" w:hAnsi="Times New Roman" w:hint="default"/>
      </w:rPr>
    </w:lvl>
  </w:abstractNum>
  <w:abstractNum w:abstractNumId="7">
    <w:nsid w:val="47D460FD"/>
    <w:multiLevelType w:val="hybridMultilevel"/>
    <w:tmpl w:val="064002EA"/>
    <w:lvl w:ilvl="0" w:tplc="F6B2CA9A">
      <w:start w:val="1"/>
      <w:numFmt w:val="decimal"/>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492F6188"/>
    <w:multiLevelType w:val="hybridMultilevel"/>
    <w:tmpl w:val="1BE22488"/>
    <w:lvl w:ilvl="0" w:tplc="080C000B">
      <w:start w:val="1"/>
      <w:numFmt w:val="bullet"/>
      <w:lvlText w:val=""/>
      <w:lvlJc w:val="left"/>
      <w:pPr>
        <w:ind w:left="2490" w:hanging="360"/>
      </w:pPr>
      <w:rPr>
        <w:rFonts w:ascii="Wingdings" w:hAnsi="Wingdings" w:hint="default"/>
      </w:rPr>
    </w:lvl>
    <w:lvl w:ilvl="1" w:tplc="080C0003" w:tentative="1">
      <w:start w:val="1"/>
      <w:numFmt w:val="bullet"/>
      <w:lvlText w:val="o"/>
      <w:lvlJc w:val="left"/>
      <w:pPr>
        <w:ind w:left="3210" w:hanging="360"/>
      </w:pPr>
      <w:rPr>
        <w:rFonts w:ascii="Courier New" w:hAnsi="Courier New" w:cs="Courier New" w:hint="default"/>
      </w:rPr>
    </w:lvl>
    <w:lvl w:ilvl="2" w:tplc="080C0005" w:tentative="1">
      <w:start w:val="1"/>
      <w:numFmt w:val="bullet"/>
      <w:lvlText w:val=""/>
      <w:lvlJc w:val="left"/>
      <w:pPr>
        <w:ind w:left="3930" w:hanging="360"/>
      </w:pPr>
      <w:rPr>
        <w:rFonts w:ascii="Wingdings" w:hAnsi="Wingdings" w:hint="default"/>
      </w:rPr>
    </w:lvl>
    <w:lvl w:ilvl="3" w:tplc="080C0001" w:tentative="1">
      <w:start w:val="1"/>
      <w:numFmt w:val="bullet"/>
      <w:lvlText w:val=""/>
      <w:lvlJc w:val="left"/>
      <w:pPr>
        <w:ind w:left="4650" w:hanging="360"/>
      </w:pPr>
      <w:rPr>
        <w:rFonts w:ascii="Symbol" w:hAnsi="Symbol" w:hint="default"/>
      </w:rPr>
    </w:lvl>
    <w:lvl w:ilvl="4" w:tplc="080C0003" w:tentative="1">
      <w:start w:val="1"/>
      <w:numFmt w:val="bullet"/>
      <w:lvlText w:val="o"/>
      <w:lvlJc w:val="left"/>
      <w:pPr>
        <w:ind w:left="5370" w:hanging="360"/>
      </w:pPr>
      <w:rPr>
        <w:rFonts w:ascii="Courier New" w:hAnsi="Courier New" w:cs="Courier New" w:hint="default"/>
      </w:rPr>
    </w:lvl>
    <w:lvl w:ilvl="5" w:tplc="080C0005" w:tentative="1">
      <w:start w:val="1"/>
      <w:numFmt w:val="bullet"/>
      <w:lvlText w:val=""/>
      <w:lvlJc w:val="left"/>
      <w:pPr>
        <w:ind w:left="6090" w:hanging="360"/>
      </w:pPr>
      <w:rPr>
        <w:rFonts w:ascii="Wingdings" w:hAnsi="Wingdings" w:hint="default"/>
      </w:rPr>
    </w:lvl>
    <w:lvl w:ilvl="6" w:tplc="080C0001" w:tentative="1">
      <w:start w:val="1"/>
      <w:numFmt w:val="bullet"/>
      <w:lvlText w:val=""/>
      <w:lvlJc w:val="left"/>
      <w:pPr>
        <w:ind w:left="6810" w:hanging="360"/>
      </w:pPr>
      <w:rPr>
        <w:rFonts w:ascii="Symbol" w:hAnsi="Symbol" w:hint="default"/>
      </w:rPr>
    </w:lvl>
    <w:lvl w:ilvl="7" w:tplc="080C0003" w:tentative="1">
      <w:start w:val="1"/>
      <w:numFmt w:val="bullet"/>
      <w:lvlText w:val="o"/>
      <w:lvlJc w:val="left"/>
      <w:pPr>
        <w:ind w:left="7530" w:hanging="360"/>
      </w:pPr>
      <w:rPr>
        <w:rFonts w:ascii="Courier New" w:hAnsi="Courier New" w:cs="Courier New" w:hint="default"/>
      </w:rPr>
    </w:lvl>
    <w:lvl w:ilvl="8" w:tplc="080C0005" w:tentative="1">
      <w:start w:val="1"/>
      <w:numFmt w:val="bullet"/>
      <w:lvlText w:val=""/>
      <w:lvlJc w:val="left"/>
      <w:pPr>
        <w:ind w:left="8250" w:hanging="360"/>
      </w:pPr>
      <w:rPr>
        <w:rFonts w:ascii="Wingdings" w:hAnsi="Wingdings" w:hint="default"/>
      </w:rPr>
    </w:lvl>
  </w:abstractNum>
  <w:abstractNum w:abstractNumId="9">
    <w:nsid w:val="50760C3E"/>
    <w:multiLevelType w:val="singleLevel"/>
    <w:tmpl w:val="040C000F"/>
    <w:lvl w:ilvl="0">
      <w:start w:val="1"/>
      <w:numFmt w:val="decimal"/>
      <w:lvlText w:val="%1."/>
      <w:lvlJc w:val="left"/>
      <w:pPr>
        <w:tabs>
          <w:tab w:val="num" w:pos="360"/>
        </w:tabs>
        <w:ind w:left="360" w:hanging="360"/>
      </w:pPr>
      <w:rPr>
        <w:rFonts w:hint="default"/>
      </w:rPr>
    </w:lvl>
  </w:abstractNum>
  <w:abstractNum w:abstractNumId="10">
    <w:nsid w:val="531D4079"/>
    <w:multiLevelType w:val="singleLevel"/>
    <w:tmpl w:val="20FE2452"/>
    <w:lvl w:ilvl="0">
      <w:start w:val="3"/>
      <w:numFmt w:val="bullet"/>
      <w:lvlText w:val=""/>
      <w:lvlJc w:val="left"/>
      <w:pPr>
        <w:tabs>
          <w:tab w:val="num" w:pos="360"/>
        </w:tabs>
        <w:ind w:left="360" w:hanging="360"/>
      </w:pPr>
      <w:rPr>
        <w:rFonts w:ascii="Wingdings" w:hAnsi="Wingdings" w:hint="default"/>
      </w:rPr>
    </w:lvl>
  </w:abstractNum>
  <w:abstractNum w:abstractNumId="11">
    <w:nsid w:val="578377B0"/>
    <w:multiLevelType w:val="singleLevel"/>
    <w:tmpl w:val="EBA4A934"/>
    <w:lvl w:ilvl="0">
      <w:start w:val="3"/>
      <w:numFmt w:val="bullet"/>
      <w:lvlText w:val=""/>
      <w:lvlJc w:val="left"/>
      <w:pPr>
        <w:tabs>
          <w:tab w:val="num" w:pos="360"/>
        </w:tabs>
        <w:ind w:left="360" w:hanging="360"/>
      </w:pPr>
      <w:rPr>
        <w:rFonts w:ascii="Wingdings" w:hAnsi="Wingdings" w:hint="default"/>
      </w:rPr>
    </w:lvl>
  </w:abstractNum>
  <w:abstractNum w:abstractNumId="12">
    <w:nsid w:val="5C50364A"/>
    <w:multiLevelType w:val="singleLevel"/>
    <w:tmpl w:val="D3A616A2"/>
    <w:lvl w:ilvl="0">
      <w:start w:val="3"/>
      <w:numFmt w:val="bullet"/>
      <w:lvlText w:val="-"/>
      <w:lvlJc w:val="left"/>
      <w:pPr>
        <w:tabs>
          <w:tab w:val="num" w:pos="1770"/>
        </w:tabs>
        <w:ind w:left="1770" w:hanging="360"/>
      </w:pPr>
      <w:rPr>
        <w:rFonts w:ascii="Times New Roman" w:hAnsi="Times New Roman" w:hint="default"/>
      </w:rPr>
    </w:lvl>
  </w:abstractNum>
  <w:abstractNum w:abstractNumId="13">
    <w:nsid w:val="64DA4B8F"/>
    <w:multiLevelType w:val="singleLevel"/>
    <w:tmpl w:val="E78A5190"/>
    <w:lvl w:ilvl="0">
      <w:start w:val="1"/>
      <w:numFmt w:val="bullet"/>
      <w:lvlText w:val=""/>
      <w:lvlJc w:val="left"/>
      <w:pPr>
        <w:tabs>
          <w:tab w:val="num" w:pos="360"/>
        </w:tabs>
        <w:ind w:left="360" w:hanging="360"/>
      </w:pPr>
      <w:rPr>
        <w:rFonts w:ascii="Wingdings" w:hAnsi="Wingdings" w:hint="default"/>
      </w:rPr>
    </w:lvl>
  </w:abstractNum>
  <w:abstractNum w:abstractNumId="14">
    <w:nsid w:val="781E6211"/>
    <w:multiLevelType w:val="singleLevel"/>
    <w:tmpl w:val="4C18BF56"/>
    <w:lvl w:ilvl="0">
      <w:numFmt w:val="bullet"/>
      <w:lvlText w:val="-"/>
      <w:lvlJc w:val="left"/>
      <w:pPr>
        <w:tabs>
          <w:tab w:val="num" w:pos="360"/>
        </w:tabs>
        <w:ind w:left="340" w:hanging="340"/>
      </w:pPr>
      <w:rPr>
        <w:rFonts w:hint="default"/>
      </w:rPr>
    </w:lvl>
  </w:abstractNum>
  <w:abstractNum w:abstractNumId="15">
    <w:nsid w:val="7A9C7E57"/>
    <w:multiLevelType w:val="hybridMultilevel"/>
    <w:tmpl w:val="C4D22DB8"/>
    <w:lvl w:ilvl="0" w:tplc="080C000B">
      <w:start w:val="1"/>
      <w:numFmt w:val="bullet"/>
      <w:lvlText w:val=""/>
      <w:lvlJc w:val="left"/>
      <w:pPr>
        <w:ind w:left="2490" w:hanging="360"/>
      </w:pPr>
      <w:rPr>
        <w:rFonts w:ascii="Wingdings" w:hAnsi="Wingdings" w:hint="default"/>
      </w:rPr>
    </w:lvl>
    <w:lvl w:ilvl="1" w:tplc="080C0003" w:tentative="1">
      <w:start w:val="1"/>
      <w:numFmt w:val="bullet"/>
      <w:lvlText w:val="o"/>
      <w:lvlJc w:val="left"/>
      <w:pPr>
        <w:ind w:left="3210" w:hanging="360"/>
      </w:pPr>
      <w:rPr>
        <w:rFonts w:ascii="Courier New" w:hAnsi="Courier New" w:cs="Courier New" w:hint="default"/>
      </w:rPr>
    </w:lvl>
    <w:lvl w:ilvl="2" w:tplc="080C0005" w:tentative="1">
      <w:start w:val="1"/>
      <w:numFmt w:val="bullet"/>
      <w:lvlText w:val=""/>
      <w:lvlJc w:val="left"/>
      <w:pPr>
        <w:ind w:left="3930" w:hanging="360"/>
      </w:pPr>
      <w:rPr>
        <w:rFonts w:ascii="Wingdings" w:hAnsi="Wingdings" w:hint="default"/>
      </w:rPr>
    </w:lvl>
    <w:lvl w:ilvl="3" w:tplc="080C0001" w:tentative="1">
      <w:start w:val="1"/>
      <w:numFmt w:val="bullet"/>
      <w:lvlText w:val=""/>
      <w:lvlJc w:val="left"/>
      <w:pPr>
        <w:ind w:left="4650" w:hanging="360"/>
      </w:pPr>
      <w:rPr>
        <w:rFonts w:ascii="Symbol" w:hAnsi="Symbol" w:hint="default"/>
      </w:rPr>
    </w:lvl>
    <w:lvl w:ilvl="4" w:tplc="080C0003" w:tentative="1">
      <w:start w:val="1"/>
      <w:numFmt w:val="bullet"/>
      <w:lvlText w:val="o"/>
      <w:lvlJc w:val="left"/>
      <w:pPr>
        <w:ind w:left="5370" w:hanging="360"/>
      </w:pPr>
      <w:rPr>
        <w:rFonts w:ascii="Courier New" w:hAnsi="Courier New" w:cs="Courier New" w:hint="default"/>
      </w:rPr>
    </w:lvl>
    <w:lvl w:ilvl="5" w:tplc="080C0005" w:tentative="1">
      <w:start w:val="1"/>
      <w:numFmt w:val="bullet"/>
      <w:lvlText w:val=""/>
      <w:lvlJc w:val="left"/>
      <w:pPr>
        <w:ind w:left="6090" w:hanging="360"/>
      </w:pPr>
      <w:rPr>
        <w:rFonts w:ascii="Wingdings" w:hAnsi="Wingdings" w:hint="default"/>
      </w:rPr>
    </w:lvl>
    <w:lvl w:ilvl="6" w:tplc="080C0001" w:tentative="1">
      <w:start w:val="1"/>
      <w:numFmt w:val="bullet"/>
      <w:lvlText w:val=""/>
      <w:lvlJc w:val="left"/>
      <w:pPr>
        <w:ind w:left="6810" w:hanging="360"/>
      </w:pPr>
      <w:rPr>
        <w:rFonts w:ascii="Symbol" w:hAnsi="Symbol" w:hint="default"/>
      </w:rPr>
    </w:lvl>
    <w:lvl w:ilvl="7" w:tplc="080C0003" w:tentative="1">
      <w:start w:val="1"/>
      <w:numFmt w:val="bullet"/>
      <w:lvlText w:val="o"/>
      <w:lvlJc w:val="left"/>
      <w:pPr>
        <w:ind w:left="7530" w:hanging="360"/>
      </w:pPr>
      <w:rPr>
        <w:rFonts w:ascii="Courier New" w:hAnsi="Courier New" w:cs="Courier New" w:hint="default"/>
      </w:rPr>
    </w:lvl>
    <w:lvl w:ilvl="8" w:tplc="080C0005" w:tentative="1">
      <w:start w:val="1"/>
      <w:numFmt w:val="bullet"/>
      <w:lvlText w:val=""/>
      <w:lvlJc w:val="left"/>
      <w:pPr>
        <w:ind w:left="8250" w:hanging="360"/>
      </w:pPr>
      <w:rPr>
        <w:rFonts w:ascii="Wingdings" w:hAnsi="Wingdings" w:hint="default"/>
      </w:rPr>
    </w:lvl>
  </w:abstractNum>
  <w:num w:numId="1">
    <w:abstractNumId w:val="4"/>
  </w:num>
  <w:num w:numId="2">
    <w:abstractNumId w:val="12"/>
  </w:num>
  <w:num w:numId="3">
    <w:abstractNumId w:val="0"/>
  </w:num>
  <w:num w:numId="4">
    <w:abstractNumId w:val="10"/>
  </w:num>
  <w:num w:numId="5">
    <w:abstractNumId w:val="11"/>
  </w:num>
  <w:num w:numId="6">
    <w:abstractNumId w:val="9"/>
  </w:num>
  <w:num w:numId="7">
    <w:abstractNumId w:val="5"/>
  </w:num>
  <w:num w:numId="8">
    <w:abstractNumId w:val="2"/>
  </w:num>
  <w:num w:numId="9">
    <w:abstractNumId w:val="6"/>
  </w:num>
  <w:num w:numId="10">
    <w:abstractNumId w:val="14"/>
  </w:num>
  <w:num w:numId="11">
    <w:abstractNumId w:val="3"/>
  </w:num>
  <w:num w:numId="12">
    <w:abstractNumId w:val="13"/>
  </w:num>
  <w:num w:numId="13">
    <w:abstractNumId w:val="8"/>
  </w:num>
  <w:num w:numId="14">
    <w:abstractNumId w:val="15"/>
  </w:num>
  <w:num w:numId="15">
    <w:abstractNumId w:val="7"/>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C8740B"/>
    <w:rsid w:val="000000F0"/>
    <w:rsid w:val="00021D0E"/>
    <w:rsid w:val="00044031"/>
    <w:rsid w:val="00044A33"/>
    <w:rsid w:val="00053DC5"/>
    <w:rsid w:val="00062C3C"/>
    <w:rsid w:val="00081D9F"/>
    <w:rsid w:val="00085D49"/>
    <w:rsid w:val="00086512"/>
    <w:rsid w:val="0008704C"/>
    <w:rsid w:val="000939CD"/>
    <w:rsid w:val="000A3F38"/>
    <w:rsid w:val="000A6FE7"/>
    <w:rsid w:val="000D33CC"/>
    <w:rsid w:val="000F116F"/>
    <w:rsid w:val="001042F3"/>
    <w:rsid w:val="00111861"/>
    <w:rsid w:val="00123E92"/>
    <w:rsid w:val="00124023"/>
    <w:rsid w:val="00146150"/>
    <w:rsid w:val="00162A82"/>
    <w:rsid w:val="001703A2"/>
    <w:rsid w:val="00176AA4"/>
    <w:rsid w:val="001A4B78"/>
    <w:rsid w:val="001B1B7D"/>
    <w:rsid w:val="001C2B8C"/>
    <w:rsid w:val="00221689"/>
    <w:rsid w:val="00221E2A"/>
    <w:rsid w:val="00233B76"/>
    <w:rsid w:val="00247C5A"/>
    <w:rsid w:val="002500FC"/>
    <w:rsid w:val="002539A6"/>
    <w:rsid w:val="002542CD"/>
    <w:rsid w:val="00266E5E"/>
    <w:rsid w:val="00267AD2"/>
    <w:rsid w:val="00271CA1"/>
    <w:rsid w:val="00276938"/>
    <w:rsid w:val="00280EC1"/>
    <w:rsid w:val="00284523"/>
    <w:rsid w:val="00292C7A"/>
    <w:rsid w:val="002B33E5"/>
    <w:rsid w:val="002B7BF0"/>
    <w:rsid w:val="002C2314"/>
    <w:rsid w:val="002F27A5"/>
    <w:rsid w:val="00307F92"/>
    <w:rsid w:val="00342643"/>
    <w:rsid w:val="00345850"/>
    <w:rsid w:val="00356E9C"/>
    <w:rsid w:val="003A7696"/>
    <w:rsid w:val="003C4B80"/>
    <w:rsid w:val="003C4BE5"/>
    <w:rsid w:val="003D0494"/>
    <w:rsid w:val="003D2A1C"/>
    <w:rsid w:val="00412E60"/>
    <w:rsid w:val="00424CB6"/>
    <w:rsid w:val="0043798A"/>
    <w:rsid w:val="00475091"/>
    <w:rsid w:val="004914D0"/>
    <w:rsid w:val="00493F48"/>
    <w:rsid w:val="00496DF1"/>
    <w:rsid w:val="004A1371"/>
    <w:rsid w:val="00520921"/>
    <w:rsid w:val="0052101D"/>
    <w:rsid w:val="00570487"/>
    <w:rsid w:val="0059163C"/>
    <w:rsid w:val="005A4E9E"/>
    <w:rsid w:val="005B727B"/>
    <w:rsid w:val="0060124D"/>
    <w:rsid w:val="00613D0A"/>
    <w:rsid w:val="00614AE8"/>
    <w:rsid w:val="00614F8F"/>
    <w:rsid w:val="00642728"/>
    <w:rsid w:val="00657FE2"/>
    <w:rsid w:val="00677931"/>
    <w:rsid w:val="00696CEB"/>
    <w:rsid w:val="006A64F0"/>
    <w:rsid w:val="006C022D"/>
    <w:rsid w:val="006C349A"/>
    <w:rsid w:val="006C4FD1"/>
    <w:rsid w:val="006F77AF"/>
    <w:rsid w:val="007138B0"/>
    <w:rsid w:val="007261A5"/>
    <w:rsid w:val="00732410"/>
    <w:rsid w:val="00737CE1"/>
    <w:rsid w:val="0074148A"/>
    <w:rsid w:val="0075495B"/>
    <w:rsid w:val="00767C01"/>
    <w:rsid w:val="00771E77"/>
    <w:rsid w:val="007A2913"/>
    <w:rsid w:val="007C0788"/>
    <w:rsid w:val="007F12C9"/>
    <w:rsid w:val="007F5483"/>
    <w:rsid w:val="0080271F"/>
    <w:rsid w:val="00812D54"/>
    <w:rsid w:val="0082382A"/>
    <w:rsid w:val="00827853"/>
    <w:rsid w:val="0084379E"/>
    <w:rsid w:val="00860AB3"/>
    <w:rsid w:val="008944CF"/>
    <w:rsid w:val="0089528F"/>
    <w:rsid w:val="00895530"/>
    <w:rsid w:val="008A110A"/>
    <w:rsid w:val="008A7253"/>
    <w:rsid w:val="008B19F8"/>
    <w:rsid w:val="008C4338"/>
    <w:rsid w:val="008D75A3"/>
    <w:rsid w:val="008E1430"/>
    <w:rsid w:val="008F1AA5"/>
    <w:rsid w:val="009070FF"/>
    <w:rsid w:val="009073F5"/>
    <w:rsid w:val="00942030"/>
    <w:rsid w:val="00956CFC"/>
    <w:rsid w:val="00960A71"/>
    <w:rsid w:val="00977FB3"/>
    <w:rsid w:val="00980553"/>
    <w:rsid w:val="009D51F4"/>
    <w:rsid w:val="009E4B7E"/>
    <w:rsid w:val="009F3284"/>
    <w:rsid w:val="009F4F36"/>
    <w:rsid w:val="00A1180F"/>
    <w:rsid w:val="00A30926"/>
    <w:rsid w:val="00A65A3A"/>
    <w:rsid w:val="00A81FA9"/>
    <w:rsid w:val="00AC25FF"/>
    <w:rsid w:val="00AC5BB9"/>
    <w:rsid w:val="00AD70B0"/>
    <w:rsid w:val="00AF5EE0"/>
    <w:rsid w:val="00B1665E"/>
    <w:rsid w:val="00B232A9"/>
    <w:rsid w:val="00B24081"/>
    <w:rsid w:val="00B50C30"/>
    <w:rsid w:val="00B554CC"/>
    <w:rsid w:val="00B57176"/>
    <w:rsid w:val="00B856F2"/>
    <w:rsid w:val="00B94E6E"/>
    <w:rsid w:val="00B96488"/>
    <w:rsid w:val="00BA019F"/>
    <w:rsid w:val="00BA55E7"/>
    <w:rsid w:val="00BA7EBD"/>
    <w:rsid w:val="00BB7B06"/>
    <w:rsid w:val="00BD0251"/>
    <w:rsid w:val="00BD1939"/>
    <w:rsid w:val="00BD2C1A"/>
    <w:rsid w:val="00BD3BD9"/>
    <w:rsid w:val="00BD46C0"/>
    <w:rsid w:val="00C02A7D"/>
    <w:rsid w:val="00C10D7E"/>
    <w:rsid w:val="00C1769F"/>
    <w:rsid w:val="00C259E2"/>
    <w:rsid w:val="00C40E7C"/>
    <w:rsid w:val="00C57BE5"/>
    <w:rsid w:val="00C8076A"/>
    <w:rsid w:val="00C8740B"/>
    <w:rsid w:val="00CB607C"/>
    <w:rsid w:val="00CF347C"/>
    <w:rsid w:val="00CF78E8"/>
    <w:rsid w:val="00D003A6"/>
    <w:rsid w:val="00D122DD"/>
    <w:rsid w:val="00D12D28"/>
    <w:rsid w:val="00D141CB"/>
    <w:rsid w:val="00D351C1"/>
    <w:rsid w:val="00D35A41"/>
    <w:rsid w:val="00D371B0"/>
    <w:rsid w:val="00D4457D"/>
    <w:rsid w:val="00D50C6F"/>
    <w:rsid w:val="00D62669"/>
    <w:rsid w:val="00D64A5C"/>
    <w:rsid w:val="00D64DB4"/>
    <w:rsid w:val="00D7147E"/>
    <w:rsid w:val="00D87BE6"/>
    <w:rsid w:val="00DA6DDB"/>
    <w:rsid w:val="00DB1C66"/>
    <w:rsid w:val="00DB3966"/>
    <w:rsid w:val="00DB7E17"/>
    <w:rsid w:val="00DE54D9"/>
    <w:rsid w:val="00E0215E"/>
    <w:rsid w:val="00E22D89"/>
    <w:rsid w:val="00E25303"/>
    <w:rsid w:val="00E34CB4"/>
    <w:rsid w:val="00E42DCB"/>
    <w:rsid w:val="00E615C4"/>
    <w:rsid w:val="00E77023"/>
    <w:rsid w:val="00E91559"/>
    <w:rsid w:val="00E9160E"/>
    <w:rsid w:val="00EA0D3D"/>
    <w:rsid w:val="00EC3DBA"/>
    <w:rsid w:val="00EC4BDC"/>
    <w:rsid w:val="00EC5FE4"/>
    <w:rsid w:val="00ED13D3"/>
    <w:rsid w:val="00ED574B"/>
    <w:rsid w:val="00ED7735"/>
    <w:rsid w:val="00EE2768"/>
    <w:rsid w:val="00EE7704"/>
    <w:rsid w:val="00EF5EF2"/>
    <w:rsid w:val="00F0184C"/>
    <w:rsid w:val="00F13649"/>
    <w:rsid w:val="00F161D4"/>
    <w:rsid w:val="00F16F2C"/>
    <w:rsid w:val="00F2041C"/>
    <w:rsid w:val="00F304FB"/>
    <w:rsid w:val="00F5671A"/>
    <w:rsid w:val="00F74A06"/>
    <w:rsid w:val="00F8306C"/>
    <w:rsid w:val="00F83E82"/>
    <w:rsid w:val="00FA0281"/>
    <w:rsid w:val="00FA043C"/>
    <w:rsid w:val="00FB3538"/>
    <w:rsid w:val="00FC3D8C"/>
    <w:rsid w:val="00FF3589"/>
    <w:rsid w:val="00FF4755"/>
    <w:rsid w:val="00FF6A0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E82"/>
    <w:rPr>
      <w:rFonts w:ascii="Bookman Old Style" w:hAnsi="Bookman Old Style"/>
      <w:color w:val="800080"/>
      <w:sz w:val="24"/>
      <w:szCs w:val="24"/>
      <w:lang w:eastAsia="zh-CN"/>
    </w:rPr>
  </w:style>
  <w:style w:type="paragraph" w:styleId="Titre1">
    <w:name w:val="heading 1"/>
    <w:basedOn w:val="Normal"/>
    <w:next w:val="Normal"/>
    <w:qFormat/>
    <w:rsid w:val="00F83E82"/>
    <w:pPr>
      <w:keepNext/>
      <w:outlineLvl w:val="0"/>
    </w:pPr>
    <w:rPr>
      <w:b/>
      <w:bCs/>
    </w:rPr>
  </w:style>
  <w:style w:type="paragraph" w:styleId="Titre2">
    <w:name w:val="heading 2"/>
    <w:basedOn w:val="Normal"/>
    <w:next w:val="Normal"/>
    <w:qFormat/>
    <w:rsid w:val="00F83E82"/>
    <w:pPr>
      <w:keepNext/>
      <w:outlineLvl w:val="1"/>
    </w:pPr>
    <w:rPr>
      <w:b/>
      <w:bCs/>
      <w:u w:val="single"/>
    </w:rPr>
  </w:style>
  <w:style w:type="paragraph" w:styleId="Titre3">
    <w:name w:val="heading 3"/>
    <w:basedOn w:val="Normal"/>
    <w:next w:val="Normal"/>
    <w:qFormat/>
    <w:rsid w:val="00F83E82"/>
    <w:pPr>
      <w:keepNext/>
      <w:jc w:val="both"/>
      <w:outlineLvl w:val="2"/>
    </w:pPr>
    <w:rPr>
      <w:b/>
      <w:bCs/>
    </w:rPr>
  </w:style>
  <w:style w:type="paragraph" w:styleId="Titre4">
    <w:name w:val="heading 4"/>
    <w:basedOn w:val="Normal"/>
    <w:next w:val="Normal"/>
    <w:qFormat/>
    <w:rsid w:val="00F83E82"/>
    <w:pPr>
      <w:keepNext/>
      <w:jc w:val="both"/>
      <w:outlineLvl w:val="3"/>
    </w:pPr>
    <w:rPr>
      <w:rFonts w:ascii="Arial" w:hAnsi="Arial"/>
      <w:b/>
      <w:color w:val="auto"/>
      <w:sz w:val="36"/>
      <w:u w:val="single"/>
    </w:rPr>
  </w:style>
  <w:style w:type="paragraph" w:styleId="Titre5">
    <w:name w:val="heading 5"/>
    <w:basedOn w:val="Normal"/>
    <w:next w:val="Normal"/>
    <w:qFormat/>
    <w:rsid w:val="00F83E82"/>
    <w:pPr>
      <w:keepNext/>
      <w:jc w:val="both"/>
      <w:outlineLvl w:val="4"/>
    </w:pPr>
    <w:rPr>
      <w:rFonts w:ascii="Arial" w:hAnsi="Arial"/>
      <w:b/>
      <w:color w:val="auto"/>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F83E82"/>
    <w:rPr>
      <w:rFonts w:ascii="Comic Sans MS" w:hAnsi="Comic Sans MS"/>
      <w:b/>
      <w:bCs/>
    </w:rPr>
  </w:style>
  <w:style w:type="paragraph" w:styleId="Corpsdetexte2">
    <w:name w:val="Body Text 2"/>
    <w:basedOn w:val="Normal"/>
    <w:semiHidden/>
    <w:rsid w:val="00F83E82"/>
    <w:pPr>
      <w:jc w:val="both"/>
    </w:pPr>
  </w:style>
  <w:style w:type="paragraph" w:styleId="Notedebasdepage">
    <w:name w:val="footnote text"/>
    <w:basedOn w:val="Normal"/>
    <w:semiHidden/>
    <w:rsid w:val="00F83E82"/>
    <w:rPr>
      <w:sz w:val="20"/>
      <w:szCs w:val="20"/>
    </w:rPr>
  </w:style>
  <w:style w:type="character" w:styleId="Appelnotedebasdep">
    <w:name w:val="footnote reference"/>
    <w:basedOn w:val="Policepardfaut"/>
    <w:semiHidden/>
    <w:rsid w:val="00F83E82"/>
    <w:rPr>
      <w:vertAlign w:val="superscript"/>
    </w:rPr>
  </w:style>
  <w:style w:type="character" w:styleId="Lienhypertexte">
    <w:name w:val="Hyperlink"/>
    <w:basedOn w:val="Policepardfaut"/>
    <w:semiHidden/>
    <w:rsid w:val="00F83E82"/>
    <w:rPr>
      <w:color w:val="0000FF"/>
      <w:u w:val="single"/>
    </w:rPr>
  </w:style>
  <w:style w:type="paragraph" w:styleId="En-tte">
    <w:name w:val="header"/>
    <w:basedOn w:val="Normal"/>
    <w:semiHidden/>
    <w:rsid w:val="00F83E82"/>
    <w:pPr>
      <w:tabs>
        <w:tab w:val="center" w:pos="4536"/>
        <w:tab w:val="right" w:pos="9072"/>
      </w:tabs>
    </w:pPr>
  </w:style>
  <w:style w:type="paragraph" w:styleId="Pieddepage">
    <w:name w:val="footer"/>
    <w:basedOn w:val="Normal"/>
    <w:semiHidden/>
    <w:rsid w:val="00F83E82"/>
    <w:pPr>
      <w:tabs>
        <w:tab w:val="center" w:pos="4536"/>
        <w:tab w:val="right" w:pos="9072"/>
      </w:tabs>
    </w:pPr>
  </w:style>
  <w:style w:type="character" w:styleId="Numrodepage">
    <w:name w:val="page number"/>
    <w:basedOn w:val="Policepardfaut"/>
    <w:semiHidden/>
    <w:rsid w:val="00F83E82"/>
  </w:style>
  <w:style w:type="paragraph" w:styleId="Corpsdetexte3">
    <w:name w:val="Body Text 3"/>
    <w:basedOn w:val="Normal"/>
    <w:semiHidden/>
    <w:rsid w:val="00F83E82"/>
    <w:rPr>
      <w:b/>
      <w:color w:val="auto"/>
    </w:rPr>
  </w:style>
  <w:style w:type="paragraph" w:styleId="Textedebulles">
    <w:name w:val="Balloon Text"/>
    <w:basedOn w:val="Normal"/>
    <w:link w:val="TextedebullesCar"/>
    <w:uiPriority w:val="99"/>
    <w:semiHidden/>
    <w:unhideWhenUsed/>
    <w:rsid w:val="000A6FE7"/>
    <w:rPr>
      <w:rFonts w:ascii="Tahoma" w:hAnsi="Tahoma" w:cs="Tahoma"/>
      <w:sz w:val="16"/>
      <w:szCs w:val="16"/>
    </w:rPr>
  </w:style>
  <w:style w:type="character" w:customStyle="1" w:styleId="TextedebullesCar">
    <w:name w:val="Texte de bulles Car"/>
    <w:basedOn w:val="Policepardfaut"/>
    <w:link w:val="Textedebulles"/>
    <w:uiPriority w:val="99"/>
    <w:semiHidden/>
    <w:rsid w:val="000A6FE7"/>
    <w:rPr>
      <w:rFonts w:ascii="Tahoma" w:hAnsi="Tahoma" w:cs="Tahoma"/>
      <w:color w:val="800080"/>
      <w:sz w:val="16"/>
      <w:szCs w:val="16"/>
      <w:lang w:eastAsia="zh-CN"/>
    </w:rPr>
  </w:style>
  <w:style w:type="paragraph" w:styleId="Paragraphedeliste">
    <w:name w:val="List Paragraph"/>
    <w:basedOn w:val="Normal"/>
    <w:uiPriority w:val="34"/>
    <w:qFormat/>
    <w:rsid w:val="00EA0D3D"/>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thalie.sacre@spw.wallonie.be" TargetMode="External"/><Relationship Id="rId4" Type="http://schemas.openxmlformats.org/officeDocument/2006/relationships/settings" Target="settings.xml"/><Relationship Id="rId9" Type="http://schemas.openxmlformats.org/officeDocument/2006/relationships/hyperlink" Target="http://www.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E7093-EB3F-498D-B230-09ACDE4A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2957</Words>
  <Characters>16268</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VADE MECUM</vt:lpstr>
    </vt:vector>
  </TitlesOfParts>
  <Company>M.R.W.</Company>
  <LinksUpToDate>false</LinksUpToDate>
  <CharactersWithSpaces>19187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VADE MECUM</dc:title>
  <dc:creator>ORBAN_P</dc:creator>
  <cp:lastModifiedBy>137145</cp:lastModifiedBy>
  <cp:revision>3</cp:revision>
  <cp:lastPrinted>2017-12-14T15:32:00Z</cp:lastPrinted>
  <dcterms:created xsi:type="dcterms:W3CDTF">2018-01-10T09:57:00Z</dcterms:created>
  <dcterms:modified xsi:type="dcterms:W3CDTF">2018-01-10T09:58:00Z</dcterms:modified>
</cp:coreProperties>
</file>