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1F2A0" w14:textId="77777777" w:rsidR="00E17BB4" w:rsidRDefault="00E17BB4">
      <w:pPr>
        <w:rPr>
          <w:spacing w:val="-2"/>
        </w:rPr>
      </w:pPr>
    </w:p>
    <w:p w14:paraId="498F20EC" w14:textId="02621A51" w:rsidR="00E35387" w:rsidRPr="00C907A7" w:rsidRDefault="00E17BB4" w:rsidP="00E54FE4">
      <w:pPr>
        <w:jc w:val="center"/>
        <w:rPr>
          <w:rFonts w:asciiTheme="minorHAnsi" w:hAnsiTheme="minorHAnsi" w:cstheme="minorHAnsi"/>
          <w:b/>
          <w:bCs/>
          <w:spacing w:val="-2"/>
          <w:sz w:val="24"/>
          <w:szCs w:val="24"/>
        </w:rPr>
      </w:pPr>
      <w:r w:rsidRPr="00C907A7">
        <w:rPr>
          <w:rFonts w:asciiTheme="minorHAnsi" w:hAnsiTheme="minorHAnsi" w:cstheme="minorHAnsi"/>
          <w:b/>
          <w:bCs/>
          <w:spacing w:val="-2"/>
          <w:sz w:val="24"/>
          <w:szCs w:val="24"/>
        </w:rPr>
        <w:t>Préambule</w:t>
      </w:r>
    </w:p>
    <w:p w14:paraId="6E880D67" w14:textId="453752C5" w:rsidR="00E17BB4" w:rsidRPr="00C907A7" w:rsidRDefault="00E35387">
      <w:pPr>
        <w:rPr>
          <w:rFonts w:asciiTheme="minorHAnsi" w:hAnsiTheme="minorHAnsi" w:cstheme="minorHAnsi"/>
          <w:b/>
          <w:bCs/>
          <w:spacing w:val="-2"/>
          <w:sz w:val="24"/>
          <w:szCs w:val="24"/>
        </w:rPr>
      </w:pPr>
      <w:r w:rsidRPr="00C907A7">
        <w:rPr>
          <w:rFonts w:asciiTheme="minorHAnsi" w:hAnsiTheme="minorHAnsi" w:cstheme="minorHAnsi"/>
          <w:b/>
          <w:bCs/>
          <w:spacing w:val="-2"/>
          <w:sz w:val="24"/>
          <w:szCs w:val="24"/>
        </w:rPr>
        <w:br/>
        <w:t xml:space="preserve">Ce PV est un gabarit, il convient de l’adapter en fonction des réalités propres </w:t>
      </w:r>
      <w:r w:rsidR="00E54FE4" w:rsidRPr="00C907A7">
        <w:rPr>
          <w:rFonts w:asciiTheme="minorHAnsi" w:hAnsiTheme="minorHAnsi" w:cstheme="minorHAnsi"/>
          <w:b/>
          <w:bCs/>
          <w:spacing w:val="-2"/>
          <w:sz w:val="24"/>
          <w:szCs w:val="24"/>
        </w:rPr>
        <w:t xml:space="preserve">de l’ASBL </w:t>
      </w:r>
      <w:r w:rsidR="00BB3B4B" w:rsidRPr="00C907A7">
        <w:rPr>
          <w:rFonts w:asciiTheme="minorHAnsi" w:hAnsiTheme="minorHAnsi" w:cstheme="minorHAnsi"/>
          <w:b/>
          <w:bCs/>
          <w:spacing w:val="-2"/>
          <w:sz w:val="24"/>
          <w:szCs w:val="24"/>
        </w:rPr>
        <w:t xml:space="preserve"> </w:t>
      </w:r>
    </w:p>
    <w:p w14:paraId="538DEA79" w14:textId="77777777" w:rsidR="00E54FE4" w:rsidRPr="00C907A7" w:rsidRDefault="00E54FE4">
      <w:pPr>
        <w:rPr>
          <w:rFonts w:asciiTheme="minorHAnsi" w:hAnsiTheme="minorHAnsi" w:cstheme="minorHAnsi"/>
          <w:b/>
          <w:bCs/>
          <w:spacing w:val="-2"/>
          <w:sz w:val="24"/>
          <w:szCs w:val="24"/>
        </w:rPr>
      </w:pPr>
    </w:p>
    <w:p w14:paraId="066C7ECC" w14:textId="3EFCAC78" w:rsidR="00E54FE4" w:rsidRPr="00C907A7" w:rsidRDefault="00E54FE4">
      <w:pPr>
        <w:rPr>
          <w:rFonts w:asciiTheme="minorHAnsi" w:hAnsiTheme="minorHAnsi" w:cstheme="minorHAnsi"/>
          <w:spacing w:val="-2"/>
          <w:sz w:val="24"/>
          <w:szCs w:val="24"/>
        </w:rPr>
      </w:pPr>
      <w:r w:rsidRPr="00C907A7">
        <w:rPr>
          <w:rFonts w:asciiTheme="minorHAnsi" w:hAnsiTheme="minorHAnsi" w:cstheme="minorHAnsi"/>
          <w:color w:val="4F81BD" w:themeColor="accent1"/>
          <w:spacing w:val="-2"/>
          <w:sz w:val="24"/>
          <w:szCs w:val="24"/>
        </w:rPr>
        <w:t xml:space="preserve">En bleu </w:t>
      </w:r>
      <w:r w:rsidR="009157DE" w:rsidRPr="00C907A7">
        <w:rPr>
          <w:rFonts w:asciiTheme="minorHAnsi" w:hAnsiTheme="minorHAnsi" w:cstheme="minorHAnsi"/>
          <w:spacing w:val="-2"/>
          <w:sz w:val="24"/>
          <w:szCs w:val="24"/>
        </w:rPr>
        <w:t>sont les données propres à l’ASBL qui doivent être indiquer</w:t>
      </w:r>
    </w:p>
    <w:p w14:paraId="59CFBDB5" w14:textId="64293AE9" w:rsidR="009157DE" w:rsidRPr="00C907A7" w:rsidRDefault="009157DE">
      <w:pPr>
        <w:rPr>
          <w:rFonts w:asciiTheme="minorHAnsi" w:hAnsiTheme="minorHAnsi" w:cstheme="minorHAnsi"/>
          <w:spacing w:val="-2"/>
          <w:sz w:val="24"/>
          <w:szCs w:val="24"/>
        </w:rPr>
      </w:pPr>
      <w:r w:rsidRPr="00C907A7">
        <w:rPr>
          <w:rFonts w:asciiTheme="minorHAnsi" w:hAnsiTheme="minorHAnsi" w:cstheme="minorHAnsi"/>
          <w:color w:val="F79646" w:themeColor="accent6"/>
          <w:spacing w:val="-2"/>
          <w:sz w:val="24"/>
          <w:szCs w:val="24"/>
        </w:rPr>
        <w:t xml:space="preserve">En orange </w:t>
      </w:r>
      <w:r w:rsidR="00C907A7" w:rsidRPr="00C907A7">
        <w:rPr>
          <w:rFonts w:asciiTheme="minorHAnsi" w:hAnsiTheme="minorHAnsi" w:cstheme="minorHAnsi"/>
          <w:spacing w:val="-2"/>
          <w:sz w:val="24"/>
          <w:szCs w:val="24"/>
        </w:rPr>
        <w:t>sont les éléments facultatifs</w:t>
      </w:r>
      <w:r w:rsidR="002403A1">
        <w:rPr>
          <w:rFonts w:asciiTheme="minorHAnsi" w:hAnsiTheme="minorHAnsi" w:cstheme="minorHAnsi"/>
          <w:spacing w:val="-2"/>
          <w:sz w:val="24"/>
          <w:szCs w:val="24"/>
        </w:rPr>
        <w:t xml:space="preserve"> ou à supprimer</w:t>
      </w:r>
    </w:p>
    <w:p w14:paraId="33B1175F" w14:textId="50C56030" w:rsidR="00C907A7" w:rsidRPr="00C907A7" w:rsidRDefault="00C907A7">
      <w:pPr>
        <w:rPr>
          <w:rFonts w:asciiTheme="minorHAnsi" w:hAnsiTheme="minorHAnsi" w:cstheme="minorHAnsi"/>
          <w:spacing w:val="-2"/>
          <w:sz w:val="24"/>
          <w:szCs w:val="24"/>
        </w:rPr>
      </w:pPr>
      <w:r w:rsidRPr="00C907A7">
        <w:rPr>
          <w:rFonts w:asciiTheme="minorHAnsi" w:hAnsiTheme="minorHAnsi" w:cstheme="minorHAnsi"/>
          <w:color w:val="FF0000"/>
          <w:spacing w:val="-2"/>
          <w:sz w:val="24"/>
          <w:szCs w:val="24"/>
        </w:rPr>
        <w:t xml:space="preserve">En rouge </w:t>
      </w:r>
      <w:r w:rsidRPr="00C907A7">
        <w:rPr>
          <w:rFonts w:asciiTheme="minorHAnsi" w:hAnsiTheme="minorHAnsi" w:cstheme="minorHAnsi"/>
          <w:spacing w:val="-2"/>
          <w:sz w:val="24"/>
          <w:szCs w:val="24"/>
        </w:rPr>
        <w:t>les choix à opérer</w:t>
      </w:r>
    </w:p>
    <w:p w14:paraId="4C2B9B58" w14:textId="77777777" w:rsidR="00BB3B4B" w:rsidRDefault="00BB3B4B">
      <w:pPr>
        <w:rPr>
          <w:spacing w:val="-2"/>
        </w:rPr>
      </w:pPr>
    </w:p>
    <w:p w14:paraId="7A3C0D50" w14:textId="77F9D212" w:rsidR="0020576C" w:rsidRPr="00F550FA" w:rsidRDefault="00170531" w:rsidP="00C907A7">
      <w:pPr>
        <w:pStyle w:val="Corpsdetexte"/>
        <w:spacing w:before="120"/>
        <w:ind w:left="0"/>
        <w:rPr>
          <w:rFonts w:asciiTheme="minorHAnsi" w:hAnsiTheme="minorHAnsi" w:cstheme="minorHAnsi"/>
          <w:b/>
          <w:bCs/>
          <w:color w:val="000000" w:themeColor="text1"/>
          <w:sz w:val="24"/>
          <w:szCs w:val="24"/>
        </w:rPr>
      </w:pPr>
      <w:r w:rsidRPr="00F550FA">
        <w:rPr>
          <w:rFonts w:asciiTheme="minorHAnsi" w:hAnsiTheme="minorHAnsi" w:cstheme="minorHAnsi"/>
          <w:b/>
          <w:bCs/>
          <w:color w:val="000000" w:themeColor="text1"/>
          <w:sz w:val="24"/>
          <w:szCs w:val="24"/>
        </w:rPr>
        <w:t>La dissolution et l</w:t>
      </w:r>
      <w:r w:rsidR="0050771C" w:rsidRPr="00F550FA">
        <w:rPr>
          <w:rFonts w:asciiTheme="minorHAnsi" w:hAnsiTheme="minorHAnsi" w:cstheme="minorHAnsi"/>
          <w:b/>
          <w:bCs/>
          <w:color w:val="000000" w:themeColor="text1"/>
          <w:sz w:val="24"/>
          <w:szCs w:val="24"/>
        </w:rPr>
        <w:t xml:space="preserve">a liquidation </w:t>
      </w:r>
      <w:r w:rsidR="0050771C" w:rsidRPr="00F550FA">
        <w:rPr>
          <w:rFonts w:asciiTheme="minorHAnsi" w:hAnsiTheme="minorHAnsi" w:cstheme="minorHAnsi"/>
          <w:b/>
          <w:bCs/>
          <w:color w:val="000000" w:themeColor="text1"/>
          <w:sz w:val="24"/>
          <w:szCs w:val="24"/>
          <w:u w:val="single"/>
        </w:rPr>
        <w:t>en un seul acte</w:t>
      </w:r>
      <w:r w:rsidR="00A66E2B" w:rsidRPr="00F550FA">
        <w:rPr>
          <w:rFonts w:asciiTheme="minorHAnsi" w:hAnsiTheme="minorHAnsi" w:cstheme="minorHAnsi"/>
          <w:b/>
          <w:bCs/>
          <w:color w:val="000000" w:themeColor="text1"/>
          <w:sz w:val="24"/>
          <w:szCs w:val="24"/>
        </w:rPr>
        <w:t xml:space="preserve"> se fait lors d’une seule réunion d’AG</w:t>
      </w:r>
      <w:r w:rsidR="0020576C" w:rsidRPr="00F550FA">
        <w:rPr>
          <w:rFonts w:asciiTheme="minorHAnsi" w:hAnsiTheme="minorHAnsi" w:cstheme="minorHAnsi"/>
          <w:b/>
          <w:bCs/>
          <w:color w:val="000000" w:themeColor="text1"/>
          <w:sz w:val="24"/>
          <w:szCs w:val="24"/>
        </w:rPr>
        <w:t>.</w:t>
      </w:r>
    </w:p>
    <w:p w14:paraId="1B6F39A8" w14:textId="007F9410" w:rsidR="00BB3B4B" w:rsidRPr="00F550FA" w:rsidRDefault="0020576C" w:rsidP="00C907A7">
      <w:pPr>
        <w:pStyle w:val="Corpsdetexte"/>
        <w:spacing w:before="120"/>
        <w:ind w:left="0"/>
        <w:rPr>
          <w:rFonts w:asciiTheme="minorHAnsi" w:hAnsiTheme="minorHAnsi" w:cstheme="minorHAnsi"/>
          <w:color w:val="000000" w:themeColor="text1"/>
          <w:sz w:val="24"/>
          <w:szCs w:val="24"/>
        </w:rPr>
      </w:pPr>
      <w:r w:rsidRPr="00F550FA">
        <w:rPr>
          <w:rFonts w:asciiTheme="minorHAnsi" w:hAnsiTheme="minorHAnsi" w:cstheme="minorHAnsi"/>
          <w:color w:val="000000" w:themeColor="text1"/>
          <w:sz w:val="24"/>
          <w:szCs w:val="24"/>
        </w:rPr>
        <w:t>Cette dissolution et liquidation en un seul acte nécessite plusieurs conditions préalables :</w:t>
      </w:r>
    </w:p>
    <w:p w14:paraId="179DF603" w14:textId="0ADA9DD3" w:rsidR="005F3132" w:rsidRPr="00F550FA" w:rsidRDefault="005F3132" w:rsidP="005F3132">
      <w:pPr>
        <w:pStyle w:val="Corpsdetexte"/>
        <w:spacing w:before="120"/>
        <w:ind w:left="707"/>
        <w:rPr>
          <w:rFonts w:asciiTheme="minorHAnsi" w:hAnsiTheme="minorHAnsi" w:cstheme="minorHAnsi"/>
          <w:color w:val="000000" w:themeColor="text1"/>
          <w:sz w:val="24"/>
          <w:szCs w:val="24"/>
        </w:rPr>
      </w:pPr>
      <w:r w:rsidRPr="00F550FA">
        <w:rPr>
          <w:rFonts w:asciiTheme="minorHAnsi" w:hAnsiTheme="minorHAnsi" w:cstheme="minorHAnsi"/>
          <w:color w:val="000000" w:themeColor="text1"/>
          <w:sz w:val="24"/>
          <w:szCs w:val="24"/>
        </w:rPr>
        <w:t xml:space="preserve">- Une réunion OA </w:t>
      </w:r>
      <w:r w:rsidR="00170531" w:rsidRPr="00F550FA">
        <w:rPr>
          <w:rFonts w:asciiTheme="minorHAnsi" w:hAnsiTheme="minorHAnsi" w:cstheme="minorHAnsi"/>
          <w:color w:val="000000" w:themeColor="text1"/>
          <w:sz w:val="24"/>
          <w:szCs w:val="24"/>
        </w:rPr>
        <w:t>(</w:t>
      </w:r>
      <w:r w:rsidRPr="00F550FA">
        <w:rPr>
          <w:rFonts w:asciiTheme="minorHAnsi" w:hAnsiTheme="minorHAnsi" w:cstheme="minorHAnsi"/>
          <w:color w:val="000000" w:themeColor="text1"/>
          <w:sz w:val="24"/>
          <w:szCs w:val="24"/>
        </w:rPr>
        <w:t xml:space="preserve">pour l’approbation des comptes présentés et arrêtés à la date de la dissolution) doit avoir lieu avant l’AG ; </w:t>
      </w:r>
    </w:p>
    <w:p w14:paraId="21F3852B" w14:textId="77777777" w:rsidR="005F3132" w:rsidRPr="00F550FA" w:rsidRDefault="005F3132" w:rsidP="005F3132">
      <w:pPr>
        <w:pStyle w:val="Corpsdetexte"/>
        <w:spacing w:before="120"/>
        <w:ind w:left="707"/>
        <w:rPr>
          <w:rFonts w:asciiTheme="minorHAnsi" w:hAnsiTheme="minorHAnsi" w:cstheme="minorHAnsi"/>
          <w:color w:val="000000" w:themeColor="text1"/>
          <w:sz w:val="24"/>
          <w:szCs w:val="24"/>
        </w:rPr>
      </w:pPr>
      <w:r w:rsidRPr="00F550FA">
        <w:rPr>
          <w:rFonts w:asciiTheme="minorHAnsi" w:hAnsiTheme="minorHAnsi" w:cstheme="minorHAnsi"/>
          <w:color w:val="000000" w:themeColor="text1"/>
          <w:sz w:val="24"/>
          <w:szCs w:val="24"/>
        </w:rPr>
        <w:t>- tous les membres effectifs sont présents ou représentés ;</w:t>
      </w:r>
    </w:p>
    <w:p w14:paraId="16487F51" w14:textId="77777777" w:rsidR="005F3132" w:rsidRPr="00F550FA" w:rsidRDefault="005F3132" w:rsidP="005F3132">
      <w:pPr>
        <w:pStyle w:val="Corpsdetexte"/>
        <w:spacing w:before="120"/>
        <w:ind w:left="707"/>
        <w:rPr>
          <w:rFonts w:asciiTheme="minorHAnsi" w:hAnsiTheme="minorHAnsi" w:cstheme="minorHAnsi"/>
          <w:color w:val="000000" w:themeColor="text1"/>
          <w:sz w:val="24"/>
          <w:szCs w:val="24"/>
        </w:rPr>
      </w:pPr>
      <w:r w:rsidRPr="00F550FA">
        <w:rPr>
          <w:rFonts w:asciiTheme="minorHAnsi" w:hAnsiTheme="minorHAnsi" w:cstheme="minorHAnsi"/>
          <w:color w:val="000000" w:themeColor="text1"/>
          <w:sz w:val="24"/>
          <w:szCs w:val="24"/>
        </w:rPr>
        <w:t xml:space="preserve">- l'association ne possède plus de passif connu ; </w:t>
      </w:r>
    </w:p>
    <w:p w14:paraId="7648FED8" w14:textId="77777777" w:rsidR="005F3132" w:rsidRPr="00F550FA" w:rsidRDefault="005F3132" w:rsidP="005F3132">
      <w:pPr>
        <w:pStyle w:val="Corpsdetexte"/>
        <w:spacing w:before="120"/>
        <w:ind w:left="707"/>
        <w:rPr>
          <w:rFonts w:asciiTheme="minorHAnsi" w:hAnsiTheme="minorHAnsi" w:cstheme="minorHAnsi"/>
          <w:color w:val="000000" w:themeColor="text1"/>
          <w:sz w:val="24"/>
          <w:szCs w:val="24"/>
        </w:rPr>
      </w:pPr>
      <w:r w:rsidRPr="00F550FA">
        <w:rPr>
          <w:rFonts w:asciiTheme="minorHAnsi" w:hAnsiTheme="minorHAnsi" w:cstheme="minorHAnsi"/>
          <w:color w:val="000000" w:themeColor="text1"/>
          <w:sz w:val="24"/>
          <w:szCs w:val="24"/>
        </w:rPr>
        <w:t>- aucun liquidateur n’est désigné ;</w:t>
      </w:r>
    </w:p>
    <w:p w14:paraId="69659C0D" w14:textId="3DA57B57" w:rsidR="005F3132" w:rsidRDefault="005F3132" w:rsidP="005F3132">
      <w:pPr>
        <w:pStyle w:val="Corpsdetexte"/>
        <w:spacing w:before="120"/>
        <w:ind w:left="707"/>
        <w:rPr>
          <w:rFonts w:asciiTheme="minorHAnsi" w:hAnsiTheme="minorHAnsi" w:cstheme="minorHAnsi"/>
          <w:color w:val="000000" w:themeColor="text1"/>
          <w:sz w:val="24"/>
          <w:szCs w:val="24"/>
        </w:rPr>
      </w:pPr>
      <w:r w:rsidRPr="00F550FA">
        <w:rPr>
          <w:rFonts w:asciiTheme="minorHAnsi" w:hAnsiTheme="minorHAnsi" w:cstheme="minorHAnsi"/>
          <w:color w:val="000000" w:themeColor="text1"/>
          <w:sz w:val="24"/>
          <w:szCs w:val="24"/>
        </w:rPr>
        <w:t>- un réviseur d’entreprise, expert-comptable certifié (ou commissaire, s’il y en a un) doit</w:t>
      </w:r>
      <w:r w:rsidRPr="00791AE8">
        <w:rPr>
          <w:rFonts w:asciiTheme="minorHAnsi" w:hAnsiTheme="minorHAnsi" w:cstheme="minorHAnsi"/>
          <w:color w:val="000000" w:themeColor="text1"/>
          <w:sz w:val="24"/>
          <w:szCs w:val="24"/>
        </w:rPr>
        <w:t xml:space="preserve"> être désigné ;</w:t>
      </w:r>
      <w:r>
        <w:rPr>
          <w:rFonts w:asciiTheme="minorHAnsi" w:hAnsiTheme="minorHAnsi" w:cstheme="minorHAnsi"/>
          <w:color w:val="000000" w:themeColor="text1"/>
          <w:sz w:val="24"/>
          <w:szCs w:val="24"/>
        </w:rPr>
        <w:t xml:space="preserve"> </w:t>
      </w:r>
    </w:p>
    <w:p w14:paraId="7A209B07" w14:textId="77777777" w:rsidR="005F3132" w:rsidRPr="0050771C" w:rsidRDefault="005F3132" w:rsidP="005F3132">
      <w:pPr>
        <w:pStyle w:val="Corpsdetexte"/>
        <w:spacing w:before="120"/>
        <w:ind w:left="707"/>
        <w:rPr>
          <w:rFonts w:asciiTheme="minorHAnsi" w:hAnsiTheme="minorHAnsi" w:cstheme="minorHAnsi"/>
          <w:color w:val="000000" w:themeColor="text1"/>
          <w:sz w:val="24"/>
          <w:szCs w:val="24"/>
        </w:rPr>
      </w:pPr>
      <w:r w:rsidRPr="00791AE8">
        <w:rPr>
          <w:rFonts w:asciiTheme="minorHAnsi" w:hAnsiTheme="minorHAnsi" w:cstheme="minorHAnsi"/>
          <w:color w:val="000000" w:themeColor="text1"/>
          <w:sz w:val="24"/>
          <w:szCs w:val="24"/>
        </w:rPr>
        <w:t>- les décisions se prennent l’unanimité voix des membres présents ou représentés.</w:t>
      </w:r>
    </w:p>
    <w:p w14:paraId="492355DB" w14:textId="10E11FE6" w:rsidR="0050771C" w:rsidRPr="0050771C" w:rsidRDefault="0050771C" w:rsidP="00BB3B4B">
      <w:pPr>
        <w:pStyle w:val="Corpsdetexte"/>
        <w:spacing w:before="120"/>
        <w:ind w:left="707"/>
        <w:rPr>
          <w:rFonts w:asciiTheme="minorHAnsi" w:hAnsiTheme="minorHAnsi" w:cstheme="minorHAnsi"/>
          <w:color w:val="000000" w:themeColor="text1"/>
          <w:sz w:val="24"/>
          <w:szCs w:val="24"/>
          <w:lang w:val="fr-BE"/>
        </w:rPr>
      </w:pPr>
    </w:p>
    <w:p w14:paraId="7390629C" w14:textId="77777777" w:rsidR="00BB3B4B" w:rsidRDefault="00BB3B4B">
      <w:pPr>
        <w:rPr>
          <w:spacing w:val="-2"/>
        </w:rPr>
      </w:pPr>
    </w:p>
    <w:p w14:paraId="173391FB" w14:textId="77777777" w:rsidR="00E17BB4" w:rsidRDefault="00E17BB4">
      <w:pPr>
        <w:rPr>
          <w:spacing w:val="-2"/>
        </w:rPr>
      </w:pPr>
    </w:p>
    <w:p w14:paraId="6F832F49" w14:textId="77777777" w:rsidR="00E17BB4" w:rsidRDefault="00E17BB4">
      <w:pPr>
        <w:rPr>
          <w:spacing w:val="-2"/>
        </w:rPr>
      </w:pPr>
    </w:p>
    <w:p w14:paraId="75DAC83B" w14:textId="77777777" w:rsidR="00E17BB4" w:rsidRDefault="00E17BB4">
      <w:pPr>
        <w:rPr>
          <w:spacing w:val="-2"/>
        </w:rPr>
      </w:pPr>
    </w:p>
    <w:p w14:paraId="763C843B" w14:textId="77777777" w:rsidR="00E17BB4" w:rsidRDefault="00E17BB4">
      <w:pPr>
        <w:rPr>
          <w:spacing w:val="-2"/>
        </w:rPr>
      </w:pPr>
    </w:p>
    <w:p w14:paraId="2FFB9245" w14:textId="77777777" w:rsidR="00E17BB4" w:rsidRDefault="00E17BB4">
      <w:pPr>
        <w:rPr>
          <w:spacing w:val="-2"/>
        </w:rPr>
      </w:pPr>
    </w:p>
    <w:p w14:paraId="369BE405" w14:textId="77777777" w:rsidR="00E17BB4" w:rsidRDefault="00E17BB4">
      <w:pPr>
        <w:rPr>
          <w:spacing w:val="-2"/>
        </w:rPr>
      </w:pPr>
    </w:p>
    <w:p w14:paraId="037EA623" w14:textId="77777777" w:rsidR="00E17BB4" w:rsidRDefault="00E17BB4">
      <w:pPr>
        <w:rPr>
          <w:spacing w:val="-2"/>
        </w:rPr>
      </w:pPr>
    </w:p>
    <w:p w14:paraId="30F12717" w14:textId="77777777" w:rsidR="00E17BB4" w:rsidRDefault="00E17BB4">
      <w:pPr>
        <w:rPr>
          <w:spacing w:val="-2"/>
        </w:rPr>
      </w:pPr>
    </w:p>
    <w:p w14:paraId="690C061F" w14:textId="77777777" w:rsidR="00E17BB4" w:rsidRDefault="00E17BB4">
      <w:pPr>
        <w:rPr>
          <w:spacing w:val="-2"/>
        </w:rPr>
      </w:pPr>
    </w:p>
    <w:p w14:paraId="61E784CB" w14:textId="77777777" w:rsidR="00E17BB4" w:rsidRDefault="00E17BB4">
      <w:pPr>
        <w:rPr>
          <w:spacing w:val="-2"/>
        </w:rPr>
      </w:pPr>
    </w:p>
    <w:p w14:paraId="2D56E109" w14:textId="77777777" w:rsidR="00E17BB4" w:rsidRDefault="00E17BB4">
      <w:pPr>
        <w:rPr>
          <w:spacing w:val="-2"/>
        </w:rPr>
      </w:pPr>
    </w:p>
    <w:p w14:paraId="266FDBBC" w14:textId="77777777" w:rsidR="00E17BB4" w:rsidRDefault="00E17BB4">
      <w:pPr>
        <w:rPr>
          <w:spacing w:val="-2"/>
        </w:rPr>
      </w:pPr>
    </w:p>
    <w:p w14:paraId="34BE8FA6" w14:textId="77777777" w:rsidR="00E17BB4" w:rsidRDefault="00E17BB4">
      <w:pPr>
        <w:rPr>
          <w:spacing w:val="-2"/>
        </w:rPr>
      </w:pPr>
    </w:p>
    <w:p w14:paraId="5C4C2DD6" w14:textId="77777777" w:rsidR="00E17BB4" w:rsidRDefault="00E17BB4">
      <w:pPr>
        <w:rPr>
          <w:spacing w:val="-2"/>
        </w:rPr>
      </w:pPr>
    </w:p>
    <w:p w14:paraId="6E05924C" w14:textId="77777777" w:rsidR="00E17BB4" w:rsidRDefault="00E17BB4">
      <w:pPr>
        <w:rPr>
          <w:spacing w:val="-2"/>
        </w:rPr>
      </w:pPr>
    </w:p>
    <w:p w14:paraId="7D7F2658" w14:textId="77777777" w:rsidR="00E17BB4" w:rsidRDefault="00E17BB4">
      <w:pPr>
        <w:rPr>
          <w:spacing w:val="-2"/>
        </w:rPr>
      </w:pPr>
    </w:p>
    <w:p w14:paraId="15AB7190" w14:textId="77777777" w:rsidR="00E17BB4" w:rsidRDefault="00E17BB4">
      <w:pPr>
        <w:rPr>
          <w:spacing w:val="-2"/>
        </w:rPr>
      </w:pPr>
    </w:p>
    <w:p w14:paraId="746DA151" w14:textId="77777777" w:rsidR="00E17BB4" w:rsidRDefault="00E17BB4">
      <w:pPr>
        <w:rPr>
          <w:spacing w:val="-2"/>
        </w:rPr>
      </w:pPr>
    </w:p>
    <w:p w14:paraId="252FEBD8" w14:textId="77777777" w:rsidR="00E17BB4" w:rsidRDefault="00E17BB4">
      <w:pPr>
        <w:rPr>
          <w:spacing w:val="-2"/>
        </w:rPr>
      </w:pPr>
    </w:p>
    <w:p w14:paraId="15BB887E" w14:textId="77777777" w:rsidR="00E17BB4" w:rsidRDefault="00E17BB4">
      <w:pPr>
        <w:rPr>
          <w:spacing w:val="-2"/>
        </w:rPr>
      </w:pPr>
    </w:p>
    <w:p w14:paraId="2047FDF4" w14:textId="77777777" w:rsidR="00E17BB4" w:rsidRDefault="00E17BB4">
      <w:pPr>
        <w:rPr>
          <w:spacing w:val="-2"/>
        </w:rPr>
      </w:pPr>
    </w:p>
    <w:p w14:paraId="0D3E0AFF" w14:textId="77777777" w:rsidR="00E17BB4" w:rsidRDefault="00E17BB4">
      <w:pPr>
        <w:rPr>
          <w:spacing w:val="-2"/>
        </w:rPr>
      </w:pPr>
    </w:p>
    <w:p w14:paraId="355E1AF5" w14:textId="77777777" w:rsidR="00E17BB4" w:rsidRDefault="00E17BB4">
      <w:pPr>
        <w:rPr>
          <w:spacing w:val="-2"/>
        </w:rPr>
      </w:pPr>
    </w:p>
    <w:p w14:paraId="1B94E1CF" w14:textId="77777777" w:rsidR="00E17BB4" w:rsidRDefault="00E17BB4">
      <w:pPr>
        <w:rPr>
          <w:spacing w:val="-2"/>
        </w:rPr>
      </w:pPr>
    </w:p>
    <w:p w14:paraId="6C149495" w14:textId="77777777" w:rsidR="00E17BB4" w:rsidRDefault="00E17BB4">
      <w:pPr>
        <w:rPr>
          <w:spacing w:val="-2"/>
        </w:rPr>
      </w:pPr>
    </w:p>
    <w:p w14:paraId="2AF0B360" w14:textId="77777777" w:rsidR="00E17BB4" w:rsidRDefault="00E17BB4">
      <w:pPr>
        <w:rPr>
          <w:spacing w:val="-2"/>
        </w:rPr>
      </w:pPr>
    </w:p>
    <w:p w14:paraId="734D00DD" w14:textId="77777777" w:rsidR="00E17BB4" w:rsidRDefault="00E17BB4">
      <w:pPr>
        <w:rPr>
          <w:spacing w:val="-2"/>
        </w:rPr>
      </w:pPr>
    </w:p>
    <w:p w14:paraId="2FBEA1B7" w14:textId="77777777" w:rsidR="00E17BB4" w:rsidRDefault="00E17BB4">
      <w:pPr>
        <w:rPr>
          <w:spacing w:val="-2"/>
        </w:rPr>
      </w:pPr>
    </w:p>
    <w:p w14:paraId="569C28E3" w14:textId="7DDF86C6" w:rsidR="00E17BB4" w:rsidRPr="002403A1" w:rsidRDefault="00E17BB4" w:rsidP="00E17BB4">
      <w:pPr>
        <w:pStyle w:val="Corpsdetexte"/>
        <w:pBdr>
          <w:top w:val="single" w:sz="4" w:space="1" w:color="auto"/>
          <w:left w:val="single" w:sz="4" w:space="4" w:color="auto"/>
          <w:bottom w:val="single" w:sz="4" w:space="1" w:color="auto"/>
          <w:right w:val="single" w:sz="4" w:space="4" w:color="auto"/>
        </w:pBdr>
        <w:spacing w:before="120"/>
        <w:jc w:val="center"/>
        <w:rPr>
          <w:b/>
          <w:bCs/>
          <w:color w:val="F79646" w:themeColor="accent6"/>
          <w:spacing w:val="-2"/>
        </w:rPr>
      </w:pPr>
      <w:r w:rsidRPr="002403A1">
        <w:rPr>
          <w:b/>
          <w:bCs/>
          <w:color w:val="F79646" w:themeColor="accent6"/>
          <w:spacing w:val="-2"/>
        </w:rPr>
        <w:lastRenderedPageBreak/>
        <w:t>Canevas PV AG de Dissolution et de liquidation (1 acte)</w:t>
      </w:r>
    </w:p>
    <w:p w14:paraId="6164B922" w14:textId="77777777" w:rsidR="00E17BB4" w:rsidRDefault="00E17BB4" w:rsidP="00E17BB4">
      <w:pPr>
        <w:rPr>
          <w:spacing w:val="-2"/>
        </w:rPr>
      </w:pPr>
    </w:p>
    <w:p w14:paraId="04AFDDFA" w14:textId="35D5AD43" w:rsidR="009E6B84" w:rsidRPr="00E17BB4" w:rsidRDefault="009E6B84" w:rsidP="00E17BB4">
      <w:pPr>
        <w:rPr>
          <w:spacing w:val="-2"/>
        </w:rPr>
      </w:pPr>
      <w:r w:rsidRPr="009E6B84">
        <w:rPr>
          <w:color w:val="4F81BD" w:themeColor="accent1"/>
        </w:rPr>
        <w:t>Dénomination complète de l’ASBL-ALE</w:t>
      </w:r>
      <w:r w:rsidRPr="009E6B84">
        <w:rPr>
          <w:color w:val="4F81BD" w:themeColor="accent1"/>
        </w:rPr>
        <w:br/>
        <w:t>Dénomination abrégée de l’ASBL-ALE</w:t>
      </w:r>
      <w:r>
        <w:br/>
      </w:r>
      <w:r w:rsidRPr="009E6B84">
        <w:rPr>
          <w:color w:val="000000" w:themeColor="text1"/>
        </w:rPr>
        <w:t xml:space="preserve">Association Sans But Lucratif </w:t>
      </w:r>
      <w:r>
        <w:br/>
      </w:r>
      <w:r w:rsidRPr="009E6B84">
        <w:rPr>
          <w:color w:val="4F81BD" w:themeColor="accent1"/>
        </w:rPr>
        <w:t>Numéro d’entreprise</w:t>
      </w:r>
      <w:r w:rsidRPr="009E6B84">
        <w:rPr>
          <w:color w:val="4F81BD" w:themeColor="accent1"/>
        </w:rPr>
        <w:br/>
        <w:t>Adresse du siège social</w:t>
      </w:r>
    </w:p>
    <w:p w14:paraId="7EF3CFD4" w14:textId="77777777" w:rsidR="009E6B84" w:rsidRDefault="009E6B84" w:rsidP="009E6B84">
      <w:pPr>
        <w:pStyle w:val="Corpsdetexte"/>
        <w:spacing w:before="120"/>
        <w:rPr>
          <w:color w:val="4F81BD" w:themeColor="accent1"/>
        </w:rPr>
      </w:pPr>
    </w:p>
    <w:p w14:paraId="3F38DE42" w14:textId="5ECD42CE" w:rsidR="009E6B84" w:rsidRDefault="009E6B84" w:rsidP="009E6B84">
      <w:pPr>
        <w:pStyle w:val="Corpsdetexte"/>
        <w:spacing w:before="120"/>
        <w:jc w:val="center"/>
        <w:rPr>
          <w:b/>
          <w:bCs/>
          <w:color w:val="4F81BD" w:themeColor="accent1"/>
          <w:sz w:val="36"/>
          <w:szCs w:val="36"/>
          <w:u w:val="single"/>
        </w:rPr>
      </w:pPr>
      <w:r w:rsidRPr="009E6B84">
        <w:rPr>
          <w:b/>
          <w:bCs/>
          <w:color w:val="000000" w:themeColor="text1"/>
          <w:sz w:val="36"/>
          <w:szCs w:val="36"/>
          <w:u w:val="single"/>
        </w:rPr>
        <w:t xml:space="preserve">Procès-Verbal de l’assemblée générale extraordinaire de dissolution et de liquidation tenue à </w:t>
      </w:r>
      <w:r w:rsidRPr="009E6B84">
        <w:rPr>
          <w:b/>
          <w:bCs/>
          <w:color w:val="4F81BD" w:themeColor="accent1"/>
          <w:sz w:val="36"/>
          <w:szCs w:val="36"/>
          <w:u w:val="single"/>
        </w:rPr>
        <w:t>LIEU</w:t>
      </w:r>
      <w:r w:rsidRPr="009E6B84">
        <w:rPr>
          <w:b/>
          <w:bCs/>
          <w:color w:val="000000" w:themeColor="text1"/>
          <w:sz w:val="36"/>
          <w:szCs w:val="36"/>
          <w:u w:val="single"/>
        </w:rPr>
        <w:t xml:space="preserve"> le </w:t>
      </w:r>
      <w:r w:rsidRPr="009E6B84">
        <w:rPr>
          <w:b/>
          <w:bCs/>
          <w:color w:val="4F81BD" w:themeColor="accent1"/>
          <w:sz w:val="36"/>
          <w:szCs w:val="36"/>
          <w:u w:val="single"/>
        </w:rPr>
        <w:t>DATE</w:t>
      </w:r>
    </w:p>
    <w:p w14:paraId="24FF3F61" w14:textId="77777777" w:rsidR="00C94642" w:rsidRDefault="00C94642" w:rsidP="009E6B84">
      <w:pPr>
        <w:pStyle w:val="Corpsdetexte"/>
        <w:spacing w:before="120"/>
        <w:jc w:val="center"/>
        <w:rPr>
          <w:b/>
          <w:bCs/>
          <w:color w:val="4F81BD" w:themeColor="accent1"/>
          <w:sz w:val="36"/>
          <w:szCs w:val="36"/>
          <w:u w:val="single"/>
        </w:rPr>
      </w:pPr>
    </w:p>
    <w:p w14:paraId="6CBCD245" w14:textId="12AEE0DC" w:rsidR="009E6B84" w:rsidRPr="00C94642" w:rsidRDefault="009E6B84" w:rsidP="009E6B84">
      <w:pPr>
        <w:pStyle w:val="Corpsdetexte"/>
        <w:spacing w:before="120"/>
        <w:rPr>
          <w:color w:val="4F81BD" w:themeColor="accent1"/>
          <w:sz w:val="24"/>
          <w:szCs w:val="24"/>
        </w:rPr>
      </w:pPr>
      <w:r>
        <w:rPr>
          <w:color w:val="000000" w:themeColor="text1"/>
          <w:sz w:val="24"/>
          <w:szCs w:val="24"/>
          <w:u w:val="single"/>
        </w:rPr>
        <w:t>Membre CC présents</w:t>
      </w:r>
      <w:r w:rsidRPr="009E6B84">
        <w:rPr>
          <w:color w:val="000000" w:themeColor="text1"/>
          <w:sz w:val="24"/>
          <w:szCs w:val="24"/>
        </w:rPr>
        <w:t xml:space="preserve"> :</w:t>
      </w:r>
      <w:r w:rsidR="00C94642">
        <w:rPr>
          <w:color w:val="000000" w:themeColor="text1"/>
          <w:sz w:val="24"/>
          <w:szCs w:val="24"/>
        </w:rPr>
        <w:t xml:space="preserve"> </w:t>
      </w:r>
      <w:r w:rsidR="00C94642">
        <w:rPr>
          <w:color w:val="4F81BD" w:themeColor="accent1"/>
          <w:sz w:val="24"/>
          <w:szCs w:val="24"/>
        </w:rPr>
        <w:t>NOM et prénom</w:t>
      </w:r>
    </w:p>
    <w:p w14:paraId="37C38EC4" w14:textId="12C67203" w:rsidR="00C94642" w:rsidRPr="00C94642" w:rsidRDefault="00C94642" w:rsidP="00C94642">
      <w:pPr>
        <w:pStyle w:val="Corpsdetexte"/>
        <w:spacing w:before="70"/>
        <w:rPr>
          <w:sz w:val="24"/>
          <w:szCs w:val="24"/>
          <w:u w:val="single"/>
        </w:rPr>
      </w:pPr>
      <w:r w:rsidRPr="00C94642">
        <w:rPr>
          <w:sz w:val="24"/>
          <w:szCs w:val="24"/>
          <w:u w:val="single"/>
        </w:rPr>
        <w:t>Membres</w:t>
      </w:r>
      <w:r w:rsidRPr="00C94642">
        <w:rPr>
          <w:spacing w:val="-9"/>
          <w:sz w:val="24"/>
          <w:szCs w:val="24"/>
          <w:u w:val="single"/>
        </w:rPr>
        <w:t xml:space="preserve"> </w:t>
      </w:r>
      <w:r w:rsidRPr="00C94642">
        <w:rPr>
          <w:sz w:val="24"/>
          <w:szCs w:val="24"/>
          <w:u w:val="single"/>
        </w:rPr>
        <w:t>CNT</w:t>
      </w:r>
      <w:r w:rsidRPr="00C94642">
        <w:rPr>
          <w:spacing w:val="-6"/>
          <w:sz w:val="24"/>
          <w:szCs w:val="24"/>
          <w:u w:val="single"/>
        </w:rPr>
        <w:t xml:space="preserve"> </w:t>
      </w:r>
      <w:r w:rsidRPr="00C94642">
        <w:rPr>
          <w:sz w:val="24"/>
          <w:szCs w:val="24"/>
          <w:u w:val="single"/>
        </w:rPr>
        <w:t>présents</w:t>
      </w:r>
      <w:r w:rsidRPr="00C94642">
        <w:rPr>
          <w:spacing w:val="-8"/>
          <w:sz w:val="24"/>
          <w:szCs w:val="24"/>
          <w:u w:val="single"/>
        </w:rPr>
        <w:t xml:space="preserve"> </w:t>
      </w:r>
      <w:r w:rsidRPr="00C94642">
        <w:rPr>
          <w:spacing w:val="-10"/>
          <w:sz w:val="24"/>
          <w:szCs w:val="24"/>
          <w:u w:val="single"/>
        </w:rPr>
        <w:t>:</w:t>
      </w:r>
      <w:r w:rsidRPr="00C94642">
        <w:rPr>
          <w:color w:val="4F81BD" w:themeColor="accent1"/>
          <w:sz w:val="24"/>
          <w:szCs w:val="24"/>
        </w:rPr>
        <w:t xml:space="preserve"> </w:t>
      </w:r>
      <w:r>
        <w:rPr>
          <w:color w:val="4F81BD" w:themeColor="accent1"/>
          <w:sz w:val="24"/>
          <w:szCs w:val="24"/>
        </w:rPr>
        <w:t>NOM et prénom</w:t>
      </w:r>
    </w:p>
    <w:p w14:paraId="1239CAA6" w14:textId="07E81DE3" w:rsidR="00C94642" w:rsidRPr="00C94642" w:rsidRDefault="00C94642" w:rsidP="00C94642">
      <w:pPr>
        <w:pStyle w:val="Corpsdetexte"/>
        <w:spacing w:before="120"/>
        <w:rPr>
          <w:color w:val="000000" w:themeColor="text1"/>
          <w:sz w:val="24"/>
          <w:szCs w:val="24"/>
          <w:u w:val="single"/>
        </w:rPr>
      </w:pPr>
      <w:r w:rsidRPr="00C94642">
        <w:rPr>
          <w:color w:val="000000" w:themeColor="text1"/>
          <w:sz w:val="24"/>
          <w:szCs w:val="24"/>
          <w:u w:val="single"/>
        </w:rPr>
        <w:t>Procurations :</w:t>
      </w:r>
      <w:r w:rsidRPr="00C94642">
        <w:rPr>
          <w:color w:val="4F81BD" w:themeColor="accent1"/>
          <w:sz w:val="24"/>
          <w:szCs w:val="24"/>
        </w:rPr>
        <w:t xml:space="preserve"> </w:t>
      </w:r>
      <w:r>
        <w:rPr>
          <w:color w:val="4F81BD" w:themeColor="accent1"/>
          <w:sz w:val="24"/>
          <w:szCs w:val="24"/>
        </w:rPr>
        <w:t xml:space="preserve">NOM et prénom du mandant </w:t>
      </w:r>
      <w:r w:rsidRPr="00C94642">
        <w:rPr>
          <w:sz w:val="24"/>
          <w:szCs w:val="24"/>
        </w:rPr>
        <w:t xml:space="preserve">a donné procuration à </w:t>
      </w:r>
      <w:r>
        <w:rPr>
          <w:color w:val="4F81BD" w:themeColor="accent1"/>
          <w:sz w:val="24"/>
          <w:szCs w:val="24"/>
        </w:rPr>
        <w:t>Nom et prénom du mandataire</w:t>
      </w:r>
    </w:p>
    <w:p w14:paraId="4E200D62" w14:textId="39466B66" w:rsidR="00C94642" w:rsidRPr="00C907A7" w:rsidRDefault="00C94642" w:rsidP="00C94642">
      <w:pPr>
        <w:pStyle w:val="Corpsdetexte"/>
        <w:spacing w:before="120"/>
        <w:rPr>
          <w:sz w:val="24"/>
          <w:szCs w:val="24"/>
          <w:u w:val="single"/>
        </w:rPr>
      </w:pPr>
      <w:r w:rsidRPr="00C94642">
        <w:rPr>
          <w:color w:val="000000" w:themeColor="text1"/>
          <w:sz w:val="24"/>
          <w:szCs w:val="24"/>
          <w:u w:val="single"/>
        </w:rPr>
        <w:t>Absents/excusés :</w:t>
      </w:r>
      <w:r>
        <w:rPr>
          <w:color w:val="000000" w:themeColor="text1"/>
          <w:sz w:val="24"/>
          <w:szCs w:val="24"/>
          <w:u w:val="single"/>
        </w:rPr>
        <w:t xml:space="preserve"> </w:t>
      </w:r>
      <w:r w:rsidR="00587B66">
        <w:rPr>
          <w:color w:val="4F81BD" w:themeColor="accent1"/>
          <w:sz w:val="24"/>
          <w:szCs w:val="24"/>
        </w:rPr>
        <w:t xml:space="preserve"> </w:t>
      </w:r>
      <w:r w:rsidR="00C907A7">
        <w:rPr>
          <w:color w:val="4F81BD" w:themeColor="accent1"/>
          <w:sz w:val="24"/>
          <w:szCs w:val="24"/>
        </w:rPr>
        <w:t>/ (</w:t>
      </w:r>
      <w:r w:rsidR="00587B66" w:rsidRPr="00C907A7">
        <w:rPr>
          <w:sz w:val="24"/>
          <w:szCs w:val="24"/>
        </w:rPr>
        <w:t>Pour une dis</w:t>
      </w:r>
      <w:r w:rsidR="00FB1459" w:rsidRPr="00C907A7">
        <w:rPr>
          <w:sz w:val="24"/>
          <w:szCs w:val="24"/>
        </w:rPr>
        <w:t>solution en un seul acte il ne peut y avoir d’absents non-représentés</w:t>
      </w:r>
      <w:r w:rsidR="00C907A7">
        <w:rPr>
          <w:sz w:val="24"/>
          <w:szCs w:val="24"/>
        </w:rPr>
        <w:t>)</w:t>
      </w:r>
    </w:p>
    <w:p w14:paraId="3EAE4297" w14:textId="13753B44" w:rsidR="00C94642" w:rsidRDefault="00C94642" w:rsidP="00C94642">
      <w:pPr>
        <w:pStyle w:val="Corpsdetexte"/>
        <w:spacing w:before="120"/>
        <w:rPr>
          <w:color w:val="4F81BD" w:themeColor="accent1"/>
          <w:sz w:val="24"/>
          <w:szCs w:val="24"/>
        </w:rPr>
      </w:pPr>
      <w:r w:rsidRPr="00C94642">
        <w:rPr>
          <w:color w:val="000000" w:themeColor="text1"/>
          <w:sz w:val="24"/>
          <w:szCs w:val="24"/>
          <w:u w:val="single"/>
        </w:rPr>
        <w:t>Invités (agent ALE, comptable, …) :</w:t>
      </w:r>
      <w:r>
        <w:rPr>
          <w:color w:val="000000" w:themeColor="text1"/>
          <w:sz w:val="24"/>
          <w:szCs w:val="24"/>
          <w:u w:val="single"/>
        </w:rPr>
        <w:t xml:space="preserve"> </w:t>
      </w:r>
      <w:r>
        <w:rPr>
          <w:color w:val="4F81BD" w:themeColor="accent1"/>
          <w:sz w:val="24"/>
          <w:szCs w:val="24"/>
        </w:rPr>
        <w:t>NOM et prénom</w:t>
      </w:r>
    </w:p>
    <w:p w14:paraId="0930184A" w14:textId="77777777" w:rsidR="00FE4F21" w:rsidRDefault="00FE4F21" w:rsidP="00C94642">
      <w:pPr>
        <w:pStyle w:val="Corpsdetexte"/>
        <w:spacing w:before="120"/>
        <w:rPr>
          <w:color w:val="000000" w:themeColor="text1"/>
          <w:sz w:val="24"/>
          <w:szCs w:val="24"/>
          <w:u w:val="single"/>
        </w:rPr>
      </w:pPr>
    </w:p>
    <w:p w14:paraId="7C531D3C" w14:textId="14566E29" w:rsidR="009E6B84" w:rsidRDefault="00C94642" w:rsidP="006366A9">
      <w:pPr>
        <w:pStyle w:val="Corpsdetexte"/>
        <w:spacing w:before="120"/>
        <w:ind w:left="284"/>
        <w:rPr>
          <w:sz w:val="24"/>
          <w:szCs w:val="24"/>
        </w:rPr>
      </w:pPr>
      <w:r>
        <w:rPr>
          <w:sz w:val="24"/>
          <w:szCs w:val="24"/>
        </w:rPr>
        <w:t>Le Président (la présidente) constate que le quorum,</w:t>
      </w:r>
      <w:r w:rsidR="006366A9">
        <w:t xml:space="preserve"> à </w:t>
      </w:r>
      <w:r w:rsidR="006366A9" w:rsidRPr="006366A9">
        <w:rPr>
          <w:sz w:val="24"/>
          <w:szCs w:val="24"/>
        </w:rPr>
        <w:t>savoir l’ensemble des membres présents ou représentés, est respecté et qu’en conséquence, l’AG est valablement constituée</w:t>
      </w:r>
      <w:r w:rsidR="006366A9">
        <w:rPr>
          <w:sz w:val="24"/>
          <w:szCs w:val="24"/>
        </w:rPr>
        <w:t xml:space="preserve">, </w:t>
      </w:r>
      <w:r>
        <w:rPr>
          <w:sz w:val="24"/>
          <w:szCs w:val="24"/>
        </w:rPr>
        <w:t xml:space="preserve">la réunion peut donc se tenir. </w:t>
      </w:r>
    </w:p>
    <w:p w14:paraId="2E86C48D" w14:textId="56939DD0" w:rsidR="00C94642" w:rsidRPr="006366A9" w:rsidRDefault="00C94642" w:rsidP="006366A9">
      <w:pPr>
        <w:pStyle w:val="Corpsdetexte"/>
        <w:spacing w:before="120"/>
        <w:ind w:left="284"/>
        <w:rPr>
          <w:color w:val="F79646" w:themeColor="accent6"/>
          <w:sz w:val="24"/>
          <w:szCs w:val="24"/>
        </w:rPr>
      </w:pPr>
      <w:r w:rsidRPr="006366A9">
        <w:rPr>
          <w:color w:val="F79646" w:themeColor="accent6"/>
          <w:sz w:val="24"/>
          <w:szCs w:val="24"/>
        </w:rPr>
        <w:t>(Le Président (ou la Présidente) constate que le quorum n’est pas atteint, une nouvelle Assemblée sera convoquée pour le …/ … / …)</w:t>
      </w:r>
    </w:p>
    <w:p w14:paraId="5F859EA9" w14:textId="3F59D5FE" w:rsidR="00C94642" w:rsidRDefault="00C94642" w:rsidP="009E6B84">
      <w:pPr>
        <w:pStyle w:val="Corpsdetexte"/>
        <w:spacing w:before="120"/>
        <w:rPr>
          <w:color w:val="4F81BD" w:themeColor="accent1"/>
          <w:sz w:val="24"/>
          <w:szCs w:val="24"/>
        </w:rPr>
      </w:pPr>
      <w:r>
        <w:rPr>
          <w:sz w:val="24"/>
          <w:szCs w:val="24"/>
        </w:rPr>
        <w:br/>
        <w:t xml:space="preserve">Le président ouvre la séance à </w:t>
      </w:r>
      <w:r w:rsidRPr="00C94642">
        <w:rPr>
          <w:color w:val="4F81BD" w:themeColor="accent1"/>
          <w:sz w:val="24"/>
          <w:szCs w:val="24"/>
        </w:rPr>
        <w:t>HEURE</w:t>
      </w:r>
    </w:p>
    <w:p w14:paraId="03B404A1" w14:textId="77777777" w:rsidR="00C94642" w:rsidRDefault="00C94642" w:rsidP="009E6B84">
      <w:pPr>
        <w:pStyle w:val="Corpsdetexte"/>
        <w:spacing w:before="120"/>
        <w:rPr>
          <w:color w:val="4F81BD" w:themeColor="accent1"/>
          <w:sz w:val="24"/>
          <w:szCs w:val="24"/>
        </w:rPr>
      </w:pPr>
    </w:p>
    <w:p w14:paraId="38D6AFEC" w14:textId="5FA49DD7" w:rsidR="00C94642" w:rsidRDefault="00C94642" w:rsidP="009E6B84">
      <w:pPr>
        <w:pStyle w:val="Corpsdetexte"/>
        <w:spacing w:before="120"/>
        <w:rPr>
          <w:b/>
          <w:bCs/>
          <w:color w:val="000000" w:themeColor="text1"/>
          <w:sz w:val="24"/>
          <w:szCs w:val="24"/>
          <w:u w:val="single"/>
        </w:rPr>
      </w:pPr>
      <w:r w:rsidRPr="00C94642">
        <w:rPr>
          <w:b/>
          <w:bCs/>
          <w:color w:val="000000" w:themeColor="text1"/>
          <w:sz w:val="24"/>
          <w:szCs w:val="24"/>
          <w:u w:val="single"/>
        </w:rPr>
        <w:t>Ordre du jour de l’assemblée générale de dissolution et de liquidation</w:t>
      </w:r>
    </w:p>
    <w:p w14:paraId="352F2153" w14:textId="77777777" w:rsidR="00C94642" w:rsidRDefault="00C94642" w:rsidP="009E6B84">
      <w:pPr>
        <w:pStyle w:val="Corpsdetexte"/>
        <w:spacing w:before="120"/>
        <w:rPr>
          <w:b/>
          <w:bCs/>
          <w:color w:val="000000" w:themeColor="text1"/>
          <w:sz w:val="24"/>
          <w:szCs w:val="24"/>
          <w:u w:val="single"/>
        </w:rPr>
      </w:pPr>
    </w:p>
    <w:p w14:paraId="5DE19A9D" w14:textId="130D1E8F" w:rsidR="00C94642" w:rsidRDefault="00C94642" w:rsidP="009E6B84">
      <w:pPr>
        <w:pStyle w:val="Corpsdetexte"/>
        <w:spacing w:before="120"/>
        <w:rPr>
          <w:color w:val="000000" w:themeColor="text1"/>
          <w:sz w:val="24"/>
          <w:szCs w:val="24"/>
        </w:rPr>
      </w:pPr>
      <w:r>
        <w:rPr>
          <w:color w:val="000000" w:themeColor="text1"/>
          <w:sz w:val="24"/>
          <w:szCs w:val="24"/>
        </w:rPr>
        <w:t xml:space="preserve">Le président rappelle l’ordre du jour de la présente assemblée : </w:t>
      </w:r>
    </w:p>
    <w:p w14:paraId="0DECF17F" w14:textId="686C58C5" w:rsidR="00C94642" w:rsidRDefault="00C94642" w:rsidP="00C94642">
      <w:pPr>
        <w:pStyle w:val="Corpsdetexte"/>
        <w:numPr>
          <w:ilvl w:val="0"/>
          <w:numId w:val="1"/>
        </w:numPr>
        <w:spacing w:before="120"/>
        <w:rPr>
          <w:color w:val="F79646" w:themeColor="accent6"/>
          <w:sz w:val="24"/>
          <w:szCs w:val="24"/>
        </w:rPr>
      </w:pPr>
      <w:r w:rsidRPr="00C94642">
        <w:rPr>
          <w:color w:val="F79646" w:themeColor="accent6"/>
          <w:sz w:val="24"/>
          <w:szCs w:val="24"/>
        </w:rPr>
        <w:t>Accueil et mot du président</w:t>
      </w:r>
      <w:r>
        <w:rPr>
          <w:color w:val="F79646" w:themeColor="accent6"/>
          <w:sz w:val="24"/>
          <w:szCs w:val="24"/>
        </w:rPr>
        <w:t xml:space="preserve"> ; </w:t>
      </w:r>
    </w:p>
    <w:p w14:paraId="7A48E396" w14:textId="6AA3B8D2" w:rsidR="00C94642" w:rsidRPr="00C94642" w:rsidRDefault="00C94642" w:rsidP="00C94642">
      <w:pPr>
        <w:pStyle w:val="Corpsdetexte"/>
        <w:numPr>
          <w:ilvl w:val="0"/>
          <w:numId w:val="1"/>
        </w:numPr>
        <w:spacing w:before="120"/>
        <w:rPr>
          <w:color w:val="F79646" w:themeColor="accent6"/>
          <w:sz w:val="24"/>
          <w:szCs w:val="24"/>
        </w:rPr>
      </w:pPr>
      <w:r w:rsidRPr="00C94642">
        <w:rPr>
          <w:sz w:val="24"/>
          <w:szCs w:val="24"/>
        </w:rPr>
        <w:t xml:space="preserve">Approbation du procès-verbal de l’assemblée générale du </w:t>
      </w:r>
      <w:r w:rsidRPr="00C94642">
        <w:rPr>
          <w:color w:val="4F81BD" w:themeColor="accent1"/>
          <w:sz w:val="24"/>
          <w:szCs w:val="24"/>
        </w:rPr>
        <w:t>DATE</w:t>
      </w:r>
      <w:r>
        <w:rPr>
          <w:color w:val="4F81BD" w:themeColor="accent1"/>
          <w:sz w:val="24"/>
          <w:szCs w:val="24"/>
        </w:rPr>
        <w:t xml:space="preserve"> ; </w:t>
      </w:r>
    </w:p>
    <w:p w14:paraId="60D07EBE" w14:textId="00F7FDE9" w:rsidR="00C94642" w:rsidRPr="00C94642" w:rsidRDefault="00C94642" w:rsidP="00C94642">
      <w:pPr>
        <w:pStyle w:val="Corpsdetexte"/>
        <w:numPr>
          <w:ilvl w:val="0"/>
          <w:numId w:val="1"/>
        </w:numPr>
        <w:spacing w:before="120"/>
        <w:rPr>
          <w:color w:val="F79646" w:themeColor="accent6"/>
          <w:sz w:val="24"/>
          <w:szCs w:val="24"/>
        </w:rPr>
      </w:pPr>
      <w:r>
        <w:rPr>
          <w:sz w:val="24"/>
          <w:szCs w:val="24"/>
        </w:rPr>
        <w:t xml:space="preserve">Motifs de la dissolution de l’ASBL ; </w:t>
      </w:r>
    </w:p>
    <w:p w14:paraId="18E6B3FB" w14:textId="348B42E0" w:rsidR="00C94642" w:rsidRPr="00716AE2" w:rsidRDefault="00C94642" w:rsidP="00C94642">
      <w:pPr>
        <w:pStyle w:val="Corpsdetexte"/>
        <w:numPr>
          <w:ilvl w:val="0"/>
          <w:numId w:val="1"/>
        </w:numPr>
        <w:spacing w:before="120"/>
        <w:rPr>
          <w:color w:val="F79646" w:themeColor="accent6"/>
          <w:sz w:val="24"/>
          <w:szCs w:val="24"/>
        </w:rPr>
      </w:pPr>
      <w:r>
        <w:rPr>
          <w:sz w:val="24"/>
          <w:szCs w:val="24"/>
        </w:rPr>
        <w:t>Présentation des compte</w:t>
      </w:r>
      <w:r w:rsidR="00F90714">
        <w:rPr>
          <w:sz w:val="24"/>
          <w:szCs w:val="24"/>
        </w:rPr>
        <w:t>s</w:t>
      </w:r>
      <w:r>
        <w:rPr>
          <w:sz w:val="24"/>
          <w:szCs w:val="24"/>
        </w:rPr>
        <w:t xml:space="preserve"> et bilan de fin d’activité ; </w:t>
      </w:r>
    </w:p>
    <w:p w14:paraId="3E39C62C" w14:textId="409FDC10" w:rsidR="00716AE2" w:rsidRPr="0083555E" w:rsidRDefault="00716AE2" w:rsidP="00C94642">
      <w:pPr>
        <w:pStyle w:val="Corpsdetexte"/>
        <w:numPr>
          <w:ilvl w:val="0"/>
          <w:numId w:val="1"/>
        </w:numPr>
        <w:spacing w:before="120"/>
        <w:rPr>
          <w:sz w:val="24"/>
          <w:szCs w:val="24"/>
        </w:rPr>
      </w:pPr>
      <w:r w:rsidRPr="0083555E">
        <w:rPr>
          <w:sz w:val="24"/>
          <w:szCs w:val="24"/>
        </w:rPr>
        <w:t xml:space="preserve">Rapport du </w:t>
      </w:r>
      <w:r w:rsidR="00EB382E" w:rsidRPr="0083555E">
        <w:rPr>
          <w:sz w:val="24"/>
          <w:szCs w:val="24"/>
        </w:rPr>
        <w:t>réviseur d’e</w:t>
      </w:r>
      <w:r w:rsidR="003C0600" w:rsidRPr="0083555E">
        <w:rPr>
          <w:sz w:val="24"/>
          <w:szCs w:val="24"/>
        </w:rPr>
        <w:t>ntreprise</w:t>
      </w:r>
      <w:r w:rsidR="00EB382E" w:rsidRPr="0083555E">
        <w:rPr>
          <w:sz w:val="24"/>
          <w:szCs w:val="24"/>
        </w:rPr>
        <w:t xml:space="preserve"> ou expert-comptable ou commissaire aux </w:t>
      </w:r>
      <w:r w:rsidR="0083555E" w:rsidRPr="0083555E">
        <w:rPr>
          <w:sz w:val="24"/>
          <w:szCs w:val="24"/>
        </w:rPr>
        <w:t>comptes ;</w:t>
      </w:r>
      <w:r w:rsidRPr="0083555E">
        <w:rPr>
          <w:sz w:val="24"/>
          <w:szCs w:val="24"/>
        </w:rPr>
        <w:t xml:space="preserve"> </w:t>
      </w:r>
    </w:p>
    <w:p w14:paraId="55F8F6F8" w14:textId="0C1CB72D" w:rsidR="00716AE2" w:rsidRPr="00791AE8" w:rsidRDefault="00716AE2" w:rsidP="00C94642">
      <w:pPr>
        <w:pStyle w:val="Corpsdetexte"/>
        <w:numPr>
          <w:ilvl w:val="0"/>
          <w:numId w:val="1"/>
        </w:numPr>
        <w:spacing w:before="120"/>
        <w:rPr>
          <w:sz w:val="24"/>
          <w:szCs w:val="24"/>
        </w:rPr>
      </w:pPr>
      <w:r w:rsidRPr="00791AE8">
        <w:rPr>
          <w:sz w:val="24"/>
          <w:szCs w:val="24"/>
        </w:rPr>
        <w:t xml:space="preserve">Approbation des comptes et décharge aux administrateurs </w:t>
      </w:r>
    </w:p>
    <w:p w14:paraId="323BF693" w14:textId="2008FBC5" w:rsidR="00716AE2" w:rsidRPr="00B75524" w:rsidRDefault="00716AE2" w:rsidP="00C94642">
      <w:pPr>
        <w:pStyle w:val="Corpsdetexte"/>
        <w:numPr>
          <w:ilvl w:val="0"/>
          <w:numId w:val="1"/>
        </w:numPr>
        <w:spacing w:before="120"/>
        <w:rPr>
          <w:color w:val="F79646" w:themeColor="accent6"/>
          <w:sz w:val="24"/>
          <w:szCs w:val="24"/>
        </w:rPr>
      </w:pPr>
      <w:r w:rsidRPr="00791AE8">
        <w:rPr>
          <w:sz w:val="24"/>
          <w:szCs w:val="24"/>
        </w:rPr>
        <w:t xml:space="preserve">Discussion et vote sur la dissolution </w:t>
      </w:r>
      <w:r w:rsidRPr="00B75524">
        <w:rPr>
          <w:sz w:val="24"/>
          <w:szCs w:val="24"/>
        </w:rPr>
        <w:t xml:space="preserve">volontaire de l’ASBL </w:t>
      </w:r>
    </w:p>
    <w:p w14:paraId="4B59BE1E" w14:textId="44C98E25" w:rsidR="00716AE2" w:rsidRPr="00B75524" w:rsidRDefault="00716AE2" w:rsidP="00C94642">
      <w:pPr>
        <w:pStyle w:val="Corpsdetexte"/>
        <w:numPr>
          <w:ilvl w:val="0"/>
          <w:numId w:val="1"/>
        </w:numPr>
        <w:spacing w:before="120"/>
        <w:rPr>
          <w:color w:val="F79646" w:themeColor="accent6"/>
          <w:sz w:val="24"/>
          <w:szCs w:val="24"/>
        </w:rPr>
      </w:pPr>
      <w:r w:rsidRPr="00B75524">
        <w:rPr>
          <w:sz w:val="24"/>
          <w:szCs w:val="24"/>
        </w:rPr>
        <w:t>Démission de l’organe d’administration, du (des) délégué(s) à gestion journalière</w:t>
      </w:r>
    </w:p>
    <w:p w14:paraId="27A112F9" w14:textId="3C275ACC" w:rsidR="003E146D" w:rsidRPr="00F550FA" w:rsidRDefault="003E146D" w:rsidP="003E146D">
      <w:pPr>
        <w:pStyle w:val="Corpsdetexte"/>
        <w:numPr>
          <w:ilvl w:val="0"/>
          <w:numId w:val="1"/>
        </w:numPr>
        <w:spacing w:before="120"/>
        <w:rPr>
          <w:sz w:val="24"/>
          <w:szCs w:val="24"/>
        </w:rPr>
      </w:pPr>
      <w:r w:rsidRPr="00F550FA">
        <w:rPr>
          <w:sz w:val="24"/>
          <w:szCs w:val="24"/>
        </w:rPr>
        <w:t>Proposition d’affectation de l’actif net s’il y en a un</w:t>
      </w:r>
    </w:p>
    <w:p w14:paraId="29028506" w14:textId="77777777" w:rsidR="003E146D" w:rsidRPr="003E146D" w:rsidRDefault="003E146D" w:rsidP="003E146D">
      <w:pPr>
        <w:pStyle w:val="Corpsdetexte"/>
        <w:numPr>
          <w:ilvl w:val="0"/>
          <w:numId w:val="1"/>
        </w:numPr>
        <w:spacing w:before="120"/>
        <w:rPr>
          <w:sz w:val="24"/>
          <w:szCs w:val="24"/>
        </w:rPr>
      </w:pPr>
      <w:r w:rsidRPr="003E146D">
        <w:rPr>
          <w:sz w:val="24"/>
          <w:szCs w:val="24"/>
        </w:rPr>
        <w:t xml:space="preserve">Clôture de la liquidation </w:t>
      </w:r>
    </w:p>
    <w:p w14:paraId="527A7840" w14:textId="7616B767" w:rsidR="00716AE2" w:rsidRPr="00716AE2" w:rsidRDefault="00716AE2" w:rsidP="00C94642">
      <w:pPr>
        <w:pStyle w:val="Corpsdetexte"/>
        <w:numPr>
          <w:ilvl w:val="0"/>
          <w:numId w:val="1"/>
        </w:numPr>
        <w:spacing w:before="120"/>
        <w:rPr>
          <w:color w:val="F79646" w:themeColor="accent6"/>
          <w:sz w:val="24"/>
          <w:szCs w:val="24"/>
        </w:rPr>
      </w:pPr>
      <w:r>
        <w:rPr>
          <w:sz w:val="24"/>
          <w:szCs w:val="24"/>
        </w:rPr>
        <w:t xml:space="preserve">Approbation du procès-verbal de l’assemblée générale </w:t>
      </w:r>
    </w:p>
    <w:p w14:paraId="4704A4D6" w14:textId="77777777" w:rsidR="00716AE2" w:rsidRDefault="00716AE2" w:rsidP="00716AE2">
      <w:pPr>
        <w:pStyle w:val="Corpsdetexte"/>
        <w:spacing w:before="120"/>
        <w:rPr>
          <w:sz w:val="24"/>
          <w:szCs w:val="24"/>
        </w:rPr>
      </w:pPr>
    </w:p>
    <w:p w14:paraId="32A6F414" w14:textId="77777777" w:rsidR="00716AE2" w:rsidRPr="00716AE2" w:rsidRDefault="00716AE2" w:rsidP="00716AE2">
      <w:pPr>
        <w:pStyle w:val="Corpsdetexte"/>
        <w:spacing w:before="120"/>
        <w:rPr>
          <w:b/>
          <w:bCs/>
          <w:color w:val="000000" w:themeColor="text1"/>
          <w:sz w:val="24"/>
          <w:szCs w:val="24"/>
          <w:u w:val="single"/>
        </w:rPr>
      </w:pPr>
      <w:r w:rsidRPr="00716AE2">
        <w:rPr>
          <w:b/>
          <w:bCs/>
          <w:color w:val="000000" w:themeColor="text1"/>
          <w:sz w:val="24"/>
          <w:szCs w:val="24"/>
          <w:u w:val="single"/>
        </w:rPr>
        <w:t>Détails de la réunion :</w:t>
      </w:r>
    </w:p>
    <w:p w14:paraId="12D0A29E" w14:textId="1C185814" w:rsidR="00716AE2" w:rsidRDefault="00716AE2" w:rsidP="00716AE2">
      <w:pPr>
        <w:pStyle w:val="Corpsdetexte"/>
        <w:numPr>
          <w:ilvl w:val="0"/>
          <w:numId w:val="2"/>
        </w:numPr>
        <w:spacing w:before="120"/>
        <w:rPr>
          <w:color w:val="F79646" w:themeColor="accent6"/>
          <w:sz w:val="24"/>
          <w:szCs w:val="24"/>
        </w:rPr>
      </w:pPr>
      <w:r w:rsidRPr="00042A74">
        <w:rPr>
          <w:b/>
          <w:bCs/>
          <w:color w:val="F79646" w:themeColor="accent6"/>
          <w:sz w:val="24"/>
          <w:szCs w:val="24"/>
        </w:rPr>
        <w:t>Accueil et mot du président</w:t>
      </w:r>
    </w:p>
    <w:p w14:paraId="64CFD3A1" w14:textId="1F0381DA" w:rsidR="00716AE2" w:rsidRDefault="00716AE2" w:rsidP="00716AE2">
      <w:pPr>
        <w:pStyle w:val="Corpsdetexte"/>
        <w:spacing w:before="120"/>
        <w:ind w:left="707"/>
        <w:rPr>
          <w:color w:val="F79646" w:themeColor="accent6"/>
          <w:sz w:val="24"/>
          <w:szCs w:val="24"/>
        </w:rPr>
      </w:pPr>
      <w:r>
        <w:rPr>
          <w:color w:val="F79646" w:themeColor="accent6"/>
          <w:sz w:val="24"/>
          <w:szCs w:val="24"/>
        </w:rPr>
        <w:t>Le président accueille les membres et introduit l’assemblé générale</w:t>
      </w:r>
    </w:p>
    <w:p w14:paraId="68FB32C8" w14:textId="56BC8ACF" w:rsidR="00716AE2" w:rsidRPr="00716AE2" w:rsidRDefault="00716AE2" w:rsidP="00716AE2">
      <w:pPr>
        <w:pStyle w:val="Corpsdetexte"/>
        <w:numPr>
          <w:ilvl w:val="0"/>
          <w:numId w:val="2"/>
        </w:numPr>
        <w:spacing w:before="120"/>
        <w:rPr>
          <w:color w:val="F79646" w:themeColor="accent6"/>
          <w:sz w:val="24"/>
          <w:szCs w:val="24"/>
        </w:rPr>
      </w:pPr>
      <w:r w:rsidRPr="00042A74">
        <w:rPr>
          <w:b/>
          <w:bCs/>
          <w:sz w:val="24"/>
          <w:szCs w:val="24"/>
        </w:rPr>
        <w:t xml:space="preserve">Approbation du procès-verbal de l’assemblée générale du </w:t>
      </w:r>
      <w:r w:rsidRPr="00042A74">
        <w:rPr>
          <w:b/>
          <w:bCs/>
          <w:color w:val="4F81BD" w:themeColor="accent1"/>
          <w:sz w:val="24"/>
          <w:szCs w:val="24"/>
        </w:rPr>
        <w:t>DATE</w:t>
      </w:r>
    </w:p>
    <w:p w14:paraId="6598C6E5" w14:textId="1D384866" w:rsidR="00716AE2" w:rsidRPr="00716AE2" w:rsidRDefault="00716AE2" w:rsidP="00716AE2">
      <w:pPr>
        <w:pStyle w:val="Corpsdetexte"/>
        <w:spacing w:before="120"/>
        <w:ind w:left="707"/>
        <w:rPr>
          <w:sz w:val="24"/>
          <w:szCs w:val="24"/>
        </w:rPr>
      </w:pPr>
      <w:r>
        <w:rPr>
          <w:sz w:val="24"/>
          <w:szCs w:val="24"/>
        </w:rPr>
        <w:t>Après lecture par le président, l’assemblée générale décide à l’unanimité</w:t>
      </w:r>
      <w:r w:rsidR="000C7F86">
        <w:rPr>
          <w:rStyle w:val="Appelnotedebasdep"/>
          <w:sz w:val="24"/>
          <w:szCs w:val="24"/>
        </w:rPr>
        <w:footnoteReference w:id="1"/>
      </w:r>
      <w:r>
        <w:rPr>
          <w:sz w:val="24"/>
          <w:szCs w:val="24"/>
        </w:rPr>
        <w:t xml:space="preserve"> </w:t>
      </w:r>
      <w:r w:rsidRPr="00716AE2">
        <w:rPr>
          <w:sz w:val="24"/>
          <w:szCs w:val="24"/>
        </w:rPr>
        <w:t xml:space="preserve">des voix des membres présents ou représentés d’approuver le procès-verbal de l’assemblée générale </w:t>
      </w:r>
      <w:r w:rsidRPr="00C94642">
        <w:rPr>
          <w:sz w:val="24"/>
          <w:szCs w:val="24"/>
        </w:rPr>
        <w:t xml:space="preserve">du </w:t>
      </w:r>
      <w:r w:rsidRPr="00C94642">
        <w:rPr>
          <w:color w:val="4F81BD" w:themeColor="accent1"/>
          <w:sz w:val="24"/>
          <w:szCs w:val="24"/>
        </w:rPr>
        <w:t>DATE</w:t>
      </w:r>
      <w:r>
        <w:rPr>
          <w:color w:val="4F81BD" w:themeColor="accent1"/>
          <w:sz w:val="24"/>
          <w:szCs w:val="24"/>
        </w:rPr>
        <w:t xml:space="preserve">. </w:t>
      </w:r>
    </w:p>
    <w:p w14:paraId="07D80305" w14:textId="02A43FC2" w:rsidR="00716AE2" w:rsidRPr="00042A74" w:rsidRDefault="00716AE2" w:rsidP="00716AE2">
      <w:pPr>
        <w:pStyle w:val="Corpsdetexte"/>
        <w:numPr>
          <w:ilvl w:val="0"/>
          <w:numId w:val="2"/>
        </w:numPr>
        <w:spacing w:before="120"/>
        <w:rPr>
          <w:b/>
          <w:bCs/>
          <w:color w:val="F79646" w:themeColor="accent6"/>
          <w:sz w:val="24"/>
          <w:szCs w:val="24"/>
        </w:rPr>
      </w:pPr>
      <w:r w:rsidRPr="00042A74">
        <w:rPr>
          <w:b/>
          <w:bCs/>
          <w:sz w:val="24"/>
          <w:szCs w:val="24"/>
        </w:rPr>
        <w:t>Motifs de la dissolution de l’ASBL</w:t>
      </w:r>
    </w:p>
    <w:p w14:paraId="28EDCE70" w14:textId="6094F6AF" w:rsidR="00C1546D" w:rsidRDefault="00C1546D" w:rsidP="00C1546D">
      <w:pPr>
        <w:pStyle w:val="Corpsdetexte"/>
        <w:spacing w:before="120"/>
        <w:ind w:left="707"/>
        <w:rPr>
          <w:sz w:val="24"/>
          <w:szCs w:val="24"/>
        </w:rPr>
      </w:pPr>
      <w:r>
        <w:rPr>
          <w:sz w:val="24"/>
          <w:szCs w:val="24"/>
        </w:rPr>
        <w:t xml:space="preserve">Le président expose les motifs de dissolution de l’ASBL. </w:t>
      </w:r>
    </w:p>
    <w:p w14:paraId="20C19E01" w14:textId="0FEAF996" w:rsidR="00C1546D" w:rsidRPr="00C1546D" w:rsidRDefault="00C1546D" w:rsidP="00C1546D">
      <w:pPr>
        <w:pStyle w:val="Corpsdetexte"/>
        <w:spacing w:before="120"/>
        <w:ind w:left="707"/>
        <w:rPr>
          <w:color w:val="F79646" w:themeColor="accent6"/>
          <w:sz w:val="24"/>
          <w:szCs w:val="24"/>
        </w:rPr>
      </w:pPr>
      <w:r w:rsidRPr="00C1546D">
        <w:rPr>
          <w:color w:val="F79646" w:themeColor="accent6"/>
          <w:sz w:val="24"/>
          <w:szCs w:val="24"/>
        </w:rPr>
        <w:t xml:space="preserve">Exemple : </w:t>
      </w:r>
    </w:p>
    <w:p w14:paraId="04F2CDBE" w14:textId="485697DD" w:rsidR="00716AE2" w:rsidRPr="00C1546D" w:rsidRDefault="00C1546D" w:rsidP="00716AE2">
      <w:pPr>
        <w:pStyle w:val="Corpsdetexte"/>
        <w:spacing w:before="120"/>
        <w:ind w:left="707"/>
        <w:rPr>
          <w:sz w:val="24"/>
          <w:szCs w:val="24"/>
        </w:rPr>
      </w:pPr>
      <w:r w:rsidRPr="00C1546D">
        <w:rPr>
          <w:sz w:val="24"/>
          <w:szCs w:val="24"/>
        </w:rPr>
        <w:t>Depuis le 1er janvier 2027, le système des agences locales pour l’emploi est remplacé par un dispositif de prestations à heures limitées piloté depuis les points de contact uniques et géré par le Forem. Depuis cette date, les ASBL ALE ont perdu leur reconnaissance en tant qu’agence locale pour l’emploi et les communes ne sont logiquement plus tenues de mettre en place cette institution.</w:t>
      </w:r>
    </w:p>
    <w:p w14:paraId="32C9A4BE" w14:textId="2DE45F0E" w:rsidR="00C1546D" w:rsidRPr="00C1546D" w:rsidRDefault="00C1546D" w:rsidP="00716AE2">
      <w:pPr>
        <w:pStyle w:val="Corpsdetexte"/>
        <w:spacing w:before="120"/>
        <w:ind w:left="707"/>
        <w:rPr>
          <w:sz w:val="24"/>
          <w:szCs w:val="24"/>
        </w:rPr>
      </w:pPr>
      <w:r w:rsidRPr="00C1546D">
        <w:rPr>
          <w:sz w:val="24"/>
          <w:szCs w:val="24"/>
        </w:rPr>
        <w:t>Notre ASBL n’exerçant aucune autre activité, elle n’a plus de vraie raison d’être. Il est dès lors opportun d’opter pour une dissolution de l’association.</w:t>
      </w:r>
    </w:p>
    <w:p w14:paraId="04F87A90" w14:textId="762039C3" w:rsidR="00716AE2" w:rsidRPr="00042A74" w:rsidRDefault="00716AE2" w:rsidP="00716AE2">
      <w:pPr>
        <w:pStyle w:val="Corpsdetexte"/>
        <w:numPr>
          <w:ilvl w:val="0"/>
          <w:numId w:val="2"/>
        </w:numPr>
        <w:spacing w:before="120"/>
        <w:rPr>
          <w:b/>
          <w:bCs/>
          <w:color w:val="F79646" w:themeColor="accent6"/>
          <w:sz w:val="24"/>
          <w:szCs w:val="24"/>
        </w:rPr>
      </w:pPr>
      <w:r w:rsidRPr="00042A74">
        <w:rPr>
          <w:b/>
          <w:bCs/>
          <w:sz w:val="24"/>
          <w:szCs w:val="24"/>
        </w:rPr>
        <w:t>Présentation des compte et bilan de fin d’activité</w:t>
      </w:r>
    </w:p>
    <w:p w14:paraId="29070056" w14:textId="133E2AD4" w:rsidR="00C1546D" w:rsidRPr="00C51609" w:rsidRDefault="00C1546D" w:rsidP="00C51609">
      <w:pPr>
        <w:pStyle w:val="Corpsdetexte"/>
        <w:spacing w:before="120"/>
        <w:ind w:left="707"/>
        <w:rPr>
          <w:sz w:val="24"/>
          <w:szCs w:val="24"/>
        </w:rPr>
      </w:pPr>
      <w:r w:rsidRPr="003B2150">
        <w:rPr>
          <w:color w:val="F79646" w:themeColor="accent6"/>
          <w:sz w:val="24"/>
          <w:szCs w:val="24"/>
        </w:rPr>
        <w:t>Le trésorier</w:t>
      </w:r>
      <w:r w:rsidR="003B2150">
        <w:rPr>
          <w:color w:val="F79646" w:themeColor="accent6"/>
          <w:sz w:val="24"/>
          <w:szCs w:val="24"/>
        </w:rPr>
        <w:t xml:space="preserve"> (ou autre personne)</w:t>
      </w:r>
      <w:r w:rsidRPr="003B2150">
        <w:rPr>
          <w:color w:val="F79646" w:themeColor="accent6"/>
          <w:sz w:val="24"/>
          <w:szCs w:val="24"/>
        </w:rPr>
        <w:t xml:space="preserve"> </w:t>
      </w:r>
      <w:r>
        <w:rPr>
          <w:sz w:val="24"/>
          <w:szCs w:val="24"/>
        </w:rPr>
        <w:t>présente les comptes de l’exercice précédent ainsi que les comptes de l’année</w:t>
      </w:r>
      <w:r w:rsidR="003B2150">
        <w:rPr>
          <w:sz w:val="24"/>
          <w:szCs w:val="24"/>
        </w:rPr>
        <w:t xml:space="preserve"> </w:t>
      </w:r>
      <w:r>
        <w:rPr>
          <w:sz w:val="24"/>
          <w:szCs w:val="24"/>
        </w:rPr>
        <w:t>en cours jusqu’à la date de dissolution à l’assemblée générale</w:t>
      </w:r>
      <w:r w:rsidR="00081826">
        <w:rPr>
          <w:sz w:val="24"/>
          <w:szCs w:val="24"/>
        </w:rPr>
        <w:t xml:space="preserve"> en </w:t>
      </w:r>
      <w:r w:rsidR="00C51609" w:rsidRPr="00C51609">
        <w:rPr>
          <w:sz w:val="24"/>
          <w:szCs w:val="24"/>
        </w:rPr>
        <w:t>précisant que l’ASBL n’a plus aucune dette connue envers quiconque</w:t>
      </w:r>
      <w:r w:rsidR="00C51609">
        <w:rPr>
          <w:sz w:val="24"/>
          <w:szCs w:val="24"/>
        </w:rPr>
        <w:t>.</w:t>
      </w:r>
    </w:p>
    <w:p w14:paraId="4B828C13" w14:textId="39D6A3F7" w:rsidR="00716AE2" w:rsidRPr="00042A74" w:rsidRDefault="0083555E" w:rsidP="00716AE2">
      <w:pPr>
        <w:pStyle w:val="Corpsdetexte"/>
        <w:numPr>
          <w:ilvl w:val="0"/>
          <w:numId w:val="2"/>
        </w:numPr>
        <w:spacing w:before="120"/>
        <w:rPr>
          <w:b/>
          <w:bCs/>
          <w:color w:val="F79646" w:themeColor="accent6"/>
          <w:sz w:val="24"/>
          <w:szCs w:val="24"/>
        </w:rPr>
      </w:pPr>
      <w:r w:rsidRPr="00042A74">
        <w:rPr>
          <w:b/>
          <w:bCs/>
          <w:sz w:val="24"/>
          <w:szCs w:val="24"/>
        </w:rPr>
        <w:t>Rapport du réviseur d’entreprise ou expert-comptable ou commissaire aux comptes</w:t>
      </w:r>
    </w:p>
    <w:p w14:paraId="0941D52C" w14:textId="5235D9BF" w:rsidR="00B3690B" w:rsidRPr="0083555E" w:rsidRDefault="00C1546D" w:rsidP="00BC7CB4">
      <w:pPr>
        <w:pStyle w:val="Corpsdetexte"/>
        <w:spacing w:before="120"/>
        <w:ind w:left="707"/>
        <w:rPr>
          <w:sz w:val="24"/>
          <w:szCs w:val="24"/>
        </w:rPr>
      </w:pPr>
      <w:r w:rsidRPr="0083555E">
        <w:rPr>
          <w:sz w:val="24"/>
          <w:szCs w:val="24"/>
        </w:rPr>
        <w:t xml:space="preserve">Le </w:t>
      </w:r>
      <w:r w:rsidR="0083555E" w:rsidRPr="0083555E">
        <w:rPr>
          <w:sz w:val="24"/>
          <w:szCs w:val="24"/>
        </w:rPr>
        <w:t>réviseur d’entreprise ou expert-comptable ou commissaire aux comptes</w:t>
      </w:r>
      <w:r w:rsidRPr="0083555E">
        <w:rPr>
          <w:sz w:val="24"/>
          <w:szCs w:val="24"/>
        </w:rPr>
        <w:t xml:space="preserve"> présente son rapport à l’assemblée générale </w:t>
      </w:r>
      <w:r w:rsidR="00676FEC" w:rsidRPr="00676FEC">
        <w:rPr>
          <w:sz w:val="24"/>
          <w:szCs w:val="24"/>
        </w:rPr>
        <w:t>qui confirme que toutes les dettes de l’ASBL ont été remboursées ou que les sommes nécessaires à cet acquittement ont été consignées</w:t>
      </w:r>
      <w:r w:rsidR="00B3690B">
        <w:rPr>
          <w:sz w:val="24"/>
          <w:szCs w:val="24"/>
        </w:rPr>
        <w:t xml:space="preserve">. </w:t>
      </w:r>
    </w:p>
    <w:p w14:paraId="2E72FEA0" w14:textId="5445B7B8" w:rsidR="00B3690B" w:rsidRPr="00042A74" w:rsidRDefault="00716AE2" w:rsidP="00B3690B">
      <w:pPr>
        <w:pStyle w:val="Corpsdetexte"/>
        <w:numPr>
          <w:ilvl w:val="0"/>
          <w:numId w:val="2"/>
        </w:numPr>
        <w:spacing w:before="120"/>
        <w:rPr>
          <w:b/>
          <w:bCs/>
          <w:color w:val="F79646" w:themeColor="accent6"/>
          <w:sz w:val="24"/>
          <w:szCs w:val="24"/>
        </w:rPr>
      </w:pPr>
      <w:r w:rsidRPr="00042A74">
        <w:rPr>
          <w:b/>
          <w:bCs/>
          <w:sz w:val="24"/>
          <w:szCs w:val="24"/>
        </w:rPr>
        <w:t xml:space="preserve">Approbation des comptes et décharge aux </w:t>
      </w:r>
      <w:r w:rsidR="008B64D5" w:rsidRPr="00042A74">
        <w:rPr>
          <w:b/>
          <w:bCs/>
          <w:sz w:val="24"/>
          <w:szCs w:val="24"/>
        </w:rPr>
        <w:t>administrateurs</w:t>
      </w:r>
    </w:p>
    <w:p w14:paraId="5982D651" w14:textId="0642085F" w:rsidR="00B3690B" w:rsidRPr="00B3690B" w:rsidRDefault="00B3690B" w:rsidP="00B3690B">
      <w:pPr>
        <w:pStyle w:val="Corpsdetexte"/>
        <w:spacing w:before="120"/>
        <w:ind w:left="644"/>
        <w:rPr>
          <w:sz w:val="24"/>
          <w:szCs w:val="24"/>
        </w:rPr>
      </w:pPr>
      <w:r w:rsidRPr="00B3690B">
        <w:rPr>
          <w:sz w:val="24"/>
          <w:szCs w:val="24"/>
        </w:rPr>
        <w:t>L'assemblée générale constate, au vu des documents comptables et du rapport présenté, que l'association n'a plus aucune dette connue envers des tiers.</w:t>
      </w:r>
      <w:r>
        <w:rPr>
          <w:sz w:val="24"/>
          <w:szCs w:val="24"/>
        </w:rPr>
        <w:t xml:space="preserve"> </w:t>
      </w:r>
      <w:r w:rsidRPr="00B3690B">
        <w:rPr>
          <w:sz w:val="24"/>
          <w:szCs w:val="24"/>
        </w:rPr>
        <w:t>Tous les créanciers connus ont été intégralement désintéressés</w:t>
      </w:r>
      <w:r w:rsidR="008D0536">
        <w:rPr>
          <w:sz w:val="24"/>
          <w:szCs w:val="24"/>
        </w:rPr>
        <w:t>.</w:t>
      </w:r>
    </w:p>
    <w:p w14:paraId="525E67E1" w14:textId="40245912" w:rsidR="00C1546D" w:rsidRDefault="005C69E4" w:rsidP="00C1546D">
      <w:pPr>
        <w:pStyle w:val="Corpsdetexte"/>
        <w:spacing w:before="120"/>
        <w:ind w:left="707"/>
        <w:rPr>
          <w:sz w:val="24"/>
          <w:szCs w:val="24"/>
        </w:rPr>
      </w:pPr>
      <w:r>
        <w:rPr>
          <w:sz w:val="24"/>
          <w:szCs w:val="24"/>
        </w:rPr>
        <w:t>À la suite de</w:t>
      </w:r>
      <w:r w:rsidR="00C1546D">
        <w:rPr>
          <w:sz w:val="24"/>
          <w:szCs w:val="24"/>
        </w:rPr>
        <w:t xml:space="preserve"> la présentation des comptes et à la lecture du rapport</w:t>
      </w:r>
      <w:r w:rsidR="00BA64CF">
        <w:rPr>
          <w:sz w:val="24"/>
          <w:szCs w:val="24"/>
        </w:rPr>
        <w:t>,</w:t>
      </w:r>
      <w:r w:rsidR="00C1546D">
        <w:rPr>
          <w:sz w:val="24"/>
          <w:szCs w:val="24"/>
        </w:rPr>
        <w:t xml:space="preserve"> l’assemblée générale décide à l’u</w:t>
      </w:r>
      <w:r>
        <w:rPr>
          <w:sz w:val="24"/>
          <w:szCs w:val="24"/>
        </w:rPr>
        <w:t xml:space="preserve">nanimité </w:t>
      </w:r>
      <w:r w:rsidRPr="005C69E4">
        <w:rPr>
          <w:sz w:val="24"/>
          <w:szCs w:val="24"/>
        </w:rPr>
        <w:t>des voix des membres présents ou représentés</w:t>
      </w:r>
      <w:r>
        <w:rPr>
          <w:sz w:val="24"/>
          <w:szCs w:val="24"/>
        </w:rPr>
        <w:t xml:space="preserve"> d’approuver les comptes de l’exercice de l’exercice 2026 et clôturé le </w:t>
      </w:r>
      <w:r w:rsidRPr="005C69E4">
        <w:rPr>
          <w:color w:val="4F81BD" w:themeColor="accent1"/>
          <w:sz w:val="24"/>
          <w:szCs w:val="24"/>
        </w:rPr>
        <w:t>DATE de l’AG</w:t>
      </w:r>
      <w:r>
        <w:rPr>
          <w:sz w:val="24"/>
          <w:szCs w:val="24"/>
        </w:rPr>
        <w:t>, tels qu’établis par l’organe d’administration</w:t>
      </w:r>
      <w:r w:rsidR="00BA64CF">
        <w:rPr>
          <w:sz w:val="24"/>
          <w:szCs w:val="24"/>
        </w:rPr>
        <w:t>.</w:t>
      </w:r>
    </w:p>
    <w:p w14:paraId="68B19993" w14:textId="5EE5CAAD" w:rsidR="005C69E4" w:rsidRDefault="005C69E4" w:rsidP="00391535">
      <w:pPr>
        <w:pStyle w:val="Corpsdetexte"/>
        <w:spacing w:before="120"/>
        <w:ind w:left="707"/>
        <w:rPr>
          <w:sz w:val="24"/>
          <w:szCs w:val="24"/>
        </w:rPr>
      </w:pPr>
      <w:r>
        <w:rPr>
          <w:sz w:val="24"/>
          <w:szCs w:val="24"/>
        </w:rPr>
        <w:t xml:space="preserve">L’assemblée générale décide à l’unanimité </w:t>
      </w:r>
      <w:r w:rsidRPr="005C69E4">
        <w:rPr>
          <w:sz w:val="24"/>
          <w:szCs w:val="24"/>
        </w:rPr>
        <w:t>des voix des membres présents ou représentés</w:t>
      </w:r>
      <w:r>
        <w:rPr>
          <w:sz w:val="24"/>
          <w:szCs w:val="24"/>
        </w:rPr>
        <w:t xml:space="preserve"> de donner décharge aux </w:t>
      </w:r>
      <w:r w:rsidR="00D74505">
        <w:rPr>
          <w:sz w:val="24"/>
          <w:szCs w:val="24"/>
        </w:rPr>
        <w:t>administrateurs</w:t>
      </w:r>
      <w:r>
        <w:rPr>
          <w:sz w:val="24"/>
          <w:szCs w:val="24"/>
        </w:rPr>
        <w:t xml:space="preserve"> </w:t>
      </w:r>
      <w:r w:rsidR="00391535" w:rsidRPr="00391535">
        <w:rPr>
          <w:sz w:val="24"/>
          <w:szCs w:val="24"/>
        </w:rPr>
        <w:t>jusqu'à la date de la présente assemblée</w:t>
      </w:r>
    </w:p>
    <w:p w14:paraId="6279F804" w14:textId="282C9FDE" w:rsidR="004E6AE5" w:rsidRPr="004E6AE5" w:rsidRDefault="004E6AE5" w:rsidP="00C1546D">
      <w:pPr>
        <w:pStyle w:val="Corpsdetexte"/>
        <w:spacing w:before="120"/>
        <w:ind w:left="707"/>
        <w:rPr>
          <w:color w:val="F79646" w:themeColor="accent6"/>
          <w:sz w:val="24"/>
          <w:szCs w:val="24"/>
        </w:rPr>
      </w:pPr>
      <w:r w:rsidRPr="004E6AE5">
        <w:rPr>
          <w:color w:val="F79646" w:themeColor="accent6"/>
          <w:sz w:val="24"/>
          <w:szCs w:val="24"/>
        </w:rPr>
        <w:t xml:space="preserve">Il est précisé que cette décharge vise également les administrateurs démissionnaires : </w:t>
      </w:r>
    </w:p>
    <w:p w14:paraId="55B7BBD5" w14:textId="50D4983E" w:rsidR="004E6AE5" w:rsidRDefault="004E6AE5" w:rsidP="004E6AE5">
      <w:pPr>
        <w:pStyle w:val="Corpsdetexte"/>
        <w:numPr>
          <w:ilvl w:val="0"/>
          <w:numId w:val="3"/>
        </w:numPr>
        <w:spacing w:before="120"/>
        <w:rPr>
          <w:color w:val="F79646" w:themeColor="accent6"/>
          <w:sz w:val="24"/>
          <w:szCs w:val="24"/>
        </w:rPr>
      </w:pPr>
      <w:r w:rsidRPr="004E6AE5">
        <w:rPr>
          <w:color w:val="F79646" w:themeColor="accent6"/>
          <w:sz w:val="24"/>
          <w:szCs w:val="24"/>
        </w:rPr>
        <w:t>Nom et prénom, domicile, démission en date du (DATE)</w:t>
      </w:r>
    </w:p>
    <w:p w14:paraId="6649BC7B" w14:textId="77777777" w:rsidR="00716AE2" w:rsidRPr="00042A74" w:rsidRDefault="00716AE2" w:rsidP="00716AE2">
      <w:pPr>
        <w:pStyle w:val="Corpsdetexte"/>
        <w:numPr>
          <w:ilvl w:val="0"/>
          <w:numId w:val="2"/>
        </w:numPr>
        <w:spacing w:before="120"/>
        <w:rPr>
          <w:b/>
          <w:bCs/>
          <w:color w:val="F79646" w:themeColor="accent6"/>
          <w:sz w:val="24"/>
          <w:szCs w:val="24"/>
        </w:rPr>
      </w:pPr>
      <w:r w:rsidRPr="00042A74">
        <w:rPr>
          <w:b/>
          <w:bCs/>
          <w:sz w:val="24"/>
          <w:szCs w:val="24"/>
        </w:rPr>
        <w:t xml:space="preserve">Discussion et vote sur la dissolution volontaire de l’ASBL </w:t>
      </w:r>
    </w:p>
    <w:p w14:paraId="66EE0A3E" w14:textId="425FF4F6" w:rsidR="005C69E4" w:rsidRDefault="005C69E4" w:rsidP="005C69E4">
      <w:pPr>
        <w:pStyle w:val="Corpsdetexte"/>
        <w:spacing w:before="120"/>
        <w:ind w:left="707"/>
        <w:rPr>
          <w:color w:val="F79646" w:themeColor="accent6"/>
          <w:sz w:val="24"/>
          <w:szCs w:val="24"/>
        </w:rPr>
      </w:pPr>
      <w:r w:rsidRPr="005C69E4">
        <w:rPr>
          <w:color w:val="F79646" w:themeColor="accent6"/>
          <w:sz w:val="24"/>
          <w:szCs w:val="24"/>
        </w:rPr>
        <w:t>Le cas échéant indiquer les éléments de discussion</w:t>
      </w:r>
    </w:p>
    <w:p w14:paraId="5AF1D99B" w14:textId="6A485958" w:rsidR="006C6B8C" w:rsidRPr="006C6B8C" w:rsidRDefault="006C6B8C" w:rsidP="006C6B8C">
      <w:pPr>
        <w:pStyle w:val="Corpsdetexte"/>
        <w:spacing w:before="120"/>
        <w:ind w:left="707"/>
        <w:rPr>
          <w:color w:val="000000" w:themeColor="text1"/>
          <w:sz w:val="24"/>
          <w:szCs w:val="24"/>
        </w:rPr>
      </w:pPr>
      <w:r w:rsidRPr="006C6B8C">
        <w:rPr>
          <w:color w:val="000000" w:themeColor="text1"/>
          <w:sz w:val="24"/>
          <w:szCs w:val="24"/>
        </w:rPr>
        <w:t xml:space="preserve">L'assemblée </w:t>
      </w:r>
      <w:r>
        <w:rPr>
          <w:color w:val="000000" w:themeColor="text1"/>
          <w:sz w:val="24"/>
          <w:szCs w:val="24"/>
        </w:rPr>
        <w:t xml:space="preserve">générale </w:t>
      </w:r>
      <w:r w:rsidRPr="006C6B8C">
        <w:rPr>
          <w:color w:val="000000" w:themeColor="text1"/>
          <w:sz w:val="24"/>
          <w:szCs w:val="24"/>
        </w:rPr>
        <w:t>constate :</w:t>
      </w:r>
    </w:p>
    <w:p w14:paraId="19CF4800" w14:textId="77777777" w:rsidR="006C6B8C" w:rsidRPr="00EC38CD" w:rsidRDefault="006C6B8C" w:rsidP="006C6B8C">
      <w:pPr>
        <w:pStyle w:val="Corpsdetexte"/>
        <w:spacing w:before="120"/>
        <w:ind w:left="707"/>
        <w:rPr>
          <w:rFonts w:asciiTheme="minorHAnsi" w:hAnsiTheme="minorHAnsi" w:cstheme="minorHAnsi"/>
          <w:color w:val="000000" w:themeColor="text1"/>
          <w:sz w:val="24"/>
          <w:szCs w:val="24"/>
        </w:rPr>
      </w:pPr>
      <w:r w:rsidRPr="006C6B8C">
        <w:rPr>
          <w:color w:val="000000" w:themeColor="text1"/>
          <w:sz w:val="24"/>
          <w:szCs w:val="24"/>
        </w:rPr>
        <w:lastRenderedPageBreak/>
        <w:t xml:space="preserve">- </w:t>
      </w:r>
      <w:r w:rsidRPr="00EC38CD">
        <w:rPr>
          <w:rFonts w:asciiTheme="minorHAnsi" w:hAnsiTheme="minorHAnsi" w:cstheme="minorHAnsi"/>
          <w:color w:val="000000" w:themeColor="text1"/>
          <w:sz w:val="24"/>
          <w:szCs w:val="24"/>
        </w:rPr>
        <w:t>que tous les membres effectifs sont présents ou représentés ;</w:t>
      </w:r>
    </w:p>
    <w:p w14:paraId="56BF7746" w14:textId="77777777" w:rsidR="006C6B8C" w:rsidRPr="00EC38CD" w:rsidRDefault="006C6B8C" w:rsidP="006C6B8C">
      <w:pPr>
        <w:pStyle w:val="Corpsdetexte"/>
        <w:spacing w:before="120"/>
        <w:ind w:left="707"/>
        <w:rPr>
          <w:rFonts w:asciiTheme="minorHAnsi" w:hAnsiTheme="minorHAnsi" w:cstheme="minorHAnsi"/>
          <w:color w:val="000000" w:themeColor="text1"/>
          <w:sz w:val="24"/>
          <w:szCs w:val="24"/>
        </w:rPr>
      </w:pPr>
      <w:r w:rsidRPr="00EC38CD">
        <w:rPr>
          <w:rFonts w:asciiTheme="minorHAnsi" w:hAnsiTheme="minorHAnsi" w:cstheme="minorHAnsi"/>
          <w:color w:val="000000" w:themeColor="text1"/>
          <w:sz w:val="24"/>
          <w:szCs w:val="24"/>
        </w:rPr>
        <w:t>- que l'association ne possède plus de passif connu ;</w:t>
      </w:r>
    </w:p>
    <w:p w14:paraId="2B3AC0C3" w14:textId="0F755195" w:rsidR="006C6B8C" w:rsidRPr="00EC38CD" w:rsidRDefault="006C6B8C" w:rsidP="006C6B8C">
      <w:pPr>
        <w:pStyle w:val="Corpsdetexte"/>
        <w:spacing w:before="120"/>
        <w:ind w:left="707"/>
        <w:rPr>
          <w:rFonts w:asciiTheme="minorHAnsi" w:hAnsiTheme="minorHAnsi" w:cstheme="minorHAnsi"/>
          <w:color w:val="000000" w:themeColor="text1"/>
          <w:sz w:val="24"/>
          <w:szCs w:val="24"/>
        </w:rPr>
      </w:pPr>
      <w:r w:rsidRPr="00EC38CD">
        <w:rPr>
          <w:rFonts w:asciiTheme="minorHAnsi" w:hAnsiTheme="minorHAnsi" w:cstheme="minorHAnsi"/>
          <w:color w:val="000000" w:themeColor="text1"/>
          <w:sz w:val="24"/>
          <w:szCs w:val="24"/>
        </w:rPr>
        <w:t>- qu'aucun liquidateur n’est désigné ;</w:t>
      </w:r>
    </w:p>
    <w:p w14:paraId="5FA9FEDD" w14:textId="78E7FAE9" w:rsidR="006C6B8C" w:rsidRPr="00EC38CD" w:rsidRDefault="006C6B8C" w:rsidP="006C6B8C">
      <w:pPr>
        <w:pStyle w:val="Corpsdetexte"/>
        <w:spacing w:before="120"/>
        <w:ind w:left="707"/>
        <w:rPr>
          <w:rFonts w:asciiTheme="minorHAnsi" w:hAnsiTheme="minorHAnsi" w:cstheme="minorHAnsi"/>
          <w:color w:val="000000" w:themeColor="text1"/>
          <w:sz w:val="24"/>
          <w:szCs w:val="24"/>
        </w:rPr>
      </w:pPr>
      <w:r w:rsidRPr="00EC38CD">
        <w:rPr>
          <w:rFonts w:asciiTheme="minorHAnsi" w:hAnsiTheme="minorHAnsi" w:cstheme="minorHAnsi"/>
          <w:color w:val="000000" w:themeColor="text1"/>
          <w:sz w:val="24"/>
          <w:szCs w:val="24"/>
        </w:rPr>
        <w:t>- que les conditions de la dissolution et liquidation en un seul acte sont réunies.</w:t>
      </w:r>
    </w:p>
    <w:p w14:paraId="4839D029" w14:textId="0013C7C3" w:rsidR="006B1CD6" w:rsidRPr="00EC38CD" w:rsidRDefault="006B1CD6" w:rsidP="00BA64CF">
      <w:pPr>
        <w:widowControl/>
        <w:autoSpaceDE/>
        <w:autoSpaceDN/>
        <w:spacing w:before="240" w:line="300" w:lineRule="atLeast"/>
        <w:ind w:left="707" w:firstLine="13"/>
        <w:rPr>
          <w:rFonts w:asciiTheme="minorHAnsi" w:hAnsiTheme="minorHAnsi" w:cstheme="minorHAnsi"/>
          <w:sz w:val="24"/>
          <w:szCs w:val="24"/>
        </w:rPr>
      </w:pPr>
      <w:r w:rsidRPr="00EC38CD">
        <w:rPr>
          <w:rFonts w:asciiTheme="minorHAnsi" w:hAnsiTheme="minorHAnsi" w:cstheme="minorHAnsi"/>
          <w:sz w:val="24"/>
          <w:szCs w:val="24"/>
        </w:rPr>
        <w:t>L'assemblée générale, après avoir entendu l'exposé du président, pris connaissance des comptes arrêtés à la date du présent procès-verbal et du rapport du réviseur d'entreprises / expert-comptable certifié, constate que toutes les dettes connues de l'association ont été apurées.</w:t>
      </w:r>
    </w:p>
    <w:p w14:paraId="4DBFB3C6" w14:textId="01D6D85D" w:rsidR="006B1CD6" w:rsidRPr="00EC38CD" w:rsidRDefault="006B1CD6" w:rsidP="00BA64CF">
      <w:pPr>
        <w:pStyle w:val="Corpsdetexte"/>
        <w:spacing w:before="240"/>
        <w:ind w:left="707"/>
        <w:rPr>
          <w:rFonts w:asciiTheme="minorHAnsi" w:hAnsiTheme="minorHAnsi" w:cstheme="minorHAnsi"/>
          <w:sz w:val="24"/>
          <w:szCs w:val="24"/>
        </w:rPr>
      </w:pPr>
      <w:r w:rsidRPr="00EC38CD">
        <w:rPr>
          <w:rFonts w:asciiTheme="minorHAnsi" w:hAnsiTheme="minorHAnsi" w:cstheme="minorHAnsi"/>
          <w:sz w:val="24"/>
          <w:szCs w:val="24"/>
        </w:rPr>
        <w:t>L'assemblée constate que les conditions légales permettant une dissolution et liquidation en un seul acte sont réunies.</w:t>
      </w:r>
    </w:p>
    <w:p w14:paraId="249EE876" w14:textId="1686D5AB" w:rsidR="006B1CD6" w:rsidRPr="00EC38CD" w:rsidRDefault="006B1CD6" w:rsidP="00E461D0">
      <w:pPr>
        <w:pStyle w:val="Corpsdetexte"/>
        <w:spacing w:before="120"/>
        <w:ind w:left="707"/>
        <w:rPr>
          <w:rFonts w:asciiTheme="minorHAnsi" w:hAnsiTheme="minorHAnsi" w:cstheme="minorHAnsi"/>
          <w:sz w:val="24"/>
          <w:szCs w:val="24"/>
        </w:rPr>
      </w:pPr>
      <w:r w:rsidRPr="00EC38CD">
        <w:rPr>
          <w:rFonts w:asciiTheme="minorHAnsi" w:hAnsiTheme="minorHAnsi" w:cstheme="minorHAnsi"/>
          <w:sz w:val="24"/>
          <w:szCs w:val="24"/>
        </w:rPr>
        <w:t>L'assemblée décide dès lors de prononcer la dissolution volontaire de l'ASBL et la clôture immédiate de sa liquidation.</w:t>
      </w:r>
    </w:p>
    <w:p w14:paraId="35D0B771" w14:textId="2018569B" w:rsidR="00716AE2" w:rsidRPr="00042A74" w:rsidRDefault="00716AE2" w:rsidP="00716AE2">
      <w:pPr>
        <w:pStyle w:val="Corpsdetexte"/>
        <w:numPr>
          <w:ilvl w:val="0"/>
          <w:numId w:val="2"/>
        </w:numPr>
        <w:spacing w:before="120"/>
        <w:rPr>
          <w:rFonts w:asciiTheme="minorHAnsi" w:hAnsiTheme="minorHAnsi" w:cstheme="minorHAnsi"/>
          <w:b/>
          <w:bCs/>
          <w:color w:val="F79646" w:themeColor="accent6"/>
          <w:sz w:val="24"/>
          <w:szCs w:val="24"/>
        </w:rPr>
      </w:pPr>
      <w:r w:rsidRPr="00042A74">
        <w:rPr>
          <w:rFonts w:asciiTheme="minorHAnsi" w:hAnsiTheme="minorHAnsi" w:cstheme="minorHAnsi"/>
          <w:b/>
          <w:bCs/>
          <w:sz w:val="24"/>
          <w:szCs w:val="24"/>
        </w:rPr>
        <w:t>Démission de l’organe d’administration, du (des) délégué(s) à gestion journalière</w:t>
      </w:r>
    </w:p>
    <w:p w14:paraId="22162157" w14:textId="2699EB2E" w:rsidR="004E6AE5" w:rsidRPr="00EC38CD" w:rsidRDefault="004E6AE5" w:rsidP="004E6AE5">
      <w:pPr>
        <w:pStyle w:val="Corpsdetexte"/>
        <w:spacing w:before="120"/>
        <w:ind w:left="707"/>
        <w:rPr>
          <w:rFonts w:asciiTheme="minorHAnsi" w:hAnsiTheme="minorHAnsi" w:cstheme="minorHAnsi"/>
          <w:sz w:val="24"/>
          <w:szCs w:val="24"/>
        </w:rPr>
      </w:pPr>
      <w:r w:rsidRPr="00EC38CD">
        <w:rPr>
          <w:rFonts w:asciiTheme="minorHAnsi" w:hAnsiTheme="minorHAnsi" w:cstheme="minorHAnsi"/>
          <w:sz w:val="24"/>
          <w:szCs w:val="24"/>
        </w:rPr>
        <w:t xml:space="preserve">L’assemblée générale ayant voté la dissolution, elle décide de mettre fin au mandat des administrateurs. </w:t>
      </w:r>
    </w:p>
    <w:p w14:paraId="3EC927B5" w14:textId="6C722110" w:rsidR="004E6AE5" w:rsidRPr="00EC38CD" w:rsidRDefault="004E6AE5" w:rsidP="004E6AE5">
      <w:pPr>
        <w:pStyle w:val="Corpsdetexte"/>
        <w:spacing w:before="120"/>
        <w:ind w:left="707"/>
        <w:rPr>
          <w:rFonts w:asciiTheme="minorHAnsi" w:hAnsiTheme="minorHAnsi" w:cstheme="minorHAnsi"/>
          <w:sz w:val="24"/>
          <w:szCs w:val="24"/>
        </w:rPr>
      </w:pPr>
      <w:r w:rsidRPr="00EC38CD">
        <w:rPr>
          <w:rFonts w:asciiTheme="minorHAnsi" w:hAnsiTheme="minorHAnsi" w:cstheme="minorHAnsi"/>
          <w:sz w:val="24"/>
          <w:szCs w:val="24"/>
        </w:rPr>
        <w:t xml:space="preserve">Les administrateurs démissionnaires sont les suivants : </w:t>
      </w:r>
    </w:p>
    <w:p w14:paraId="3E35B40C" w14:textId="5B5B55A1" w:rsidR="004E6AE5" w:rsidRPr="00EC38CD" w:rsidRDefault="004E6AE5" w:rsidP="004E6AE5">
      <w:pPr>
        <w:pStyle w:val="Corpsdetexte"/>
        <w:numPr>
          <w:ilvl w:val="0"/>
          <w:numId w:val="3"/>
        </w:numPr>
        <w:spacing w:before="120"/>
        <w:rPr>
          <w:rFonts w:asciiTheme="minorHAnsi" w:hAnsiTheme="minorHAnsi" w:cstheme="minorHAnsi"/>
          <w:color w:val="4F81BD" w:themeColor="accent1"/>
          <w:sz w:val="24"/>
          <w:szCs w:val="24"/>
        </w:rPr>
      </w:pPr>
      <w:r w:rsidRPr="00EC38CD">
        <w:rPr>
          <w:rFonts w:asciiTheme="minorHAnsi" w:hAnsiTheme="minorHAnsi" w:cstheme="minorHAnsi"/>
          <w:color w:val="4F81BD" w:themeColor="accent1"/>
          <w:sz w:val="24"/>
          <w:szCs w:val="24"/>
        </w:rPr>
        <w:t>Nom et prénom, domicile</w:t>
      </w:r>
    </w:p>
    <w:p w14:paraId="34944883" w14:textId="220927DE" w:rsidR="004E6AE5" w:rsidRPr="00EC38CD" w:rsidRDefault="004E6AE5" w:rsidP="00042A74">
      <w:pPr>
        <w:pStyle w:val="Corpsdetexte"/>
        <w:spacing w:before="120"/>
        <w:ind w:left="707"/>
        <w:rPr>
          <w:rFonts w:asciiTheme="minorHAnsi" w:hAnsiTheme="minorHAnsi" w:cstheme="minorHAnsi"/>
          <w:sz w:val="24"/>
          <w:szCs w:val="24"/>
        </w:rPr>
      </w:pPr>
      <w:r w:rsidRPr="00EC38CD">
        <w:rPr>
          <w:rFonts w:asciiTheme="minorHAnsi" w:hAnsiTheme="minorHAnsi" w:cstheme="minorHAnsi"/>
          <w:sz w:val="24"/>
          <w:szCs w:val="24"/>
        </w:rPr>
        <w:t>L’assemblée générale ayant voté la dissolution, elle décide de mettre fin au mandat du/des délégué(s) à la gestion journalière</w:t>
      </w:r>
    </w:p>
    <w:p w14:paraId="7F68E99B" w14:textId="586EB95D" w:rsidR="004E6AE5" w:rsidRPr="00EC38CD" w:rsidRDefault="004E6AE5" w:rsidP="00042A74">
      <w:pPr>
        <w:pStyle w:val="Corpsdetexte"/>
        <w:spacing w:before="120"/>
        <w:ind w:firstLine="360"/>
        <w:rPr>
          <w:rFonts w:asciiTheme="minorHAnsi" w:hAnsiTheme="minorHAnsi" w:cstheme="minorHAnsi"/>
          <w:sz w:val="24"/>
          <w:szCs w:val="24"/>
        </w:rPr>
      </w:pPr>
      <w:r w:rsidRPr="00EC38CD">
        <w:rPr>
          <w:rFonts w:asciiTheme="minorHAnsi" w:hAnsiTheme="minorHAnsi" w:cstheme="minorHAnsi"/>
          <w:sz w:val="24"/>
          <w:szCs w:val="24"/>
        </w:rPr>
        <w:t xml:space="preserve">Le ou les délégués à la gestion journalière démissionnaire(s) est/sont le/les suivant(s) : </w:t>
      </w:r>
    </w:p>
    <w:p w14:paraId="3D689BF6" w14:textId="050A8572" w:rsidR="004E6AE5" w:rsidRPr="00EC38CD" w:rsidRDefault="004E6AE5" w:rsidP="008E262C">
      <w:pPr>
        <w:pStyle w:val="Corpsdetexte"/>
        <w:numPr>
          <w:ilvl w:val="0"/>
          <w:numId w:val="3"/>
        </w:numPr>
        <w:spacing w:before="120"/>
        <w:rPr>
          <w:rFonts w:asciiTheme="minorHAnsi" w:hAnsiTheme="minorHAnsi" w:cstheme="minorHAnsi"/>
          <w:sz w:val="24"/>
          <w:szCs w:val="24"/>
        </w:rPr>
      </w:pPr>
      <w:r w:rsidRPr="00EC38CD">
        <w:rPr>
          <w:rFonts w:asciiTheme="minorHAnsi" w:hAnsiTheme="minorHAnsi" w:cstheme="minorHAnsi"/>
          <w:color w:val="4F81BD" w:themeColor="accent1"/>
          <w:sz w:val="24"/>
          <w:szCs w:val="24"/>
        </w:rPr>
        <w:t>Nom et prénom, domicile</w:t>
      </w:r>
    </w:p>
    <w:p w14:paraId="5FCAB3F7" w14:textId="77777777" w:rsidR="00F41CFD" w:rsidRPr="00042A74" w:rsidRDefault="004E6AE5" w:rsidP="00716AE2">
      <w:pPr>
        <w:pStyle w:val="Corpsdetexte"/>
        <w:numPr>
          <w:ilvl w:val="0"/>
          <w:numId w:val="2"/>
        </w:numPr>
        <w:spacing w:before="120"/>
        <w:rPr>
          <w:rFonts w:asciiTheme="minorHAnsi" w:hAnsiTheme="minorHAnsi" w:cstheme="minorHAnsi"/>
          <w:b/>
          <w:bCs/>
          <w:color w:val="F79646" w:themeColor="accent6"/>
          <w:sz w:val="24"/>
          <w:szCs w:val="24"/>
        </w:rPr>
      </w:pPr>
      <w:r w:rsidRPr="00042A74">
        <w:rPr>
          <w:rFonts w:asciiTheme="minorHAnsi" w:hAnsiTheme="minorHAnsi" w:cstheme="minorHAnsi"/>
          <w:b/>
          <w:bCs/>
          <w:sz w:val="24"/>
          <w:szCs w:val="24"/>
        </w:rPr>
        <w:t>Clôture</w:t>
      </w:r>
      <w:r w:rsidR="00716AE2" w:rsidRPr="00042A74">
        <w:rPr>
          <w:rFonts w:asciiTheme="minorHAnsi" w:hAnsiTheme="minorHAnsi" w:cstheme="minorHAnsi"/>
          <w:b/>
          <w:bCs/>
          <w:sz w:val="24"/>
          <w:szCs w:val="24"/>
        </w:rPr>
        <w:t xml:space="preserve"> de la liquidation</w:t>
      </w:r>
    </w:p>
    <w:p w14:paraId="0D61F39A" w14:textId="51A8AD2B" w:rsidR="00025D32" w:rsidRPr="00EC38CD" w:rsidRDefault="00716AE2" w:rsidP="00042A74">
      <w:pPr>
        <w:pStyle w:val="Corpsdetexte"/>
        <w:spacing w:before="120" w:after="240"/>
        <w:ind w:left="644"/>
        <w:rPr>
          <w:rFonts w:asciiTheme="minorHAnsi" w:hAnsiTheme="minorHAnsi" w:cstheme="minorHAnsi"/>
          <w:color w:val="FF0000"/>
          <w:sz w:val="24"/>
          <w:szCs w:val="24"/>
          <w:lang w:val="fr-BE"/>
        </w:rPr>
      </w:pPr>
      <w:r w:rsidRPr="00EC38CD">
        <w:rPr>
          <w:rFonts w:asciiTheme="minorHAnsi" w:hAnsiTheme="minorHAnsi" w:cstheme="minorHAnsi"/>
          <w:sz w:val="24"/>
          <w:szCs w:val="24"/>
        </w:rPr>
        <w:t xml:space="preserve"> </w:t>
      </w:r>
      <w:r w:rsidR="00F41CFD" w:rsidRPr="00EC38CD">
        <w:rPr>
          <w:rFonts w:asciiTheme="minorHAnsi" w:hAnsiTheme="minorHAnsi" w:cstheme="minorHAnsi"/>
          <w:color w:val="FF0000"/>
          <w:sz w:val="24"/>
          <w:szCs w:val="24"/>
          <w:lang w:val="fr-BE"/>
        </w:rPr>
        <w:t xml:space="preserve">S’il n’y a pas </w:t>
      </w:r>
      <w:r w:rsidR="009627A5" w:rsidRPr="00EC38CD">
        <w:rPr>
          <w:rFonts w:asciiTheme="minorHAnsi" w:hAnsiTheme="minorHAnsi" w:cstheme="minorHAnsi"/>
          <w:color w:val="FF0000"/>
          <w:sz w:val="24"/>
          <w:szCs w:val="24"/>
          <w:lang w:val="fr-BE"/>
        </w:rPr>
        <w:t xml:space="preserve">d’actif restant : </w:t>
      </w:r>
    </w:p>
    <w:p w14:paraId="0C65DBD7" w14:textId="7C566864" w:rsidR="00025D32" w:rsidRPr="00EC38CD" w:rsidRDefault="00025D32" w:rsidP="00042A74">
      <w:pPr>
        <w:ind w:left="644"/>
        <w:rPr>
          <w:rFonts w:asciiTheme="minorHAnsi" w:hAnsiTheme="minorHAnsi" w:cstheme="minorHAnsi"/>
          <w:sz w:val="24"/>
          <w:szCs w:val="24"/>
          <w:lang w:val="fr-BE"/>
        </w:rPr>
      </w:pPr>
      <w:r w:rsidRPr="00EC38CD">
        <w:rPr>
          <w:rFonts w:asciiTheme="minorHAnsi" w:hAnsiTheme="minorHAnsi" w:cstheme="minorHAnsi"/>
          <w:sz w:val="24"/>
          <w:szCs w:val="24"/>
          <w:lang w:val="fr-BE"/>
        </w:rPr>
        <w:t xml:space="preserve">L'assemblée générale </w:t>
      </w:r>
      <w:r w:rsidRPr="00EC38CD">
        <w:rPr>
          <w:rFonts w:asciiTheme="minorHAnsi" w:hAnsiTheme="minorHAnsi" w:cstheme="minorHAnsi"/>
          <w:color w:val="000000" w:themeColor="text1"/>
          <w:sz w:val="24"/>
          <w:szCs w:val="24"/>
          <w:lang w:val="fr-BE"/>
        </w:rPr>
        <w:t xml:space="preserve">constate qu’il n’y a pas d’actif ni de passif à liquider. Aucun liquidateur n’est désigné. </w:t>
      </w:r>
      <w:r w:rsidRPr="00EC38CD">
        <w:rPr>
          <w:rFonts w:asciiTheme="minorHAnsi" w:hAnsiTheme="minorHAnsi" w:cstheme="minorHAnsi"/>
          <w:sz w:val="24"/>
          <w:szCs w:val="24"/>
          <w:lang w:val="fr-BE"/>
        </w:rPr>
        <w:t>Elle décide donc de procéder à la mise en liquidation avec clôture immédiate à</w:t>
      </w:r>
      <w:r w:rsidRPr="00EC38CD">
        <w:rPr>
          <w:rFonts w:asciiTheme="minorHAnsi" w:hAnsiTheme="minorHAnsi" w:cstheme="minorHAnsi"/>
          <w:sz w:val="24"/>
          <w:szCs w:val="24"/>
        </w:rPr>
        <w:t xml:space="preserve"> l’unanimité </w:t>
      </w:r>
      <w:r w:rsidRPr="00EC38CD">
        <w:rPr>
          <w:rFonts w:asciiTheme="minorHAnsi" w:hAnsiTheme="minorHAnsi" w:cstheme="minorHAnsi"/>
          <w:sz w:val="24"/>
          <w:szCs w:val="24"/>
          <w:lang w:val="fr-BE"/>
        </w:rPr>
        <w:t>voix des membres présents ou représentés.</w:t>
      </w:r>
    </w:p>
    <w:p w14:paraId="7D01903F" w14:textId="7A6D99AE" w:rsidR="009627A5" w:rsidRPr="00EC38CD" w:rsidRDefault="00FF7F39" w:rsidP="00042A74">
      <w:pPr>
        <w:ind w:firstLine="644"/>
        <w:rPr>
          <w:rFonts w:asciiTheme="minorHAnsi" w:hAnsiTheme="minorHAnsi" w:cstheme="minorHAnsi"/>
          <w:sz w:val="24"/>
          <w:szCs w:val="24"/>
          <w:lang w:val="fr-BE"/>
        </w:rPr>
      </w:pPr>
      <w:r w:rsidRPr="00EC38CD">
        <w:rPr>
          <w:rFonts w:asciiTheme="minorHAnsi" w:hAnsiTheme="minorHAnsi" w:cstheme="minorHAnsi"/>
          <w:sz w:val="24"/>
          <w:szCs w:val="24"/>
          <w:lang w:val="fr-BE"/>
        </w:rPr>
        <w:t>_____________________</w:t>
      </w:r>
    </w:p>
    <w:p w14:paraId="01F23EDA" w14:textId="372F1E23" w:rsidR="009627A5" w:rsidRPr="00EC38CD" w:rsidRDefault="009627A5" w:rsidP="00042A74">
      <w:pPr>
        <w:spacing w:before="240"/>
        <w:ind w:firstLine="644"/>
        <w:rPr>
          <w:rFonts w:asciiTheme="minorHAnsi" w:hAnsiTheme="minorHAnsi" w:cstheme="minorHAnsi"/>
          <w:color w:val="FF0000"/>
          <w:sz w:val="24"/>
          <w:szCs w:val="24"/>
          <w:lang w:val="fr-BE"/>
        </w:rPr>
      </w:pPr>
      <w:r w:rsidRPr="00EC38CD">
        <w:rPr>
          <w:rFonts w:asciiTheme="minorHAnsi" w:hAnsiTheme="minorHAnsi" w:cstheme="minorHAnsi"/>
          <w:color w:val="FF0000"/>
          <w:sz w:val="24"/>
          <w:szCs w:val="24"/>
          <w:lang w:val="fr-BE"/>
        </w:rPr>
        <w:t xml:space="preserve">S’il y a un actif : </w:t>
      </w:r>
    </w:p>
    <w:p w14:paraId="2DD11193" w14:textId="77777777" w:rsidR="0034479D" w:rsidRPr="00EC38CD" w:rsidRDefault="0034479D" w:rsidP="00025D32">
      <w:pPr>
        <w:rPr>
          <w:rFonts w:asciiTheme="minorHAnsi" w:hAnsiTheme="minorHAnsi" w:cstheme="minorHAnsi"/>
          <w:color w:val="FF0000"/>
          <w:sz w:val="24"/>
          <w:szCs w:val="24"/>
          <w:lang w:val="fr-BE"/>
        </w:rPr>
      </w:pPr>
    </w:p>
    <w:p w14:paraId="2323917F" w14:textId="28886878" w:rsidR="0034479D" w:rsidRPr="00EC38CD" w:rsidRDefault="003C1524" w:rsidP="00042A74">
      <w:pPr>
        <w:ind w:left="644"/>
        <w:rPr>
          <w:rFonts w:asciiTheme="minorHAnsi" w:hAnsiTheme="minorHAnsi" w:cstheme="minorHAnsi"/>
          <w:color w:val="FF0000"/>
          <w:sz w:val="24"/>
          <w:szCs w:val="24"/>
        </w:rPr>
      </w:pPr>
      <w:r w:rsidRPr="00EC38CD">
        <w:rPr>
          <w:rFonts w:asciiTheme="minorHAnsi" w:hAnsiTheme="minorHAnsi" w:cstheme="minorHAnsi"/>
          <w:color w:val="FF0000"/>
          <w:sz w:val="24"/>
          <w:szCs w:val="24"/>
        </w:rPr>
        <w:t>L'actif net de liquidation sera intégralement affecté à une personne morale poursuivant un but désintéressé similaire à celui de l'association dissoute, conformément aux statuts.</w:t>
      </w:r>
    </w:p>
    <w:p w14:paraId="7C5278B9" w14:textId="77777777" w:rsidR="00653895" w:rsidRPr="00EC38CD" w:rsidRDefault="00653895" w:rsidP="00025D32">
      <w:pPr>
        <w:rPr>
          <w:rFonts w:asciiTheme="minorHAnsi" w:hAnsiTheme="minorHAnsi" w:cstheme="minorHAnsi"/>
          <w:sz w:val="24"/>
          <w:szCs w:val="24"/>
          <w:lang w:val="fr-BE"/>
        </w:rPr>
      </w:pPr>
    </w:p>
    <w:p w14:paraId="0EDCC3C8" w14:textId="117EDF33" w:rsidR="00650D47" w:rsidRPr="00EC38CD" w:rsidRDefault="00A734F8" w:rsidP="00042A74">
      <w:pPr>
        <w:ind w:firstLine="644"/>
        <w:rPr>
          <w:rFonts w:asciiTheme="minorHAnsi" w:hAnsiTheme="minorHAnsi" w:cstheme="minorHAnsi"/>
          <w:color w:val="FF0000"/>
          <w:sz w:val="24"/>
          <w:szCs w:val="24"/>
        </w:rPr>
      </w:pPr>
      <w:r w:rsidRPr="00EC38CD">
        <w:rPr>
          <w:rFonts w:asciiTheme="minorHAnsi" w:hAnsiTheme="minorHAnsi" w:cstheme="minorHAnsi"/>
          <w:sz w:val="24"/>
          <w:szCs w:val="24"/>
        </w:rPr>
        <w:t>L</w:t>
      </w:r>
      <w:r w:rsidR="00AA4772" w:rsidRPr="00EC38CD">
        <w:rPr>
          <w:rFonts w:asciiTheme="minorHAnsi" w:hAnsiTheme="minorHAnsi" w:cstheme="minorHAnsi"/>
          <w:sz w:val="24"/>
          <w:szCs w:val="24"/>
          <w:lang w:val="fr-BE"/>
        </w:rPr>
        <w:t>’actif net</w:t>
      </w:r>
      <w:r w:rsidRPr="00EC38CD">
        <w:rPr>
          <w:rFonts w:asciiTheme="minorHAnsi" w:hAnsiTheme="minorHAnsi" w:cstheme="minorHAnsi"/>
          <w:sz w:val="24"/>
          <w:szCs w:val="24"/>
          <w:lang w:val="fr-BE"/>
        </w:rPr>
        <w:t xml:space="preserve"> est affecté</w:t>
      </w:r>
      <w:r w:rsidR="00C63F64" w:rsidRPr="00EC38CD">
        <w:rPr>
          <w:rFonts w:asciiTheme="minorHAnsi" w:hAnsiTheme="minorHAnsi" w:cstheme="minorHAnsi"/>
          <w:sz w:val="24"/>
          <w:szCs w:val="24"/>
          <w:lang w:val="fr-BE"/>
        </w:rPr>
        <w:t xml:space="preserve"> au but désintéressé indiqué dans les statuts </w:t>
      </w:r>
      <w:r w:rsidR="00C63F64" w:rsidRPr="00EC38CD">
        <w:rPr>
          <w:rFonts w:asciiTheme="minorHAnsi" w:hAnsiTheme="minorHAnsi" w:cstheme="minorHAnsi"/>
          <w:sz w:val="24"/>
          <w:szCs w:val="24"/>
        </w:rPr>
        <w:t>: (</w:t>
      </w:r>
      <w:r w:rsidR="00C63F64" w:rsidRPr="00EC38CD">
        <w:rPr>
          <w:rFonts w:asciiTheme="minorHAnsi" w:hAnsiTheme="minorHAnsi" w:cstheme="minorHAnsi"/>
          <w:color w:val="4F81BD" w:themeColor="accent1"/>
          <w:sz w:val="24"/>
          <w:szCs w:val="24"/>
        </w:rPr>
        <w:t>nom de la structure + adresse)</w:t>
      </w:r>
      <w:r w:rsidR="00C63F64" w:rsidRPr="00EC38CD">
        <w:rPr>
          <w:rFonts w:asciiTheme="minorHAnsi" w:hAnsiTheme="minorHAnsi" w:cstheme="minorHAnsi"/>
          <w:sz w:val="24"/>
          <w:szCs w:val="24"/>
        </w:rPr>
        <w:t xml:space="preserve"> </w:t>
      </w:r>
      <w:r w:rsidR="00B93CF5" w:rsidRPr="00EC38CD">
        <w:rPr>
          <w:rFonts w:asciiTheme="minorHAnsi" w:hAnsiTheme="minorHAnsi" w:cstheme="minorHAnsi"/>
          <w:sz w:val="24"/>
          <w:szCs w:val="24"/>
        </w:rPr>
        <w:br/>
      </w:r>
    </w:p>
    <w:p w14:paraId="03BB1971" w14:textId="73F93E2C" w:rsidR="00650D47" w:rsidRPr="00EC38CD" w:rsidRDefault="00042A74" w:rsidP="00042A74">
      <w:pPr>
        <w:ind w:firstLine="644"/>
        <w:rPr>
          <w:rFonts w:asciiTheme="minorHAnsi" w:hAnsiTheme="minorHAnsi" w:cstheme="minorHAnsi"/>
          <w:color w:val="FF0000"/>
          <w:sz w:val="24"/>
          <w:szCs w:val="24"/>
        </w:rPr>
      </w:pPr>
      <w:proofErr w:type="gramStart"/>
      <w:r>
        <w:rPr>
          <w:rFonts w:asciiTheme="minorHAnsi" w:hAnsiTheme="minorHAnsi" w:cstheme="minorHAnsi"/>
          <w:color w:val="FF0000"/>
          <w:sz w:val="24"/>
          <w:szCs w:val="24"/>
        </w:rPr>
        <w:t>OU</w:t>
      </w:r>
      <w:proofErr w:type="gramEnd"/>
    </w:p>
    <w:p w14:paraId="3AAF703E" w14:textId="461C07F0" w:rsidR="00025D32" w:rsidRPr="00EC38CD" w:rsidRDefault="00B93CF5" w:rsidP="00042A74">
      <w:pPr>
        <w:ind w:left="644"/>
        <w:rPr>
          <w:rFonts w:asciiTheme="minorHAnsi" w:hAnsiTheme="minorHAnsi" w:cstheme="minorHAnsi"/>
          <w:sz w:val="24"/>
          <w:szCs w:val="24"/>
        </w:rPr>
      </w:pPr>
      <w:r w:rsidRPr="00EC38CD">
        <w:rPr>
          <w:rFonts w:asciiTheme="minorHAnsi" w:hAnsiTheme="minorHAnsi" w:cstheme="minorHAnsi"/>
          <w:sz w:val="24"/>
          <w:szCs w:val="24"/>
        </w:rPr>
        <w:br/>
        <w:t>L’</w:t>
      </w:r>
      <w:r w:rsidR="003C1524" w:rsidRPr="00EC38CD">
        <w:rPr>
          <w:rFonts w:asciiTheme="minorHAnsi" w:hAnsiTheme="minorHAnsi" w:cstheme="minorHAnsi"/>
          <w:sz w:val="24"/>
          <w:szCs w:val="24"/>
        </w:rPr>
        <w:t>OA</w:t>
      </w:r>
      <w:r w:rsidRPr="00EC38CD">
        <w:rPr>
          <w:rFonts w:asciiTheme="minorHAnsi" w:hAnsiTheme="minorHAnsi" w:cstheme="minorHAnsi"/>
          <w:sz w:val="24"/>
          <w:szCs w:val="24"/>
        </w:rPr>
        <w:t xml:space="preserve"> propose d’affect</w:t>
      </w:r>
      <w:r w:rsidR="00CB3ED7" w:rsidRPr="00EC38CD">
        <w:rPr>
          <w:rFonts w:asciiTheme="minorHAnsi" w:hAnsiTheme="minorHAnsi" w:cstheme="minorHAnsi"/>
          <w:sz w:val="24"/>
          <w:szCs w:val="24"/>
        </w:rPr>
        <w:t xml:space="preserve">er </w:t>
      </w:r>
      <w:r w:rsidR="00650D47" w:rsidRPr="00EC38CD">
        <w:rPr>
          <w:rFonts w:asciiTheme="minorHAnsi" w:hAnsiTheme="minorHAnsi" w:cstheme="minorHAnsi"/>
          <w:sz w:val="24"/>
          <w:szCs w:val="24"/>
        </w:rPr>
        <w:t xml:space="preserve">l’actif net à </w:t>
      </w:r>
      <w:r w:rsidR="00650D47" w:rsidRPr="00EC38CD">
        <w:rPr>
          <w:rFonts w:asciiTheme="minorHAnsi" w:hAnsiTheme="minorHAnsi" w:cstheme="minorHAnsi"/>
          <w:color w:val="FF0000"/>
          <w:sz w:val="24"/>
          <w:szCs w:val="24"/>
        </w:rPr>
        <w:t>(la ou les structures non lucratives qui recevront l’actif net restant au terme des opérations de liquidation.)</w:t>
      </w:r>
    </w:p>
    <w:p w14:paraId="29F38BE2" w14:textId="24296229" w:rsidR="00650D47" w:rsidRPr="00EC38CD" w:rsidRDefault="00650D47" w:rsidP="00042A74">
      <w:pPr>
        <w:ind w:left="644"/>
        <w:rPr>
          <w:rFonts w:asciiTheme="minorHAnsi" w:hAnsiTheme="minorHAnsi" w:cstheme="minorHAnsi"/>
          <w:sz w:val="24"/>
          <w:szCs w:val="24"/>
        </w:rPr>
      </w:pPr>
      <w:r w:rsidRPr="00EC38CD">
        <w:rPr>
          <w:rFonts w:asciiTheme="minorHAnsi" w:hAnsiTheme="minorHAnsi" w:cstheme="minorHAnsi"/>
          <w:sz w:val="24"/>
          <w:szCs w:val="24"/>
          <w:lang w:val="fr-BE"/>
        </w:rPr>
        <w:t xml:space="preserve">L'assemblée générale décide </w:t>
      </w:r>
      <w:r w:rsidRPr="00EC38CD">
        <w:rPr>
          <w:rFonts w:asciiTheme="minorHAnsi" w:hAnsiTheme="minorHAnsi" w:cstheme="minorHAnsi"/>
          <w:sz w:val="24"/>
          <w:szCs w:val="24"/>
        </w:rPr>
        <w:t xml:space="preserve">à l’unanimité </w:t>
      </w:r>
      <w:r w:rsidRPr="00EC38CD">
        <w:rPr>
          <w:rFonts w:asciiTheme="minorHAnsi" w:hAnsiTheme="minorHAnsi" w:cstheme="minorHAnsi"/>
          <w:color w:val="F79646" w:themeColor="accent6"/>
          <w:sz w:val="24"/>
          <w:szCs w:val="24"/>
        </w:rPr>
        <w:t xml:space="preserve">(ou au moins 2/3 des membres) </w:t>
      </w:r>
      <w:r w:rsidRPr="00EC38CD">
        <w:rPr>
          <w:rFonts w:asciiTheme="minorHAnsi" w:hAnsiTheme="minorHAnsi" w:cstheme="minorHAnsi"/>
          <w:sz w:val="24"/>
          <w:szCs w:val="24"/>
        </w:rPr>
        <w:t xml:space="preserve">d’affecter l’actif net à la ou les structures suivantes : </w:t>
      </w:r>
      <w:r w:rsidR="00E7149C" w:rsidRPr="00EC38CD">
        <w:rPr>
          <w:rFonts w:asciiTheme="minorHAnsi" w:hAnsiTheme="minorHAnsi" w:cstheme="minorHAnsi"/>
          <w:color w:val="4F81BD" w:themeColor="accent1"/>
          <w:sz w:val="24"/>
          <w:szCs w:val="24"/>
        </w:rPr>
        <w:t>(nom de la structure + adresse</w:t>
      </w:r>
      <w:r w:rsidR="003C1524" w:rsidRPr="00EC38CD">
        <w:rPr>
          <w:rFonts w:asciiTheme="minorHAnsi" w:hAnsiTheme="minorHAnsi" w:cstheme="minorHAnsi"/>
          <w:color w:val="4F81BD" w:themeColor="accent1"/>
          <w:sz w:val="24"/>
          <w:szCs w:val="24"/>
        </w:rPr>
        <w:t xml:space="preserve"> +</w:t>
      </w:r>
      <w:proofErr w:type="gramStart"/>
      <w:r w:rsidR="003C1524" w:rsidRPr="00EC38CD">
        <w:rPr>
          <w:rFonts w:asciiTheme="minorHAnsi" w:hAnsiTheme="minorHAnsi" w:cstheme="minorHAnsi"/>
          <w:color w:val="4F81BD" w:themeColor="accent1"/>
          <w:sz w:val="24"/>
          <w:szCs w:val="24"/>
        </w:rPr>
        <w:t xml:space="preserve">BCE </w:t>
      </w:r>
      <w:r w:rsidR="00E7149C" w:rsidRPr="00EC38CD">
        <w:rPr>
          <w:rFonts w:asciiTheme="minorHAnsi" w:hAnsiTheme="minorHAnsi" w:cstheme="minorHAnsi"/>
          <w:color w:val="4F81BD" w:themeColor="accent1"/>
          <w:sz w:val="24"/>
          <w:szCs w:val="24"/>
        </w:rPr>
        <w:t>)</w:t>
      </w:r>
      <w:proofErr w:type="gramEnd"/>
    </w:p>
    <w:p w14:paraId="57E38A01" w14:textId="3A2C883D" w:rsidR="00650D47" w:rsidRPr="00EC38CD" w:rsidRDefault="00FF7F39" w:rsidP="00042A74">
      <w:pPr>
        <w:spacing w:after="240"/>
        <w:ind w:firstLine="644"/>
        <w:rPr>
          <w:rFonts w:asciiTheme="minorHAnsi" w:hAnsiTheme="minorHAnsi" w:cstheme="minorHAnsi"/>
          <w:sz w:val="24"/>
          <w:szCs w:val="24"/>
          <w:lang w:val="fr-BE"/>
        </w:rPr>
      </w:pPr>
      <w:r w:rsidRPr="00EC38CD">
        <w:rPr>
          <w:rFonts w:asciiTheme="minorHAnsi" w:hAnsiTheme="minorHAnsi" w:cstheme="minorHAnsi"/>
          <w:sz w:val="24"/>
          <w:szCs w:val="24"/>
          <w:lang w:val="fr-BE"/>
        </w:rPr>
        <w:t>_____________</w:t>
      </w:r>
    </w:p>
    <w:p w14:paraId="7771C9A5" w14:textId="56BC2A8C" w:rsidR="00025D32" w:rsidRPr="00EC38CD" w:rsidRDefault="00025D32" w:rsidP="00042A74">
      <w:pPr>
        <w:ind w:left="644"/>
        <w:rPr>
          <w:rFonts w:asciiTheme="minorHAnsi" w:hAnsiTheme="minorHAnsi" w:cstheme="minorHAnsi"/>
          <w:sz w:val="24"/>
          <w:szCs w:val="24"/>
          <w:lang w:val="fr-BE"/>
        </w:rPr>
      </w:pPr>
      <w:r w:rsidRPr="00EC38CD">
        <w:rPr>
          <w:rFonts w:asciiTheme="minorHAnsi" w:hAnsiTheme="minorHAnsi" w:cstheme="minorHAnsi"/>
          <w:sz w:val="24"/>
          <w:szCs w:val="24"/>
          <w:lang w:val="fr-BE"/>
        </w:rPr>
        <w:t xml:space="preserve">L'assemblée générale décide </w:t>
      </w:r>
      <w:r w:rsidRPr="00EC38CD">
        <w:rPr>
          <w:rFonts w:asciiTheme="minorHAnsi" w:hAnsiTheme="minorHAnsi" w:cstheme="minorHAnsi"/>
          <w:sz w:val="24"/>
          <w:szCs w:val="24"/>
        </w:rPr>
        <w:t xml:space="preserve">à l’unanimité </w:t>
      </w:r>
      <w:r w:rsidRPr="00EC38CD">
        <w:rPr>
          <w:rFonts w:asciiTheme="minorHAnsi" w:hAnsiTheme="minorHAnsi" w:cstheme="minorHAnsi"/>
          <w:sz w:val="24"/>
          <w:szCs w:val="24"/>
          <w:lang w:val="fr-BE"/>
        </w:rPr>
        <w:t xml:space="preserve">des voix des membres présents ou représentés que les livres et documents de l'association seront déposés et conservés pendant une période </w:t>
      </w:r>
      <w:r w:rsidRPr="00EC38CD">
        <w:rPr>
          <w:rFonts w:asciiTheme="minorHAnsi" w:hAnsiTheme="minorHAnsi" w:cstheme="minorHAnsi"/>
          <w:color w:val="F79646" w:themeColor="accent6"/>
          <w:sz w:val="24"/>
          <w:szCs w:val="24"/>
          <w:lang w:val="fr-BE"/>
        </w:rPr>
        <w:t>DUREE</w:t>
      </w:r>
      <w:r w:rsidR="008265CF" w:rsidRPr="00EC38CD">
        <w:rPr>
          <w:rFonts w:asciiTheme="minorHAnsi" w:hAnsiTheme="minorHAnsi" w:cstheme="minorHAnsi"/>
          <w:color w:val="F79646" w:themeColor="accent6"/>
          <w:sz w:val="24"/>
          <w:szCs w:val="24"/>
          <w:lang w:val="fr-BE"/>
        </w:rPr>
        <w:t xml:space="preserve"> </w:t>
      </w:r>
      <w:r w:rsidR="008265CF" w:rsidRPr="00EC38CD">
        <w:rPr>
          <w:rFonts w:asciiTheme="minorHAnsi" w:hAnsiTheme="minorHAnsi" w:cstheme="minorHAnsi"/>
          <w:color w:val="F79646" w:themeColor="accent6"/>
          <w:sz w:val="24"/>
          <w:szCs w:val="24"/>
          <w:lang w:val="fr-BE"/>
        </w:rPr>
        <w:lastRenderedPageBreak/>
        <w:t>(min</w:t>
      </w:r>
      <w:r w:rsidR="00487F80" w:rsidRPr="00EC38CD">
        <w:rPr>
          <w:rFonts w:asciiTheme="minorHAnsi" w:hAnsiTheme="minorHAnsi" w:cstheme="minorHAnsi"/>
          <w:color w:val="F79646" w:themeColor="accent6"/>
          <w:sz w:val="24"/>
          <w:szCs w:val="24"/>
          <w:lang w:val="fr-BE"/>
        </w:rPr>
        <w:t>imum 5</w:t>
      </w:r>
      <w:r w:rsidR="0003045A">
        <w:rPr>
          <w:rFonts w:asciiTheme="minorHAnsi" w:hAnsiTheme="minorHAnsi" w:cstheme="minorHAnsi"/>
          <w:color w:val="F79646" w:themeColor="accent6"/>
          <w:sz w:val="24"/>
          <w:szCs w:val="24"/>
          <w:lang w:val="fr-BE"/>
        </w:rPr>
        <w:t xml:space="preserve"> </w:t>
      </w:r>
      <w:r w:rsidR="00487F80" w:rsidRPr="00EC38CD">
        <w:rPr>
          <w:rFonts w:asciiTheme="minorHAnsi" w:hAnsiTheme="minorHAnsi" w:cstheme="minorHAnsi"/>
          <w:color w:val="F79646" w:themeColor="accent6"/>
          <w:sz w:val="24"/>
          <w:szCs w:val="24"/>
          <w:lang w:val="fr-BE"/>
        </w:rPr>
        <w:t>ans</w:t>
      </w:r>
      <w:r w:rsidRPr="00EC38CD">
        <w:rPr>
          <w:rFonts w:asciiTheme="minorHAnsi" w:hAnsiTheme="minorHAnsi" w:cstheme="minorHAnsi"/>
          <w:sz w:val="24"/>
          <w:szCs w:val="24"/>
          <w:lang w:val="fr-BE"/>
        </w:rPr>
        <w:t xml:space="preserve"> </w:t>
      </w:r>
      <w:r w:rsidRPr="00EC38CD">
        <w:rPr>
          <w:rFonts w:asciiTheme="minorHAnsi" w:hAnsiTheme="minorHAnsi" w:cstheme="minorHAnsi"/>
          <w:color w:val="F79646" w:themeColor="accent6"/>
          <w:sz w:val="24"/>
          <w:szCs w:val="24"/>
          <w:lang w:val="fr-BE"/>
        </w:rPr>
        <w:t xml:space="preserve">au domicile de/ au sein de l’administration communales/… </w:t>
      </w:r>
      <w:r w:rsidRPr="00EC38CD">
        <w:rPr>
          <w:rFonts w:asciiTheme="minorHAnsi" w:hAnsiTheme="minorHAnsi" w:cstheme="minorHAnsi"/>
          <w:sz w:val="24"/>
          <w:szCs w:val="24"/>
          <w:lang w:val="fr-BE"/>
        </w:rPr>
        <w:t xml:space="preserve">: </w:t>
      </w:r>
    </w:p>
    <w:p w14:paraId="6351B7F3" w14:textId="25924472" w:rsidR="00025D32" w:rsidRPr="00EC38CD" w:rsidRDefault="00025D32" w:rsidP="00042A74">
      <w:pPr>
        <w:ind w:firstLine="644"/>
        <w:rPr>
          <w:rFonts w:asciiTheme="minorHAnsi" w:hAnsiTheme="minorHAnsi" w:cstheme="minorHAnsi"/>
          <w:color w:val="4F81BD" w:themeColor="accent1"/>
          <w:sz w:val="24"/>
          <w:szCs w:val="24"/>
          <w:lang w:val="fr-BE"/>
        </w:rPr>
      </w:pPr>
      <w:r w:rsidRPr="00EC38CD">
        <w:rPr>
          <w:rFonts w:asciiTheme="minorHAnsi" w:hAnsiTheme="minorHAnsi" w:cstheme="minorHAnsi"/>
          <w:color w:val="4F81BD" w:themeColor="accent1"/>
          <w:sz w:val="24"/>
          <w:szCs w:val="24"/>
          <w:lang w:val="fr-BE"/>
        </w:rPr>
        <w:t>- … (NOM et prénom, domicile)</w:t>
      </w:r>
    </w:p>
    <w:p w14:paraId="7309C2A8" w14:textId="67577C9C" w:rsidR="00025D32" w:rsidRPr="00EC38CD" w:rsidRDefault="00025D32" w:rsidP="00042A74">
      <w:pPr>
        <w:ind w:firstLine="644"/>
        <w:rPr>
          <w:rFonts w:asciiTheme="minorHAnsi" w:hAnsiTheme="minorHAnsi" w:cstheme="minorHAnsi"/>
          <w:sz w:val="24"/>
          <w:szCs w:val="24"/>
          <w:lang w:val="fr-BE"/>
        </w:rPr>
      </w:pPr>
      <w:r w:rsidRPr="00EC38CD">
        <w:rPr>
          <w:rFonts w:asciiTheme="minorHAnsi" w:hAnsiTheme="minorHAnsi" w:cstheme="minorHAnsi"/>
          <w:color w:val="FF0000"/>
          <w:sz w:val="24"/>
          <w:szCs w:val="24"/>
          <w:lang w:val="fr-BE"/>
        </w:rPr>
        <w:t xml:space="preserve">- </w:t>
      </w:r>
    </w:p>
    <w:p w14:paraId="510ACC9A" w14:textId="77777777" w:rsidR="00025D32" w:rsidRPr="00EC38CD" w:rsidRDefault="00025D32" w:rsidP="00042A74">
      <w:pPr>
        <w:ind w:firstLine="644"/>
        <w:rPr>
          <w:rFonts w:asciiTheme="minorHAnsi" w:hAnsiTheme="minorHAnsi" w:cstheme="minorHAnsi"/>
          <w:sz w:val="24"/>
          <w:szCs w:val="24"/>
          <w:lang w:val="fr-BE"/>
        </w:rPr>
      </w:pPr>
      <w:proofErr w:type="gramStart"/>
      <w:r w:rsidRPr="00EC38CD">
        <w:rPr>
          <w:rFonts w:asciiTheme="minorHAnsi" w:hAnsiTheme="minorHAnsi" w:cstheme="minorHAnsi"/>
          <w:sz w:val="24"/>
          <w:szCs w:val="24"/>
          <w:lang w:val="fr-BE"/>
        </w:rPr>
        <w:t>qui</w:t>
      </w:r>
      <w:proofErr w:type="gramEnd"/>
      <w:r w:rsidRPr="00EC38CD">
        <w:rPr>
          <w:rFonts w:asciiTheme="minorHAnsi" w:hAnsiTheme="minorHAnsi" w:cstheme="minorHAnsi"/>
          <w:sz w:val="24"/>
          <w:szCs w:val="24"/>
          <w:lang w:val="fr-BE"/>
        </w:rPr>
        <w:t xml:space="preserve"> en assurera la garde.</w:t>
      </w:r>
    </w:p>
    <w:p w14:paraId="78DCB142" w14:textId="77777777" w:rsidR="00E7149C" w:rsidRPr="00EC38CD" w:rsidRDefault="00E7149C" w:rsidP="00025D32">
      <w:pPr>
        <w:rPr>
          <w:rFonts w:asciiTheme="minorHAnsi" w:hAnsiTheme="minorHAnsi" w:cstheme="minorHAnsi"/>
          <w:sz w:val="24"/>
          <w:szCs w:val="24"/>
          <w:lang w:val="fr-BE"/>
        </w:rPr>
      </w:pPr>
    </w:p>
    <w:p w14:paraId="2634C470" w14:textId="2542D87F" w:rsidR="00E7149C" w:rsidRPr="00EC38CD" w:rsidRDefault="00E7149C" w:rsidP="00042A74">
      <w:pPr>
        <w:ind w:firstLine="644"/>
        <w:rPr>
          <w:rFonts w:asciiTheme="minorHAnsi" w:hAnsiTheme="minorHAnsi" w:cstheme="minorHAnsi"/>
          <w:sz w:val="24"/>
          <w:szCs w:val="24"/>
        </w:rPr>
      </w:pPr>
      <w:r w:rsidRPr="00EC38CD">
        <w:rPr>
          <w:rFonts w:asciiTheme="minorHAnsi" w:hAnsiTheme="minorHAnsi" w:cstheme="minorHAnsi"/>
          <w:sz w:val="24"/>
          <w:szCs w:val="24"/>
        </w:rPr>
        <w:t xml:space="preserve">Si l’ASBL est encore titulaire d’un compte bancaire à la date de la dissolution : </w:t>
      </w:r>
    </w:p>
    <w:p w14:paraId="5160C957" w14:textId="3BD306A9" w:rsidR="00E7149C" w:rsidRPr="00EC38CD" w:rsidRDefault="00E7149C" w:rsidP="00042A74">
      <w:pPr>
        <w:ind w:left="644"/>
        <w:rPr>
          <w:rFonts w:asciiTheme="minorHAnsi" w:hAnsiTheme="minorHAnsi" w:cstheme="minorHAnsi"/>
          <w:color w:val="4F81BD" w:themeColor="accent1"/>
          <w:sz w:val="24"/>
          <w:szCs w:val="24"/>
        </w:rPr>
      </w:pPr>
      <w:r w:rsidRPr="00EC38CD">
        <w:rPr>
          <w:rFonts w:asciiTheme="minorHAnsi" w:hAnsiTheme="minorHAnsi" w:cstheme="minorHAnsi"/>
          <w:color w:val="4F81BD" w:themeColor="accent1"/>
          <w:sz w:val="24"/>
          <w:szCs w:val="24"/>
          <w:lang w:val="fr-BE"/>
        </w:rPr>
        <w:t xml:space="preserve">(NOM et prénom, domicile) </w:t>
      </w:r>
      <w:r w:rsidRPr="00EC38CD">
        <w:rPr>
          <w:rFonts w:asciiTheme="minorHAnsi" w:hAnsiTheme="minorHAnsi" w:cstheme="minorHAnsi"/>
          <w:sz w:val="24"/>
          <w:szCs w:val="24"/>
        </w:rPr>
        <w:t xml:space="preserve">est mandaté pour clôturer le compte bancaire de l’association auprès de la banque </w:t>
      </w:r>
      <w:r w:rsidRPr="00EC38CD">
        <w:rPr>
          <w:rFonts w:asciiTheme="minorHAnsi" w:hAnsiTheme="minorHAnsi" w:cstheme="minorHAnsi"/>
          <w:color w:val="4F81BD" w:themeColor="accent1"/>
          <w:sz w:val="24"/>
          <w:szCs w:val="24"/>
        </w:rPr>
        <w:t>nom de la banque</w:t>
      </w:r>
      <w:r w:rsidRPr="00EC38CD">
        <w:rPr>
          <w:rFonts w:asciiTheme="minorHAnsi" w:hAnsiTheme="minorHAnsi" w:cstheme="minorHAnsi"/>
          <w:sz w:val="24"/>
          <w:szCs w:val="24"/>
        </w:rPr>
        <w:t xml:space="preserve">. La charge ou le produit du solde de tout compte auprès de la banque </w:t>
      </w:r>
      <w:r w:rsidRPr="00EC38CD">
        <w:rPr>
          <w:rFonts w:asciiTheme="minorHAnsi" w:hAnsiTheme="minorHAnsi" w:cstheme="minorHAnsi"/>
          <w:color w:val="4F81BD" w:themeColor="accent1"/>
          <w:sz w:val="24"/>
          <w:szCs w:val="24"/>
        </w:rPr>
        <w:t>nom de la banque</w:t>
      </w:r>
      <w:r w:rsidRPr="00EC38CD">
        <w:rPr>
          <w:rFonts w:asciiTheme="minorHAnsi" w:hAnsiTheme="minorHAnsi" w:cstheme="minorHAnsi"/>
          <w:sz w:val="24"/>
          <w:szCs w:val="24"/>
        </w:rPr>
        <w:t xml:space="preserve"> sera déduit ou viendra en sus de l’actif social net versé à </w:t>
      </w:r>
      <w:r w:rsidRPr="00EC38CD">
        <w:rPr>
          <w:rFonts w:asciiTheme="minorHAnsi" w:hAnsiTheme="minorHAnsi" w:cstheme="minorHAnsi"/>
          <w:color w:val="4F81BD" w:themeColor="accent1"/>
          <w:sz w:val="24"/>
          <w:szCs w:val="24"/>
        </w:rPr>
        <w:t>(nom de la structure)</w:t>
      </w:r>
    </w:p>
    <w:p w14:paraId="32EE88CB" w14:textId="47C0D783" w:rsidR="00CE1FB3" w:rsidRPr="00EC38CD" w:rsidRDefault="00CE1FB3" w:rsidP="00042A74">
      <w:pPr>
        <w:spacing w:before="240" w:after="240"/>
        <w:ind w:left="644"/>
        <w:rPr>
          <w:rFonts w:asciiTheme="minorHAnsi" w:hAnsiTheme="minorHAnsi" w:cstheme="minorHAnsi"/>
          <w:sz w:val="24"/>
          <w:szCs w:val="24"/>
        </w:rPr>
      </w:pPr>
      <w:r w:rsidRPr="00EC38CD">
        <w:rPr>
          <w:rFonts w:asciiTheme="minorHAnsi" w:hAnsiTheme="minorHAnsi" w:cstheme="minorHAnsi"/>
          <w:sz w:val="24"/>
          <w:szCs w:val="24"/>
        </w:rPr>
        <w:t xml:space="preserve">L'assemblée </w:t>
      </w:r>
      <w:r w:rsidR="00AF4B85" w:rsidRPr="00EC38CD">
        <w:rPr>
          <w:rFonts w:asciiTheme="minorHAnsi" w:hAnsiTheme="minorHAnsi" w:cstheme="minorHAnsi"/>
          <w:sz w:val="24"/>
          <w:szCs w:val="24"/>
        </w:rPr>
        <w:t xml:space="preserve">générale </w:t>
      </w:r>
      <w:r w:rsidRPr="00EC38CD">
        <w:rPr>
          <w:rFonts w:asciiTheme="minorHAnsi" w:hAnsiTheme="minorHAnsi" w:cstheme="minorHAnsi"/>
          <w:sz w:val="24"/>
          <w:szCs w:val="24"/>
        </w:rPr>
        <w:t xml:space="preserve">mandate </w:t>
      </w:r>
      <w:r w:rsidRPr="00EC38CD">
        <w:rPr>
          <w:rFonts w:asciiTheme="minorHAnsi" w:hAnsiTheme="minorHAnsi" w:cstheme="minorHAnsi"/>
          <w:color w:val="4F81BD" w:themeColor="accent1"/>
          <w:sz w:val="24"/>
          <w:szCs w:val="24"/>
        </w:rPr>
        <w:t>Monsieur/Madame (No</w:t>
      </w:r>
      <w:r w:rsidR="00AF4B85" w:rsidRPr="00EC38CD">
        <w:rPr>
          <w:rFonts w:asciiTheme="minorHAnsi" w:hAnsiTheme="minorHAnsi" w:cstheme="minorHAnsi"/>
          <w:color w:val="4F81BD" w:themeColor="accent1"/>
          <w:sz w:val="24"/>
          <w:szCs w:val="24"/>
        </w:rPr>
        <w:t xml:space="preserve">m +prénom) </w:t>
      </w:r>
      <w:r w:rsidRPr="00EC38CD">
        <w:rPr>
          <w:rFonts w:asciiTheme="minorHAnsi" w:hAnsiTheme="minorHAnsi" w:cstheme="minorHAnsi"/>
          <w:sz w:val="24"/>
          <w:szCs w:val="24"/>
        </w:rPr>
        <w:t>pour accomplir toutes les obligations fiscales résiduelles de l'association, notamment le dépôt des éventuelles déclarations fiscales restant à introduire.</w:t>
      </w:r>
    </w:p>
    <w:p w14:paraId="711D1444" w14:textId="487BDFB9" w:rsidR="00923137" w:rsidRPr="00EC38CD" w:rsidRDefault="00923137" w:rsidP="00042A74">
      <w:pPr>
        <w:pStyle w:val="Corpsdetexte"/>
        <w:spacing w:before="120"/>
        <w:ind w:left="0" w:firstLine="644"/>
        <w:rPr>
          <w:rFonts w:asciiTheme="minorHAnsi" w:hAnsiTheme="minorHAnsi" w:cstheme="minorHAnsi"/>
          <w:sz w:val="24"/>
          <w:szCs w:val="24"/>
        </w:rPr>
      </w:pPr>
      <w:r w:rsidRPr="00EC38CD">
        <w:rPr>
          <w:rFonts w:asciiTheme="minorHAnsi" w:hAnsiTheme="minorHAnsi" w:cstheme="minorHAnsi"/>
          <w:sz w:val="24"/>
          <w:szCs w:val="24"/>
        </w:rPr>
        <w:t>L'asse</w:t>
      </w:r>
      <w:r w:rsidR="006C6B8C" w:rsidRPr="00EC38CD">
        <w:rPr>
          <w:rFonts w:asciiTheme="minorHAnsi" w:hAnsiTheme="minorHAnsi" w:cstheme="minorHAnsi"/>
          <w:sz w:val="24"/>
          <w:szCs w:val="24"/>
        </w:rPr>
        <w:t>m</w:t>
      </w:r>
      <w:r w:rsidRPr="00EC38CD">
        <w:rPr>
          <w:rFonts w:asciiTheme="minorHAnsi" w:hAnsiTheme="minorHAnsi" w:cstheme="minorHAnsi"/>
          <w:sz w:val="24"/>
          <w:szCs w:val="24"/>
        </w:rPr>
        <w:t xml:space="preserve">blée donne tous pouvoirs à </w:t>
      </w:r>
      <w:r w:rsidR="006C6B8C" w:rsidRPr="00EC38CD">
        <w:rPr>
          <w:rFonts w:asciiTheme="minorHAnsi" w:hAnsiTheme="minorHAnsi" w:cstheme="minorHAnsi"/>
          <w:color w:val="4F81BD" w:themeColor="accent1"/>
          <w:sz w:val="24"/>
          <w:szCs w:val="24"/>
        </w:rPr>
        <w:t xml:space="preserve">Monsieur/Madame (Nom +prénom) </w:t>
      </w:r>
      <w:r w:rsidRPr="00EC38CD">
        <w:rPr>
          <w:rFonts w:asciiTheme="minorHAnsi" w:hAnsiTheme="minorHAnsi" w:cstheme="minorHAnsi"/>
          <w:sz w:val="24"/>
          <w:szCs w:val="24"/>
        </w:rPr>
        <w:t>pour :</w:t>
      </w:r>
    </w:p>
    <w:p w14:paraId="1D705677" w14:textId="77777777" w:rsidR="00923137" w:rsidRPr="00EC38CD" w:rsidRDefault="00923137" w:rsidP="00042A74">
      <w:pPr>
        <w:pStyle w:val="Corpsdetexte"/>
        <w:spacing w:before="120"/>
        <w:ind w:firstLine="297"/>
        <w:rPr>
          <w:rFonts w:asciiTheme="minorHAnsi" w:hAnsiTheme="minorHAnsi" w:cstheme="minorHAnsi"/>
          <w:sz w:val="24"/>
          <w:szCs w:val="24"/>
        </w:rPr>
      </w:pPr>
      <w:r w:rsidRPr="00EC38CD">
        <w:rPr>
          <w:rFonts w:asciiTheme="minorHAnsi" w:hAnsiTheme="minorHAnsi" w:cstheme="minorHAnsi"/>
          <w:sz w:val="24"/>
          <w:szCs w:val="24"/>
        </w:rPr>
        <w:t>- signer les formulaires légaux ;</w:t>
      </w:r>
    </w:p>
    <w:p w14:paraId="38B2CACA" w14:textId="77777777" w:rsidR="00923137" w:rsidRPr="00EC38CD" w:rsidRDefault="00923137" w:rsidP="00042A74">
      <w:pPr>
        <w:pStyle w:val="Corpsdetexte"/>
        <w:spacing w:before="120"/>
        <w:ind w:firstLine="297"/>
        <w:rPr>
          <w:rFonts w:asciiTheme="minorHAnsi" w:hAnsiTheme="minorHAnsi" w:cstheme="minorHAnsi"/>
          <w:sz w:val="24"/>
          <w:szCs w:val="24"/>
        </w:rPr>
      </w:pPr>
      <w:r w:rsidRPr="00EC38CD">
        <w:rPr>
          <w:rFonts w:asciiTheme="minorHAnsi" w:hAnsiTheme="minorHAnsi" w:cstheme="minorHAnsi"/>
          <w:sz w:val="24"/>
          <w:szCs w:val="24"/>
        </w:rPr>
        <w:t>- déposer et publier les actes aux annexes du Moniteur belge ;</w:t>
      </w:r>
    </w:p>
    <w:p w14:paraId="1B68E789" w14:textId="77777777" w:rsidR="00923137" w:rsidRPr="00EC38CD" w:rsidRDefault="00923137" w:rsidP="00042A74">
      <w:pPr>
        <w:pStyle w:val="Corpsdetexte"/>
        <w:spacing w:before="120"/>
        <w:ind w:firstLine="297"/>
        <w:rPr>
          <w:rFonts w:asciiTheme="minorHAnsi" w:hAnsiTheme="minorHAnsi" w:cstheme="minorHAnsi"/>
          <w:sz w:val="24"/>
          <w:szCs w:val="24"/>
        </w:rPr>
      </w:pPr>
      <w:r w:rsidRPr="00EC38CD">
        <w:rPr>
          <w:rFonts w:asciiTheme="minorHAnsi" w:hAnsiTheme="minorHAnsi" w:cstheme="minorHAnsi"/>
          <w:sz w:val="24"/>
          <w:szCs w:val="24"/>
        </w:rPr>
        <w:t>- accomplir les formalités auprès de la BCE ;</w:t>
      </w:r>
    </w:p>
    <w:p w14:paraId="2C49D628" w14:textId="500507D1" w:rsidR="00923137" w:rsidRPr="00EC38CD" w:rsidRDefault="00923137" w:rsidP="00042A74">
      <w:pPr>
        <w:pStyle w:val="Corpsdetexte"/>
        <w:spacing w:before="120"/>
        <w:ind w:firstLine="297"/>
        <w:rPr>
          <w:rFonts w:asciiTheme="minorHAnsi" w:hAnsiTheme="minorHAnsi" w:cstheme="minorHAnsi"/>
          <w:sz w:val="24"/>
          <w:szCs w:val="24"/>
        </w:rPr>
      </w:pPr>
      <w:r w:rsidRPr="00EC38CD">
        <w:rPr>
          <w:rFonts w:asciiTheme="minorHAnsi" w:hAnsiTheme="minorHAnsi" w:cstheme="minorHAnsi"/>
          <w:sz w:val="24"/>
          <w:szCs w:val="24"/>
        </w:rPr>
        <w:t>- accomplir les formalités auprès de l'administration fiscale ;</w:t>
      </w:r>
    </w:p>
    <w:p w14:paraId="2D348C21" w14:textId="7855DEDD" w:rsidR="00923137" w:rsidRPr="00EC38CD" w:rsidRDefault="00923137" w:rsidP="00042A74">
      <w:pPr>
        <w:pStyle w:val="Corpsdetexte"/>
        <w:spacing w:before="120"/>
        <w:ind w:firstLine="297"/>
        <w:rPr>
          <w:rFonts w:asciiTheme="minorHAnsi" w:hAnsiTheme="minorHAnsi" w:cstheme="minorHAnsi"/>
          <w:sz w:val="24"/>
          <w:szCs w:val="24"/>
        </w:rPr>
      </w:pPr>
      <w:r w:rsidRPr="00EC38CD">
        <w:rPr>
          <w:rFonts w:asciiTheme="minorHAnsi" w:hAnsiTheme="minorHAnsi" w:cstheme="minorHAnsi"/>
          <w:sz w:val="24"/>
          <w:szCs w:val="24"/>
        </w:rPr>
        <w:t>- clôturer les comptes bancaires ;</w:t>
      </w:r>
    </w:p>
    <w:p w14:paraId="53F09578" w14:textId="47CB82A9" w:rsidR="00923137" w:rsidRPr="00EC38CD" w:rsidRDefault="00923137" w:rsidP="00042A74">
      <w:pPr>
        <w:pStyle w:val="Corpsdetexte"/>
        <w:spacing w:before="120"/>
        <w:ind w:firstLine="297"/>
        <w:rPr>
          <w:rFonts w:asciiTheme="minorHAnsi" w:hAnsiTheme="minorHAnsi" w:cstheme="minorHAnsi"/>
          <w:sz w:val="24"/>
          <w:szCs w:val="24"/>
        </w:rPr>
      </w:pPr>
      <w:r w:rsidRPr="00EC38CD">
        <w:rPr>
          <w:rFonts w:asciiTheme="minorHAnsi" w:hAnsiTheme="minorHAnsi" w:cstheme="minorHAnsi"/>
          <w:sz w:val="24"/>
          <w:szCs w:val="24"/>
        </w:rPr>
        <w:t>- percevoir les éventuels soldes restants</w:t>
      </w:r>
      <w:r w:rsidR="0061769B">
        <w:rPr>
          <w:rFonts w:asciiTheme="minorHAnsi" w:hAnsiTheme="minorHAnsi" w:cstheme="minorHAnsi"/>
          <w:sz w:val="24"/>
          <w:szCs w:val="24"/>
        </w:rPr>
        <w:t>.</w:t>
      </w:r>
    </w:p>
    <w:p w14:paraId="66D2F0BA" w14:textId="21AD28C4" w:rsidR="005507A1" w:rsidRPr="00EC38CD" w:rsidRDefault="005507A1" w:rsidP="00042A74">
      <w:pPr>
        <w:pStyle w:val="Corpsdetexte"/>
        <w:spacing w:before="120"/>
        <w:ind w:left="644"/>
        <w:rPr>
          <w:rFonts w:asciiTheme="minorHAnsi" w:hAnsiTheme="minorHAnsi" w:cstheme="minorHAnsi"/>
          <w:sz w:val="24"/>
          <w:szCs w:val="24"/>
          <w:lang w:val="fr-BE"/>
        </w:rPr>
      </w:pPr>
      <w:r w:rsidRPr="00EC38CD">
        <w:rPr>
          <w:rFonts w:asciiTheme="minorHAnsi" w:hAnsiTheme="minorHAnsi" w:cstheme="minorHAnsi"/>
          <w:sz w:val="24"/>
          <w:szCs w:val="24"/>
          <w:lang w:val="fr-BE"/>
        </w:rPr>
        <w:t>L’assemblée générale décide de procéder à la mise en liquidation avec clôture immédiate à</w:t>
      </w:r>
      <w:r w:rsidRPr="00EC38CD">
        <w:rPr>
          <w:rFonts w:asciiTheme="minorHAnsi" w:hAnsiTheme="minorHAnsi" w:cstheme="minorHAnsi"/>
          <w:sz w:val="24"/>
          <w:szCs w:val="24"/>
        </w:rPr>
        <w:t xml:space="preserve"> l’unanimité </w:t>
      </w:r>
      <w:r w:rsidRPr="00EC38CD">
        <w:rPr>
          <w:rFonts w:asciiTheme="minorHAnsi" w:hAnsiTheme="minorHAnsi" w:cstheme="minorHAnsi"/>
          <w:sz w:val="24"/>
          <w:szCs w:val="24"/>
          <w:lang w:val="fr-BE"/>
        </w:rPr>
        <w:t>voix des membres présents ou représentés.</w:t>
      </w:r>
    </w:p>
    <w:p w14:paraId="3E66D922" w14:textId="77777777" w:rsidR="00716AE2" w:rsidRPr="00042A74" w:rsidRDefault="00716AE2" w:rsidP="00716AE2">
      <w:pPr>
        <w:pStyle w:val="Corpsdetexte"/>
        <w:numPr>
          <w:ilvl w:val="0"/>
          <w:numId w:val="2"/>
        </w:numPr>
        <w:spacing w:before="120"/>
        <w:rPr>
          <w:rFonts w:asciiTheme="minorHAnsi" w:hAnsiTheme="minorHAnsi" w:cstheme="minorHAnsi"/>
          <w:b/>
          <w:bCs/>
          <w:color w:val="F79646" w:themeColor="accent6"/>
          <w:sz w:val="24"/>
          <w:szCs w:val="24"/>
        </w:rPr>
      </w:pPr>
      <w:r w:rsidRPr="00042A74">
        <w:rPr>
          <w:rFonts w:asciiTheme="minorHAnsi" w:hAnsiTheme="minorHAnsi" w:cstheme="minorHAnsi"/>
          <w:b/>
          <w:bCs/>
          <w:sz w:val="24"/>
          <w:szCs w:val="24"/>
        </w:rPr>
        <w:t xml:space="preserve">Approbation du procès-verbal de l’assemblée générale </w:t>
      </w:r>
    </w:p>
    <w:p w14:paraId="33A837E0" w14:textId="15E53A2F" w:rsidR="00025D32" w:rsidRPr="00EC38CD" w:rsidRDefault="00025D32" w:rsidP="00042A74">
      <w:pPr>
        <w:pStyle w:val="Corpsdetexte"/>
        <w:spacing w:before="120"/>
        <w:ind w:left="644"/>
        <w:rPr>
          <w:rFonts w:asciiTheme="minorHAnsi" w:hAnsiTheme="minorHAnsi" w:cstheme="minorHAnsi"/>
          <w:sz w:val="24"/>
          <w:szCs w:val="24"/>
        </w:rPr>
      </w:pPr>
      <w:r w:rsidRPr="00EC38CD">
        <w:rPr>
          <w:rFonts w:asciiTheme="minorHAnsi" w:hAnsiTheme="minorHAnsi" w:cstheme="minorHAnsi"/>
          <w:sz w:val="24"/>
          <w:szCs w:val="24"/>
        </w:rPr>
        <w:t>Le secrétaire lit le procès-verbal de l’assemblée générale, lequel est approuvé à l’unanimité des voix des membres présents ou représentés et signé par les membres et mandataire</w:t>
      </w:r>
      <w:r w:rsidR="00487F80" w:rsidRPr="00EC38CD">
        <w:rPr>
          <w:rFonts w:asciiTheme="minorHAnsi" w:hAnsiTheme="minorHAnsi" w:cstheme="minorHAnsi"/>
          <w:sz w:val="24"/>
          <w:szCs w:val="24"/>
        </w:rPr>
        <w:t>s</w:t>
      </w:r>
      <w:r w:rsidRPr="00EC38CD">
        <w:rPr>
          <w:rFonts w:asciiTheme="minorHAnsi" w:hAnsiTheme="minorHAnsi" w:cstheme="minorHAnsi"/>
          <w:sz w:val="24"/>
          <w:szCs w:val="24"/>
        </w:rPr>
        <w:t xml:space="preserve"> qui en expriment le désir, ainsi que par le président et le secrétaire</w:t>
      </w:r>
    </w:p>
    <w:p w14:paraId="7232C656" w14:textId="77777777" w:rsidR="00025D32" w:rsidRPr="00EC38CD" w:rsidRDefault="00025D32" w:rsidP="00025D32">
      <w:pPr>
        <w:pStyle w:val="Corpsdetexte"/>
        <w:spacing w:before="120"/>
        <w:ind w:left="0"/>
        <w:rPr>
          <w:rFonts w:asciiTheme="minorHAnsi" w:hAnsiTheme="minorHAnsi" w:cstheme="minorHAnsi"/>
          <w:sz w:val="24"/>
          <w:szCs w:val="24"/>
        </w:rPr>
      </w:pPr>
    </w:p>
    <w:p w14:paraId="1B6D7831" w14:textId="77777777" w:rsidR="00042A74" w:rsidRDefault="00025D32" w:rsidP="00025D32">
      <w:pPr>
        <w:pStyle w:val="Corpsdetexte"/>
        <w:spacing w:before="120"/>
        <w:ind w:left="0"/>
        <w:rPr>
          <w:rFonts w:asciiTheme="minorHAnsi" w:hAnsiTheme="minorHAnsi" w:cstheme="minorHAnsi"/>
          <w:sz w:val="24"/>
          <w:szCs w:val="24"/>
        </w:rPr>
      </w:pPr>
      <w:r w:rsidRPr="00EC38CD">
        <w:rPr>
          <w:rFonts w:asciiTheme="minorHAnsi" w:hAnsiTheme="minorHAnsi" w:cstheme="minorHAnsi"/>
          <w:sz w:val="24"/>
          <w:szCs w:val="24"/>
        </w:rPr>
        <w:t>L’ordre du jour étant épuisé, la séance est levée</w:t>
      </w:r>
      <w:r w:rsidR="00073894" w:rsidRPr="00073894">
        <w:rPr>
          <w:sz w:val="24"/>
          <w:szCs w:val="24"/>
        </w:rPr>
        <w:t xml:space="preserve"> </w:t>
      </w:r>
      <w:r w:rsidR="00073894">
        <w:rPr>
          <w:sz w:val="24"/>
          <w:szCs w:val="24"/>
        </w:rPr>
        <w:t xml:space="preserve">à </w:t>
      </w:r>
      <w:r w:rsidR="00073894" w:rsidRPr="00C94642">
        <w:rPr>
          <w:color w:val="4F81BD" w:themeColor="accent1"/>
          <w:sz w:val="24"/>
          <w:szCs w:val="24"/>
        </w:rPr>
        <w:t>HEURE</w:t>
      </w:r>
      <w:r w:rsidRPr="00EC38CD">
        <w:rPr>
          <w:rFonts w:asciiTheme="minorHAnsi" w:hAnsiTheme="minorHAnsi" w:cstheme="minorHAnsi"/>
          <w:sz w:val="24"/>
          <w:szCs w:val="24"/>
        </w:rPr>
        <w:br/>
      </w:r>
    </w:p>
    <w:p w14:paraId="26D5A56A" w14:textId="66DF3126" w:rsidR="00025D32" w:rsidRPr="00EC38CD" w:rsidRDefault="00025D32" w:rsidP="00025D32">
      <w:pPr>
        <w:pStyle w:val="Corpsdetexte"/>
        <w:spacing w:before="120"/>
        <w:ind w:left="0"/>
        <w:rPr>
          <w:rFonts w:asciiTheme="minorHAnsi" w:hAnsiTheme="minorHAnsi" w:cstheme="minorHAnsi"/>
          <w:sz w:val="24"/>
          <w:szCs w:val="24"/>
        </w:rPr>
      </w:pPr>
      <w:r w:rsidRPr="00EC38CD">
        <w:rPr>
          <w:rFonts w:asciiTheme="minorHAnsi" w:hAnsiTheme="minorHAnsi" w:cstheme="minorHAnsi"/>
          <w:sz w:val="24"/>
          <w:szCs w:val="24"/>
        </w:rPr>
        <w:br/>
        <w:t xml:space="preserve">Fait à </w:t>
      </w:r>
      <w:r w:rsidRPr="00EC38CD">
        <w:rPr>
          <w:rFonts w:asciiTheme="minorHAnsi" w:hAnsiTheme="minorHAnsi" w:cstheme="minorHAnsi"/>
          <w:color w:val="4F81BD" w:themeColor="accent1"/>
          <w:sz w:val="24"/>
          <w:szCs w:val="24"/>
        </w:rPr>
        <w:t>lieu</w:t>
      </w:r>
      <w:r w:rsidRPr="00EC38CD">
        <w:rPr>
          <w:rFonts w:asciiTheme="minorHAnsi" w:hAnsiTheme="minorHAnsi" w:cstheme="minorHAnsi"/>
          <w:sz w:val="24"/>
          <w:szCs w:val="24"/>
        </w:rPr>
        <w:t xml:space="preserve">, le </w:t>
      </w:r>
      <w:r w:rsidRPr="00EC38CD">
        <w:rPr>
          <w:rFonts w:asciiTheme="minorHAnsi" w:hAnsiTheme="minorHAnsi" w:cstheme="minorHAnsi"/>
          <w:color w:val="4F81BD" w:themeColor="accent1"/>
          <w:sz w:val="24"/>
          <w:szCs w:val="24"/>
        </w:rPr>
        <w:t>date</w:t>
      </w:r>
    </w:p>
    <w:p w14:paraId="2F99999D" w14:textId="77777777" w:rsidR="00716AE2" w:rsidRPr="00EC38CD" w:rsidRDefault="00716AE2" w:rsidP="00716AE2">
      <w:pPr>
        <w:pStyle w:val="Corpsdetexte"/>
        <w:spacing w:before="120"/>
        <w:rPr>
          <w:rFonts w:asciiTheme="minorHAnsi" w:hAnsiTheme="minorHAnsi" w:cstheme="minorHAnsi"/>
          <w:color w:val="F79646" w:themeColor="accent6"/>
          <w:sz w:val="24"/>
          <w:szCs w:val="24"/>
        </w:rPr>
      </w:pPr>
    </w:p>
    <w:p w14:paraId="285D3587" w14:textId="77777777" w:rsidR="00025D32" w:rsidRPr="00EC38CD" w:rsidRDefault="00025D32" w:rsidP="00716AE2">
      <w:pPr>
        <w:pStyle w:val="Corpsdetexte"/>
        <w:spacing w:before="120"/>
        <w:rPr>
          <w:rFonts w:asciiTheme="minorHAnsi" w:hAnsiTheme="minorHAnsi" w:cstheme="minorHAnsi"/>
          <w:color w:val="F79646" w:themeColor="accent6"/>
          <w:sz w:val="24"/>
          <w:szCs w:val="24"/>
        </w:rPr>
      </w:pPr>
    </w:p>
    <w:p w14:paraId="6AD0F867" w14:textId="69D3242C" w:rsidR="00025D32" w:rsidRPr="00EC38CD" w:rsidRDefault="00025D32" w:rsidP="00025D32">
      <w:pPr>
        <w:pStyle w:val="Corpsdetexte"/>
        <w:spacing w:before="120"/>
        <w:ind w:left="0"/>
        <w:rPr>
          <w:rFonts w:asciiTheme="minorHAnsi" w:hAnsiTheme="minorHAnsi" w:cstheme="minorHAnsi"/>
          <w:color w:val="000000" w:themeColor="text1"/>
          <w:sz w:val="24"/>
          <w:szCs w:val="24"/>
        </w:rPr>
      </w:pPr>
      <w:r w:rsidRPr="00EC38CD">
        <w:rPr>
          <w:rFonts w:asciiTheme="minorHAnsi" w:hAnsiTheme="minorHAnsi" w:cstheme="minorHAnsi"/>
          <w:color w:val="000000" w:themeColor="text1"/>
          <w:sz w:val="24"/>
          <w:szCs w:val="24"/>
        </w:rPr>
        <w:br/>
        <w:t xml:space="preserve">(Nom et prénom + signature) </w:t>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t xml:space="preserve">(Nom et prénom + signature) </w:t>
      </w:r>
      <w:r w:rsidRPr="00EC38CD">
        <w:rPr>
          <w:rFonts w:asciiTheme="minorHAnsi" w:hAnsiTheme="minorHAnsi" w:cstheme="minorHAnsi"/>
          <w:color w:val="000000" w:themeColor="text1"/>
          <w:sz w:val="24"/>
          <w:szCs w:val="24"/>
        </w:rPr>
        <w:br/>
        <w:t>Président</w:t>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r>
      <w:r w:rsidRPr="00EC38CD">
        <w:rPr>
          <w:rFonts w:asciiTheme="minorHAnsi" w:hAnsiTheme="minorHAnsi" w:cstheme="minorHAnsi"/>
          <w:color w:val="000000" w:themeColor="text1"/>
          <w:sz w:val="24"/>
          <w:szCs w:val="24"/>
        </w:rPr>
        <w:tab/>
        <w:t>Secrétaire</w:t>
      </w:r>
      <w:r w:rsidRPr="00EC38CD">
        <w:rPr>
          <w:rFonts w:asciiTheme="minorHAnsi" w:hAnsiTheme="minorHAnsi" w:cstheme="minorHAnsi"/>
          <w:color w:val="000000" w:themeColor="text1"/>
          <w:sz w:val="24"/>
          <w:szCs w:val="24"/>
        </w:rPr>
        <w:br/>
      </w:r>
    </w:p>
    <w:p w14:paraId="55434A26" w14:textId="77777777" w:rsidR="00A17A6E" w:rsidRDefault="00A17A6E" w:rsidP="00025D32">
      <w:pPr>
        <w:pStyle w:val="Corpsdetexte"/>
        <w:spacing w:before="120"/>
        <w:ind w:left="0"/>
        <w:rPr>
          <w:color w:val="000000" w:themeColor="text1"/>
          <w:sz w:val="24"/>
          <w:szCs w:val="24"/>
        </w:rPr>
      </w:pPr>
    </w:p>
    <w:p w14:paraId="125E5033" w14:textId="77777777" w:rsidR="00042A74" w:rsidRDefault="00042A74" w:rsidP="00025D32">
      <w:pPr>
        <w:pStyle w:val="Corpsdetexte"/>
        <w:spacing w:before="120"/>
        <w:ind w:left="0"/>
        <w:rPr>
          <w:color w:val="000000" w:themeColor="text1"/>
          <w:sz w:val="24"/>
          <w:szCs w:val="24"/>
        </w:rPr>
      </w:pPr>
    </w:p>
    <w:p w14:paraId="372A172B" w14:textId="77777777" w:rsidR="00042A74" w:rsidRDefault="00042A74" w:rsidP="00025D32">
      <w:pPr>
        <w:pStyle w:val="Corpsdetexte"/>
        <w:spacing w:before="120"/>
        <w:ind w:left="0"/>
        <w:rPr>
          <w:color w:val="000000" w:themeColor="text1"/>
          <w:sz w:val="24"/>
          <w:szCs w:val="24"/>
        </w:rPr>
      </w:pPr>
    </w:p>
    <w:p w14:paraId="4BF0905E" w14:textId="77777777" w:rsidR="00042A74" w:rsidRDefault="00042A74" w:rsidP="00025D32">
      <w:pPr>
        <w:pStyle w:val="Corpsdetexte"/>
        <w:spacing w:before="120"/>
        <w:ind w:left="0"/>
        <w:rPr>
          <w:color w:val="000000" w:themeColor="text1"/>
          <w:sz w:val="24"/>
          <w:szCs w:val="24"/>
        </w:rPr>
      </w:pPr>
    </w:p>
    <w:p w14:paraId="0B08D5EE" w14:textId="4F5F8BB1" w:rsidR="00A17A6E" w:rsidRDefault="00A17A6E" w:rsidP="00025D32">
      <w:pPr>
        <w:pStyle w:val="Corpsdetexte"/>
        <w:spacing w:before="120"/>
        <w:ind w:left="0"/>
      </w:pPr>
    </w:p>
    <w:p w14:paraId="43492706" w14:textId="6DD5C028" w:rsidR="001B0A57" w:rsidRPr="002403A1" w:rsidRDefault="002403A1" w:rsidP="00025D32">
      <w:pPr>
        <w:pStyle w:val="Corpsdetexte"/>
        <w:spacing w:before="120"/>
        <w:ind w:left="0"/>
        <w:rPr>
          <w:sz w:val="24"/>
          <w:szCs w:val="24"/>
        </w:rPr>
      </w:pPr>
      <w:r w:rsidRPr="002403A1">
        <w:rPr>
          <w:sz w:val="24"/>
          <w:szCs w:val="24"/>
        </w:rPr>
        <w:lastRenderedPageBreak/>
        <w:t>À la suite de</w:t>
      </w:r>
      <w:r w:rsidR="00E35387" w:rsidRPr="002403A1">
        <w:rPr>
          <w:sz w:val="24"/>
          <w:szCs w:val="24"/>
        </w:rPr>
        <w:t xml:space="preserve"> la dissolution : </w:t>
      </w:r>
    </w:p>
    <w:p w14:paraId="6A25A0B5" w14:textId="1C9103DA" w:rsidR="001B0A57" w:rsidRPr="00EC38CD" w:rsidRDefault="001B0A57" w:rsidP="00025D32">
      <w:pPr>
        <w:pStyle w:val="Corpsdetexte"/>
        <w:spacing w:before="120"/>
        <w:ind w:left="0"/>
        <w:rPr>
          <w:color w:val="000000" w:themeColor="text1"/>
          <w:sz w:val="24"/>
          <w:szCs w:val="24"/>
        </w:rPr>
      </w:pPr>
      <w:r w:rsidRPr="00EC38CD">
        <w:rPr>
          <w:color w:val="000000" w:themeColor="text1"/>
          <w:sz w:val="24"/>
          <w:szCs w:val="24"/>
        </w:rPr>
        <w:t xml:space="preserve">Formulaire à compléter et envoyer à </w:t>
      </w:r>
      <w:r w:rsidR="002A0E75" w:rsidRPr="00EC38CD">
        <w:rPr>
          <w:color w:val="000000" w:themeColor="text1"/>
          <w:sz w:val="24"/>
          <w:szCs w:val="24"/>
        </w:rPr>
        <w:t xml:space="preserve">envoyer au tribunal de l’entreprise compétente : </w:t>
      </w:r>
    </w:p>
    <w:p w14:paraId="0149AEEA" w14:textId="7D22BC80" w:rsidR="002A0E75" w:rsidRDefault="00F82C36" w:rsidP="00025D32">
      <w:pPr>
        <w:pStyle w:val="Corpsdetexte"/>
        <w:spacing w:before="120"/>
        <w:ind w:left="0"/>
      </w:pPr>
      <w:hyperlink r:id="rId8" w:history="1">
        <w:r w:rsidRPr="00F82C36">
          <w:rPr>
            <w:rStyle w:val="Lienhypertexte"/>
          </w:rPr>
          <w:t>Annexe Personnes morales</w:t>
        </w:r>
      </w:hyperlink>
    </w:p>
    <w:p w14:paraId="6B5CF36F" w14:textId="77777777" w:rsidR="001B0A57" w:rsidRDefault="001B0A57" w:rsidP="00025D32">
      <w:pPr>
        <w:pStyle w:val="Corpsdetexte"/>
        <w:spacing w:before="120"/>
        <w:ind w:left="0"/>
        <w:rPr>
          <w:color w:val="000000" w:themeColor="text1"/>
          <w:sz w:val="24"/>
          <w:szCs w:val="24"/>
        </w:rPr>
      </w:pPr>
    </w:p>
    <w:p w14:paraId="5B0D96BC" w14:textId="7ED1FB27" w:rsidR="00F82C36" w:rsidRDefault="00F82C36" w:rsidP="00025D32">
      <w:pPr>
        <w:pStyle w:val="Corpsdetexte"/>
        <w:spacing w:before="120"/>
        <w:ind w:left="0"/>
      </w:pPr>
      <w:r>
        <w:rPr>
          <w:color w:val="000000" w:themeColor="text1"/>
          <w:sz w:val="24"/>
          <w:szCs w:val="24"/>
        </w:rPr>
        <w:t>ATTENTION paiement préalable</w:t>
      </w:r>
      <w:r w:rsidR="00957236">
        <w:rPr>
          <w:color w:val="000000" w:themeColor="text1"/>
          <w:sz w:val="24"/>
          <w:szCs w:val="24"/>
        </w:rPr>
        <w:t xml:space="preserve"> (prévoir ce montant dans la clôture)</w:t>
      </w:r>
      <w:r w:rsidR="00957236">
        <w:rPr>
          <w:color w:val="000000" w:themeColor="text1"/>
          <w:sz w:val="24"/>
          <w:szCs w:val="24"/>
        </w:rPr>
        <w:br/>
        <w:t xml:space="preserve">Tarif 2026 + nombre de formulaire :  </w:t>
      </w:r>
      <w:hyperlink r:id="rId9" w:history="1">
        <w:r w:rsidR="00957236" w:rsidRPr="00957236">
          <w:rPr>
            <w:rStyle w:val="Lienhypertexte"/>
            <w:sz w:val="24"/>
            <w:szCs w:val="24"/>
          </w:rPr>
          <w:t>2026_asbl.pdf</w:t>
        </w:r>
      </w:hyperlink>
    </w:p>
    <w:p w14:paraId="09C64A03" w14:textId="77777777" w:rsidR="00E07D51" w:rsidRDefault="00E07D51" w:rsidP="00025D32">
      <w:pPr>
        <w:pStyle w:val="Corpsdetexte"/>
        <w:spacing w:before="120"/>
        <w:ind w:left="0"/>
      </w:pPr>
    </w:p>
    <w:p w14:paraId="2BA87FC9" w14:textId="77777777" w:rsidR="00E07D51" w:rsidRDefault="00E07D51" w:rsidP="00025D32">
      <w:pPr>
        <w:pStyle w:val="Corpsdetexte"/>
        <w:spacing w:before="120"/>
        <w:ind w:left="0"/>
      </w:pPr>
    </w:p>
    <w:sectPr w:rsidR="00E07D51">
      <w:footerReference w:type="default" r:id="rId10"/>
      <w:pgSz w:w="11910" w:h="16840"/>
      <w:pgMar w:top="560" w:right="425" w:bottom="1180" w:left="850" w:header="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BAF76" w14:textId="77777777" w:rsidR="005E5166" w:rsidRDefault="005E5166">
      <w:r>
        <w:separator/>
      </w:r>
    </w:p>
  </w:endnote>
  <w:endnote w:type="continuationSeparator" w:id="0">
    <w:p w14:paraId="59661C90" w14:textId="77777777" w:rsidR="005E5166" w:rsidRDefault="005E5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3750" w14:textId="77777777" w:rsidR="00277EF8" w:rsidRDefault="0089181F">
    <w:pPr>
      <w:pStyle w:val="Corpsdetexte"/>
      <w:spacing w:line="14" w:lineRule="auto"/>
      <w:ind w:left="0"/>
      <w:rPr>
        <w:sz w:val="20"/>
      </w:rPr>
    </w:pPr>
    <w:r>
      <w:rPr>
        <w:noProof/>
        <w:sz w:val="20"/>
      </w:rPr>
      <mc:AlternateContent>
        <mc:Choice Requires="wps">
          <w:drawing>
            <wp:anchor distT="0" distB="0" distL="0" distR="0" simplePos="0" relativeHeight="487511552" behindDoc="1" locked="0" layoutInCell="1" allowOverlap="1" wp14:anchorId="4B79FD78" wp14:editId="21FDD1EB">
              <wp:simplePos x="0" y="0"/>
              <wp:positionH relativeFrom="page">
                <wp:posOffset>7093966</wp:posOffset>
              </wp:positionH>
              <wp:positionV relativeFrom="page">
                <wp:posOffset>9909758</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3C7DD01" w14:textId="77777777" w:rsidR="00277EF8" w:rsidRDefault="0089181F">
                          <w:pPr>
                            <w:pStyle w:val="Corpsdetexte"/>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4B79FD78" id="_x0000_t202" coordsize="21600,21600" o:spt="202" path="m,l,21600r21600,l21600,xe">
              <v:stroke joinstyle="miter"/>
              <v:path gradientshapeok="t" o:connecttype="rect"/>
            </v:shapetype>
            <v:shape id="Textbox 1" o:spid="_x0000_s1026" type="#_x0000_t202" style="position:absolute;margin-left:558.6pt;margin-top:780.3pt;width:12.6pt;height:13.05pt;z-index:-1580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" filled="f" stroked="f">
              <v:textbox inset="0,0,0,0">
                <w:txbxContent>
                  <w:p w14:paraId="13C7DD01" w14:textId="77777777" w:rsidR="00277EF8" w:rsidRDefault="0089181F">
                    <w:pPr>
                      <w:pStyle w:val="Corpsdetexte"/>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4470B" w14:textId="77777777" w:rsidR="005E5166" w:rsidRDefault="005E5166">
      <w:r>
        <w:separator/>
      </w:r>
    </w:p>
  </w:footnote>
  <w:footnote w:type="continuationSeparator" w:id="0">
    <w:p w14:paraId="774662C9" w14:textId="77777777" w:rsidR="005E5166" w:rsidRDefault="005E5166">
      <w:r>
        <w:continuationSeparator/>
      </w:r>
    </w:p>
  </w:footnote>
  <w:footnote w:id="1">
    <w:p w14:paraId="029353C9" w14:textId="77777777" w:rsidR="0016324D" w:rsidRPr="0016324D" w:rsidRDefault="000C7F86" w:rsidP="0016324D">
      <w:pPr>
        <w:pStyle w:val="Notedebasdepage"/>
      </w:pPr>
      <w:r>
        <w:rPr>
          <w:rStyle w:val="Appelnotedebasdep"/>
        </w:rPr>
        <w:footnoteRef/>
      </w:r>
      <w:r>
        <w:t xml:space="preserve"> </w:t>
      </w:r>
      <w:r w:rsidR="0016324D" w:rsidRPr="0016324D">
        <w:t>La décision est adoptée conformément aux conditions de majorité prévues par le Code des sociétés et des associations</w:t>
      </w:r>
    </w:p>
    <w:p w14:paraId="757943D8" w14:textId="6901F5BF" w:rsidR="000C7F86" w:rsidRPr="000C7F86" w:rsidRDefault="000C7F86" w:rsidP="000C7F86">
      <w:pPr>
        <w:pStyle w:val="Notedebasdepage"/>
      </w:pPr>
    </w:p>
    <w:p w14:paraId="34AE58F6" w14:textId="482CBC6A" w:rsidR="000C7F86" w:rsidRPr="000C7F86" w:rsidRDefault="000C7F86">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C6421"/>
    <w:multiLevelType w:val="hybridMultilevel"/>
    <w:tmpl w:val="A92EDB46"/>
    <w:lvl w:ilvl="0" w:tplc="FFFFFFFF">
      <w:start w:val="1"/>
      <w:numFmt w:val="decimal"/>
      <w:lvlText w:val="%1)"/>
      <w:lvlJc w:val="left"/>
      <w:pPr>
        <w:ind w:left="707" w:hanging="360"/>
      </w:pPr>
      <w:rPr>
        <w:rFonts w:hint="default"/>
        <w:color w:val="auto"/>
      </w:rPr>
    </w:lvl>
    <w:lvl w:ilvl="1" w:tplc="FFFFFFFF" w:tentative="1">
      <w:start w:val="1"/>
      <w:numFmt w:val="lowerLetter"/>
      <w:lvlText w:val="%2."/>
      <w:lvlJc w:val="left"/>
      <w:pPr>
        <w:ind w:left="1427" w:hanging="360"/>
      </w:pPr>
    </w:lvl>
    <w:lvl w:ilvl="2" w:tplc="FFFFFFFF" w:tentative="1">
      <w:start w:val="1"/>
      <w:numFmt w:val="lowerRoman"/>
      <w:lvlText w:val="%3."/>
      <w:lvlJc w:val="right"/>
      <w:pPr>
        <w:ind w:left="2147" w:hanging="180"/>
      </w:pPr>
    </w:lvl>
    <w:lvl w:ilvl="3" w:tplc="FFFFFFFF" w:tentative="1">
      <w:start w:val="1"/>
      <w:numFmt w:val="decimal"/>
      <w:lvlText w:val="%4."/>
      <w:lvlJc w:val="left"/>
      <w:pPr>
        <w:ind w:left="2867" w:hanging="360"/>
      </w:pPr>
    </w:lvl>
    <w:lvl w:ilvl="4" w:tplc="FFFFFFFF" w:tentative="1">
      <w:start w:val="1"/>
      <w:numFmt w:val="lowerLetter"/>
      <w:lvlText w:val="%5."/>
      <w:lvlJc w:val="left"/>
      <w:pPr>
        <w:ind w:left="3587" w:hanging="360"/>
      </w:pPr>
    </w:lvl>
    <w:lvl w:ilvl="5" w:tplc="FFFFFFFF" w:tentative="1">
      <w:start w:val="1"/>
      <w:numFmt w:val="lowerRoman"/>
      <w:lvlText w:val="%6."/>
      <w:lvlJc w:val="right"/>
      <w:pPr>
        <w:ind w:left="4307" w:hanging="180"/>
      </w:pPr>
    </w:lvl>
    <w:lvl w:ilvl="6" w:tplc="FFFFFFFF" w:tentative="1">
      <w:start w:val="1"/>
      <w:numFmt w:val="decimal"/>
      <w:lvlText w:val="%7."/>
      <w:lvlJc w:val="left"/>
      <w:pPr>
        <w:ind w:left="5027" w:hanging="360"/>
      </w:pPr>
    </w:lvl>
    <w:lvl w:ilvl="7" w:tplc="FFFFFFFF" w:tentative="1">
      <w:start w:val="1"/>
      <w:numFmt w:val="lowerLetter"/>
      <w:lvlText w:val="%8."/>
      <w:lvlJc w:val="left"/>
      <w:pPr>
        <w:ind w:left="5747" w:hanging="360"/>
      </w:pPr>
    </w:lvl>
    <w:lvl w:ilvl="8" w:tplc="FFFFFFFF" w:tentative="1">
      <w:start w:val="1"/>
      <w:numFmt w:val="lowerRoman"/>
      <w:lvlText w:val="%9."/>
      <w:lvlJc w:val="right"/>
      <w:pPr>
        <w:ind w:left="6467" w:hanging="180"/>
      </w:pPr>
    </w:lvl>
  </w:abstractNum>
  <w:abstractNum w:abstractNumId="1" w15:restartNumberingAfterBreak="0">
    <w:nsid w:val="23D55963"/>
    <w:multiLevelType w:val="multilevel"/>
    <w:tmpl w:val="FB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F31DE8"/>
    <w:multiLevelType w:val="hybridMultilevel"/>
    <w:tmpl w:val="B53C68F8"/>
    <w:lvl w:ilvl="0" w:tplc="5BD2241E">
      <w:start w:val="1"/>
      <w:numFmt w:val="decimal"/>
      <w:lvlText w:val="%1)"/>
      <w:lvlJc w:val="left"/>
      <w:pPr>
        <w:ind w:left="644" w:hanging="360"/>
      </w:pPr>
      <w:rPr>
        <w:rFonts w:hint="default"/>
        <w:color w:val="000000" w:themeColor="text1"/>
      </w:rPr>
    </w:lvl>
    <w:lvl w:ilvl="1" w:tplc="040C0019" w:tentative="1">
      <w:start w:val="1"/>
      <w:numFmt w:val="lowerLetter"/>
      <w:lvlText w:val="%2."/>
      <w:lvlJc w:val="left"/>
      <w:pPr>
        <w:ind w:left="1427" w:hanging="360"/>
      </w:pPr>
    </w:lvl>
    <w:lvl w:ilvl="2" w:tplc="040C001B" w:tentative="1">
      <w:start w:val="1"/>
      <w:numFmt w:val="lowerRoman"/>
      <w:lvlText w:val="%3."/>
      <w:lvlJc w:val="right"/>
      <w:pPr>
        <w:ind w:left="2147" w:hanging="180"/>
      </w:pPr>
    </w:lvl>
    <w:lvl w:ilvl="3" w:tplc="040C000F" w:tentative="1">
      <w:start w:val="1"/>
      <w:numFmt w:val="decimal"/>
      <w:lvlText w:val="%4."/>
      <w:lvlJc w:val="left"/>
      <w:pPr>
        <w:ind w:left="2867" w:hanging="360"/>
      </w:pPr>
    </w:lvl>
    <w:lvl w:ilvl="4" w:tplc="040C0019" w:tentative="1">
      <w:start w:val="1"/>
      <w:numFmt w:val="lowerLetter"/>
      <w:lvlText w:val="%5."/>
      <w:lvlJc w:val="left"/>
      <w:pPr>
        <w:ind w:left="3587" w:hanging="360"/>
      </w:pPr>
    </w:lvl>
    <w:lvl w:ilvl="5" w:tplc="040C001B" w:tentative="1">
      <w:start w:val="1"/>
      <w:numFmt w:val="lowerRoman"/>
      <w:lvlText w:val="%6."/>
      <w:lvlJc w:val="right"/>
      <w:pPr>
        <w:ind w:left="4307" w:hanging="180"/>
      </w:pPr>
    </w:lvl>
    <w:lvl w:ilvl="6" w:tplc="040C000F" w:tentative="1">
      <w:start w:val="1"/>
      <w:numFmt w:val="decimal"/>
      <w:lvlText w:val="%7."/>
      <w:lvlJc w:val="left"/>
      <w:pPr>
        <w:ind w:left="5027" w:hanging="360"/>
      </w:pPr>
    </w:lvl>
    <w:lvl w:ilvl="7" w:tplc="040C0019" w:tentative="1">
      <w:start w:val="1"/>
      <w:numFmt w:val="lowerLetter"/>
      <w:lvlText w:val="%8."/>
      <w:lvlJc w:val="left"/>
      <w:pPr>
        <w:ind w:left="5747" w:hanging="360"/>
      </w:pPr>
    </w:lvl>
    <w:lvl w:ilvl="8" w:tplc="040C001B" w:tentative="1">
      <w:start w:val="1"/>
      <w:numFmt w:val="lowerRoman"/>
      <w:lvlText w:val="%9."/>
      <w:lvlJc w:val="right"/>
      <w:pPr>
        <w:ind w:left="6467" w:hanging="180"/>
      </w:pPr>
    </w:lvl>
  </w:abstractNum>
  <w:abstractNum w:abstractNumId="3" w15:restartNumberingAfterBreak="0">
    <w:nsid w:val="45C3047B"/>
    <w:multiLevelType w:val="hybridMultilevel"/>
    <w:tmpl w:val="A92EDB46"/>
    <w:lvl w:ilvl="0" w:tplc="6D06DC4E">
      <w:start w:val="1"/>
      <w:numFmt w:val="decimal"/>
      <w:lvlText w:val="%1)"/>
      <w:lvlJc w:val="left"/>
      <w:pPr>
        <w:ind w:left="707" w:hanging="360"/>
      </w:pPr>
      <w:rPr>
        <w:rFonts w:hint="default"/>
        <w:color w:val="auto"/>
      </w:rPr>
    </w:lvl>
    <w:lvl w:ilvl="1" w:tplc="040C0019" w:tentative="1">
      <w:start w:val="1"/>
      <w:numFmt w:val="lowerLetter"/>
      <w:lvlText w:val="%2."/>
      <w:lvlJc w:val="left"/>
      <w:pPr>
        <w:ind w:left="1427" w:hanging="360"/>
      </w:pPr>
    </w:lvl>
    <w:lvl w:ilvl="2" w:tplc="040C001B" w:tentative="1">
      <w:start w:val="1"/>
      <w:numFmt w:val="lowerRoman"/>
      <w:lvlText w:val="%3."/>
      <w:lvlJc w:val="right"/>
      <w:pPr>
        <w:ind w:left="2147" w:hanging="180"/>
      </w:pPr>
    </w:lvl>
    <w:lvl w:ilvl="3" w:tplc="040C000F" w:tentative="1">
      <w:start w:val="1"/>
      <w:numFmt w:val="decimal"/>
      <w:lvlText w:val="%4."/>
      <w:lvlJc w:val="left"/>
      <w:pPr>
        <w:ind w:left="2867" w:hanging="360"/>
      </w:pPr>
    </w:lvl>
    <w:lvl w:ilvl="4" w:tplc="040C0019" w:tentative="1">
      <w:start w:val="1"/>
      <w:numFmt w:val="lowerLetter"/>
      <w:lvlText w:val="%5."/>
      <w:lvlJc w:val="left"/>
      <w:pPr>
        <w:ind w:left="3587" w:hanging="360"/>
      </w:pPr>
    </w:lvl>
    <w:lvl w:ilvl="5" w:tplc="040C001B" w:tentative="1">
      <w:start w:val="1"/>
      <w:numFmt w:val="lowerRoman"/>
      <w:lvlText w:val="%6."/>
      <w:lvlJc w:val="right"/>
      <w:pPr>
        <w:ind w:left="4307" w:hanging="180"/>
      </w:pPr>
    </w:lvl>
    <w:lvl w:ilvl="6" w:tplc="040C000F" w:tentative="1">
      <w:start w:val="1"/>
      <w:numFmt w:val="decimal"/>
      <w:lvlText w:val="%7."/>
      <w:lvlJc w:val="left"/>
      <w:pPr>
        <w:ind w:left="5027" w:hanging="360"/>
      </w:pPr>
    </w:lvl>
    <w:lvl w:ilvl="7" w:tplc="040C0019" w:tentative="1">
      <w:start w:val="1"/>
      <w:numFmt w:val="lowerLetter"/>
      <w:lvlText w:val="%8."/>
      <w:lvlJc w:val="left"/>
      <w:pPr>
        <w:ind w:left="5747" w:hanging="360"/>
      </w:pPr>
    </w:lvl>
    <w:lvl w:ilvl="8" w:tplc="040C001B" w:tentative="1">
      <w:start w:val="1"/>
      <w:numFmt w:val="lowerRoman"/>
      <w:lvlText w:val="%9."/>
      <w:lvlJc w:val="right"/>
      <w:pPr>
        <w:ind w:left="6467" w:hanging="180"/>
      </w:pPr>
    </w:lvl>
  </w:abstractNum>
  <w:abstractNum w:abstractNumId="4" w15:restartNumberingAfterBreak="0">
    <w:nsid w:val="665F1E50"/>
    <w:multiLevelType w:val="hybridMultilevel"/>
    <w:tmpl w:val="4D80B2E2"/>
    <w:lvl w:ilvl="0" w:tplc="B620669E">
      <w:start w:val="1"/>
      <w:numFmt w:val="bullet"/>
      <w:lvlText w:val="-"/>
      <w:lvlJc w:val="left"/>
      <w:pPr>
        <w:ind w:left="1067" w:hanging="360"/>
      </w:pPr>
      <w:rPr>
        <w:rFonts w:ascii="Calibri" w:eastAsia="Calibri" w:hAnsi="Calibri" w:cs="Calibri" w:hint="default"/>
      </w:rPr>
    </w:lvl>
    <w:lvl w:ilvl="1" w:tplc="040C0003" w:tentative="1">
      <w:start w:val="1"/>
      <w:numFmt w:val="bullet"/>
      <w:lvlText w:val="o"/>
      <w:lvlJc w:val="left"/>
      <w:pPr>
        <w:ind w:left="1787" w:hanging="360"/>
      </w:pPr>
      <w:rPr>
        <w:rFonts w:ascii="Courier New" w:hAnsi="Courier New" w:cs="Courier New" w:hint="default"/>
      </w:rPr>
    </w:lvl>
    <w:lvl w:ilvl="2" w:tplc="040C0005" w:tentative="1">
      <w:start w:val="1"/>
      <w:numFmt w:val="bullet"/>
      <w:lvlText w:val=""/>
      <w:lvlJc w:val="left"/>
      <w:pPr>
        <w:ind w:left="2507" w:hanging="360"/>
      </w:pPr>
      <w:rPr>
        <w:rFonts w:ascii="Wingdings" w:hAnsi="Wingdings" w:hint="default"/>
      </w:rPr>
    </w:lvl>
    <w:lvl w:ilvl="3" w:tplc="040C0001" w:tentative="1">
      <w:start w:val="1"/>
      <w:numFmt w:val="bullet"/>
      <w:lvlText w:val=""/>
      <w:lvlJc w:val="left"/>
      <w:pPr>
        <w:ind w:left="3227" w:hanging="360"/>
      </w:pPr>
      <w:rPr>
        <w:rFonts w:ascii="Symbol" w:hAnsi="Symbol" w:hint="default"/>
      </w:rPr>
    </w:lvl>
    <w:lvl w:ilvl="4" w:tplc="040C0003" w:tentative="1">
      <w:start w:val="1"/>
      <w:numFmt w:val="bullet"/>
      <w:lvlText w:val="o"/>
      <w:lvlJc w:val="left"/>
      <w:pPr>
        <w:ind w:left="3947" w:hanging="360"/>
      </w:pPr>
      <w:rPr>
        <w:rFonts w:ascii="Courier New" w:hAnsi="Courier New" w:cs="Courier New" w:hint="default"/>
      </w:rPr>
    </w:lvl>
    <w:lvl w:ilvl="5" w:tplc="040C0005" w:tentative="1">
      <w:start w:val="1"/>
      <w:numFmt w:val="bullet"/>
      <w:lvlText w:val=""/>
      <w:lvlJc w:val="left"/>
      <w:pPr>
        <w:ind w:left="4667" w:hanging="360"/>
      </w:pPr>
      <w:rPr>
        <w:rFonts w:ascii="Wingdings" w:hAnsi="Wingdings" w:hint="default"/>
      </w:rPr>
    </w:lvl>
    <w:lvl w:ilvl="6" w:tplc="040C0001" w:tentative="1">
      <w:start w:val="1"/>
      <w:numFmt w:val="bullet"/>
      <w:lvlText w:val=""/>
      <w:lvlJc w:val="left"/>
      <w:pPr>
        <w:ind w:left="5387" w:hanging="360"/>
      </w:pPr>
      <w:rPr>
        <w:rFonts w:ascii="Symbol" w:hAnsi="Symbol" w:hint="default"/>
      </w:rPr>
    </w:lvl>
    <w:lvl w:ilvl="7" w:tplc="040C0003" w:tentative="1">
      <w:start w:val="1"/>
      <w:numFmt w:val="bullet"/>
      <w:lvlText w:val="o"/>
      <w:lvlJc w:val="left"/>
      <w:pPr>
        <w:ind w:left="6107" w:hanging="360"/>
      </w:pPr>
      <w:rPr>
        <w:rFonts w:ascii="Courier New" w:hAnsi="Courier New" w:cs="Courier New" w:hint="default"/>
      </w:rPr>
    </w:lvl>
    <w:lvl w:ilvl="8" w:tplc="040C0005" w:tentative="1">
      <w:start w:val="1"/>
      <w:numFmt w:val="bullet"/>
      <w:lvlText w:val=""/>
      <w:lvlJc w:val="left"/>
      <w:pPr>
        <w:ind w:left="6827" w:hanging="360"/>
      </w:pPr>
      <w:rPr>
        <w:rFonts w:ascii="Wingdings" w:hAnsi="Wingdings" w:hint="default"/>
      </w:rPr>
    </w:lvl>
  </w:abstractNum>
  <w:abstractNum w:abstractNumId="5" w15:restartNumberingAfterBreak="0">
    <w:nsid w:val="6ED9595B"/>
    <w:multiLevelType w:val="multilevel"/>
    <w:tmpl w:val="7114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1777166">
    <w:abstractNumId w:val="3"/>
  </w:num>
  <w:num w:numId="2" w16cid:durableId="472143997">
    <w:abstractNumId w:val="2"/>
  </w:num>
  <w:num w:numId="3" w16cid:durableId="734553560">
    <w:abstractNumId w:val="4"/>
  </w:num>
  <w:num w:numId="4" w16cid:durableId="10111619">
    <w:abstractNumId w:val="5"/>
  </w:num>
  <w:num w:numId="5" w16cid:durableId="1870949232">
    <w:abstractNumId w:val="1"/>
  </w:num>
  <w:num w:numId="6" w16cid:durableId="419446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F8"/>
    <w:rsid w:val="00025D32"/>
    <w:rsid w:val="0003045A"/>
    <w:rsid w:val="00042A74"/>
    <w:rsid w:val="00073894"/>
    <w:rsid w:val="00081826"/>
    <w:rsid w:val="000C7F86"/>
    <w:rsid w:val="0010363E"/>
    <w:rsid w:val="00114A47"/>
    <w:rsid w:val="001517C0"/>
    <w:rsid w:val="0016324D"/>
    <w:rsid w:val="00170531"/>
    <w:rsid w:val="001B0A57"/>
    <w:rsid w:val="001E585E"/>
    <w:rsid w:val="001F767E"/>
    <w:rsid w:val="0020576C"/>
    <w:rsid w:val="002403A1"/>
    <w:rsid w:val="002730B0"/>
    <w:rsid w:val="00277EF8"/>
    <w:rsid w:val="002919C8"/>
    <w:rsid w:val="002A0E75"/>
    <w:rsid w:val="002F51D8"/>
    <w:rsid w:val="00330D98"/>
    <w:rsid w:val="0034479D"/>
    <w:rsid w:val="00380B32"/>
    <w:rsid w:val="00390BE6"/>
    <w:rsid w:val="00391535"/>
    <w:rsid w:val="003B2150"/>
    <w:rsid w:val="003C0600"/>
    <w:rsid w:val="003C1524"/>
    <w:rsid w:val="003E146D"/>
    <w:rsid w:val="00487F80"/>
    <w:rsid w:val="004E6AE5"/>
    <w:rsid w:val="0050771C"/>
    <w:rsid w:val="00536FB7"/>
    <w:rsid w:val="005507A1"/>
    <w:rsid w:val="00587B66"/>
    <w:rsid w:val="005C69E4"/>
    <w:rsid w:val="005E27F1"/>
    <w:rsid w:val="005E5166"/>
    <w:rsid w:val="005F3132"/>
    <w:rsid w:val="0061769B"/>
    <w:rsid w:val="006366A9"/>
    <w:rsid w:val="00650D47"/>
    <w:rsid w:val="00653895"/>
    <w:rsid w:val="0065575A"/>
    <w:rsid w:val="00676FEC"/>
    <w:rsid w:val="006B1CD6"/>
    <w:rsid w:val="006C6B8C"/>
    <w:rsid w:val="006C7B99"/>
    <w:rsid w:val="006D1FFB"/>
    <w:rsid w:val="006D2369"/>
    <w:rsid w:val="00716AE2"/>
    <w:rsid w:val="007525BC"/>
    <w:rsid w:val="007600AF"/>
    <w:rsid w:val="00791AE8"/>
    <w:rsid w:val="007E3BFF"/>
    <w:rsid w:val="008265CF"/>
    <w:rsid w:val="0083555E"/>
    <w:rsid w:val="00860E2E"/>
    <w:rsid w:val="0089181F"/>
    <w:rsid w:val="00897E3E"/>
    <w:rsid w:val="008B64D5"/>
    <w:rsid w:val="008D0536"/>
    <w:rsid w:val="008D3C7B"/>
    <w:rsid w:val="008E262C"/>
    <w:rsid w:val="008F04F3"/>
    <w:rsid w:val="008F6A08"/>
    <w:rsid w:val="009157DE"/>
    <w:rsid w:val="00923137"/>
    <w:rsid w:val="00957236"/>
    <w:rsid w:val="009627A5"/>
    <w:rsid w:val="00966CC3"/>
    <w:rsid w:val="00970D70"/>
    <w:rsid w:val="009E6B84"/>
    <w:rsid w:val="009E7FA1"/>
    <w:rsid w:val="009F2D5F"/>
    <w:rsid w:val="00A17A6E"/>
    <w:rsid w:val="00A659D4"/>
    <w:rsid w:val="00A66E2B"/>
    <w:rsid w:val="00A734F8"/>
    <w:rsid w:val="00AA4772"/>
    <w:rsid w:val="00AB5209"/>
    <w:rsid w:val="00AF4B85"/>
    <w:rsid w:val="00B3690B"/>
    <w:rsid w:val="00B47C7A"/>
    <w:rsid w:val="00B75524"/>
    <w:rsid w:val="00B7681C"/>
    <w:rsid w:val="00B93CF5"/>
    <w:rsid w:val="00BA1E10"/>
    <w:rsid w:val="00BA64CF"/>
    <w:rsid w:val="00BB3B4B"/>
    <w:rsid w:val="00BC7CB4"/>
    <w:rsid w:val="00C1546D"/>
    <w:rsid w:val="00C51609"/>
    <w:rsid w:val="00C63F64"/>
    <w:rsid w:val="00C907A7"/>
    <w:rsid w:val="00C94642"/>
    <w:rsid w:val="00CB3ED7"/>
    <w:rsid w:val="00CE1FB3"/>
    <w:rsid w:val="00D35ADF"/>
    <w:rsid w:val="00D74505"/>
    <w:rsid w:val="00D87973"/>
    <w:rsid w:val="00DB77BA"/>
    <w:rsid w:val="00DD27B2"/>
    <w:rsid w:val="00E07C94"/>
    <w:rsid w:val="00E07D51"/>
    <w:rsid w:val="00E17BB4"/>
    <w:rsid w:val="00E35387"/>
    <w:rsid w:val="00E43D06"/>
    <w:rsid w:val="00E461D0"/>
    <w:rsid w:val="00E54FE4"/>
    <w:rsid w:val="00E7149C"/>
    <w:rsid w:val="00EB382E"/>
    <w:rsid w:val="00EC38CD"/>
    <w:rsid w:val="00F05FCF"/>
    <w:rsid w:val="00F10886"/>
    <w:rsid w:val="00F33307"/>
    <w:rsid w:val="00F41CFD"/>
    <w:rsid w:val="00F550FA"/>
    <w:rsid w:val="00F733F1"/>
    <w:rsid w:val="00F82C36"/>
    <w:rsid w:val="00F90714"/>
    <w:rsid w:val="00F9503C"/>
    <w:rsid w:val="00FB1459"/>
    <w:rsid w:val="00FC275C"/>
    <w:rsid w:val="00FE4F21"/>
    <w:rsid w:val="00FF7F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E486"/>
  <w15:docId w15:val="{CDF63381-C36E-4A81-A3A1-227E2F899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link w:val="Titre1Car"/>
    <w:uiPriority w:val="9"/>
    <w:qFormat/>
    <w:pPr>
      <w:ind w:left="347"/>
      <w:outlineLvl w:val="0"/>
    </w:pPr>
    <w:rPr>
      <w:b/>
      <w:bCs/>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pPr>
      <w:ind w:left="347"/>
    </w:p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character" w:customStyle="1" w:styleId="CorpsdetexteCar">
    <w:name w:val="Corps de texte Car"/>
    <w:basedOn w:val="Policepardfaut"/>
    <w:link w:val="Corpsdetexte"/>
    <w:uiPriority w:val="1"/>
    <w:rsid w:val="00C94642"/>
    <w:rPr>
      <w:rFonts w:ascii="Calibri" w:eastAsia="Calibri" w:hAnsi="Calibri" w:cs="Calibri"/>
      <w:lang w:val="fr-FR"/>
    </w:rPr>
  </w:style>
  <w:style w:type="character" w:customStyle="1" w:styleId="Titre1Car">
    <w:name w:val="Titre 1 Car"/>
    <w:basedOn w:val="Policepardfaut"/>
    <w:link w:val="Titre1"/>
    <w:uiPriority w:val="9"/>
    <w:rsid w:val="00716AE2"/>
    <w:rPr>
      <w:rFonts w:ascii="Calibri" w:eastAsia="Calibri" w:hAnsi="Calibri" w:cs="Calibri"/>
      <w:b/>
      <w:bCs/>
      <w:u w:val="single" w:color="000000"/>
      <w:lang w:val="fr-FR"/>
    </w:rPr>
  </w:style>
  <w:style w:type="paragraph" w:styleId="Notedebasdepage">
    <w:name w:val="footnote text"/>
    <w:basedOn w:val="Normal"/>
    <w:link w:val="NotedebasdepageCar"/>
    <w:uiPriority w:val="99"/>
    <w:semiHidden/>
    <w:unhideWhenUsed/>
    <w:rsid w:val="000C7F86"/>
    <w:rPr>
      <w:sz w:val="20"/>
      <w:szCs w:val="20"/>
    </w:rPr>
  </w:style>
  <w:style w:type="character" w:customStyle="1" w:styleId="NotedebasdepageCar">
    <w:name w:val="Note de bas de page Car"/>
    <w:basedOn w:val="Policepardfaut"/>
    <w:link w:val="Notedebasdepage"/>
    <w:uiPriority w:val="99"/>
    <w:semiHidden/>
    <w:rsid w:val="000C7F86"/>
    <w:rPr>
      <w:rFonts w:ascii="Calibri" w:eastAsia="Calibri" w:hAnsi="Calibri" w:cs="Calibri"/>
      <w:sz w:val="20"/>
      <w:szCs w:val="20"/>
      <w:lang w:val="fr-FR"/>
    </w:rPr>
  </w:style>
  <w:style w:type="character" w:styleId="Appelnotedebasdep">
    <w:name w:val="footnote reference"/>
    <w:basedOn w:val="Policepardfaut"/>
    <w:uiPriority w:val="99"/>
    <w:semiHidden/>
    <w:unhideWhenUsed/>
    <w:rsid w:val="000C7F86"/>
    <w:rPr>
      <w:vertAlign w:val="superscript"/>
    </w:rPr>
  </w:style>
  <w:style w:type="character" w:styleId="Lienhypertexte">
    <w:name w:val="Hyperlink"/>
    <w:basedOn w:val="Policepardfaut"/>
    <w:uiPriority w:val="99"/>
    <w:unhideWhenUsed/>
    <w:rsid w:val="00A17A6E"/>
    <w:rPr>
      <w:color w:val="0000FF" w:themeColor="hyperlink"/>
      <w:u w:val="single"/>
    </w:rPr>
  </w:style>
  <w:style w:type="character" w:styleId="Mentionnonrsolue">
    <w:name w:val="Unresolved Mention"/>
    <w:basedOn w:val="Policepardfaut"/>
    <w:uiPriority w:val="99"/>
    <w:semiHidden/>
    <w:unhideWhenUsed/>
    <w:rsid w:val="00A17A6E"/>
    <w:rPr>
      <w:color w:val="605E5C"/>
      <w:shd w:val="clear" w:color="auto" w:fill="E1DFDD"/>
    </w:rPr>
  </w:style>
  <w:style w:type="character" w:styleId="Lienhypertextesuivivisit">
    <w:name w:val="FollowedHyperlink"/>
    <w:basedOn w:val="Policepardfaut"/>
    <w:uiPriority w:val="99"/>
    <w:semiHidden/>
    <w:unhideWhenUsed/>
    <w:rsid w:val="00487F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1144">
      <w:bodyDiv w:val="1"/>
      <w:marLeft w:val="0"/>
      <w:marRight w:val="0"/>
      <w:marTop w:val="0"/>
      <w:marBottom w:val="0"/>
      <w:divBdr>
        <w:top w:val="none" w:sz="0" w:space="0" w:color="auto"/>
        <w:left w:val="none" w:sz="0" w:space="0" w:color="auto"/>
        <w:bottom w:val="none" w:sz="0" w:space="0" w:color="auto"/>
        <w:right w:val="none" w:sz="0" w:space="0" w:color="auto"/>
      </w:divBdr>
      <w:divsChild>
        <w:div w:id="1899508990">
          <w:marLeft w:val="0"/>
          <w:marRight w:val="0"/>
          <w:marTop w:val="0"/>
          <w:marBottom w:val="0"/>
          <w:divBdr>
            <w:top w:val="none" w:sz="0" w:space="0" w:color="auto"/>
            <w:left w:val="none" w:sz="0" w:space="0" w:color="auto"/>
            <w:bottom w:val="none" w:sz="0" w:space="0" w:color="auto"/>
            <w:right w:val="none" w:sz="0" w:space="0" w:color="auto"/>
          </w:divBdr>
          <w:divsChild>
            <w:div w:id="514342354">
              <w:marLeft w:val="0"/>
              <w:marRight w:val="0"/>
              <w:marTop w:val="0"/>
              <w:marBottom w:val="0"/>
              <w:divBdr>
                <w:top w:val="none" w:sz="0" w:space="0" w:color="auto"/>
                <w:left w:val="none" w:sz="0" w:space="0" w:color="auto"/>
                <w:bottom w:val="none" w:sz="0" w:space="0" w:color="auto"/>
                <w:right w:val="none" w:sz="0" w:space="0" w:color="auto"/>
              </w:divBdr>
            </w:div>
            <w:div w:id="813526087">
              <w:marLeft w:val="0"/>
              <w:marRight w:val="0"/>
              <w:marTop w:val="0"/>
              <w:marBottom w:val="0"/>
              <w:divBdr>
                <w:top w:val="none" w:sz="0" w:space="0" w:color="auto"/>
                <w:left w:val="none" w:sz="0" w:space="0" w:color="auto"/>
                <w:bottom w:val="none" w:sz="0" w:space="0" w:color="auto"/>
                <w:right w:val="none" w:sz="0" w:space="0" w:color="auto"/>
              </w:divBdr>
            </w:div>
            <w:div w:id="287516749">
              <w:marLeft w:val="0"/>
              <w:marRight w:val="0"/>
              <w:marTop w:val="0"/>
              <w:marBottom w:val="0"/>
              <w:divBdr>
                <w:top w:val="none" w:sz="0" w:space="0" w:color="auto"/>
                <w:left w:val="none" w:sz="0" w:space="0" w:color="auto"/>
                <w:bottom w:val="none" w:sz="0" w:space="0" w:color="auto"/>
                <w:right w:val="none" w:sz="0" w:space="0" w:color="auto"/>
              </w:divBdr>
            </w:div>
            <w:div w:id="497385456">
              <w:marLeft w:val="0"/>
              <w:marRight w:val="0"/>
              <w:marTop w:val="0"/>
              <w:marBottom w:val="0"/>
              <w:divBdr>
                <w:top w:val="none" w:sz="0" w:space="0" w:color="auto"/>
                <w:left w:val="none" w:sz="0" w:space="0" w:color="auto"/>
                <w:bottom w:val="none" w:sz="0" w:space="0" w:color="auto"/>
                <w:right w:val="none" w:sz="0" w:space="0" w:color="auto"/>
              </w:divBdr>
            </w:div>
            <w:div w:id="1024525426">
              <w:marLeft w:val="0"/>
              <w:marRight w:val="0"/>
              <w:marTop w:val="0"/>
              <w:marBottom w:val="0"/>
              <w:divBdr>
                <w:top w:val="none" w:sz="0" w:space="0" w:color="auto"/>
                <w:left w:val="none" w:sz="0" w:space="0" w:color="auto"/>
                <w:bottom w:val="none" w:sz="0" w:space="0" w:color="auto"/>
                <w:right w:val="none" w:sz="0" w:space="0" w:color="auto"/>
              </w:divBdr>
            </w:div>
            <w:div w:id="608202065">
              <w:marLeft w:val="0"/>
              <w:marRight w:val="0"/>
              <w:marTop w:val="0"/>
              <w:marBottom w:val="0"/>
              <w:divBdr>
                <w:top w:val="none" w:sz="0" w:space="0" w:color="auto"/>
                <w:left w:val="none" w:sz="0" w:space="0" w:color="auto"/>
                <w:bottom w:val="none" w:sz="0" w:space="0" w:color="auto"/>
                <w:right w:val="none" w:sz="0" w:space="0" w:color="auto"/>
              </w:divBdr>
            </w:div>
            <w:div w:id="1411149537">
              <w:marLeft w:val="0"/>
              <w:marRight w:val="0"/>
              <w:marTop w:val="0"/>
              <w:marBottom w:val="0"/>
              <w:divBdr>
                <w:top w:val="none" w:sz="0" w:space="0" w:color="auto"/>
                <w:left w:val="none" w:sz="0" w:space="0" w:color="auto"/>
                <w:bottom w:val="none" w:sz="0" w:space="0" w:color="auto"/>
                <w:right w:val="none" w:sz="0" w:space="0" w:color="auto"/>
              </w:divBdr>
            </w:div>
            <w:div w:id="1196426884">
              <w:marLeft w:val="0"/>
              <w:marRight w:val="0"/>
              <w:marTop w:val="0"/>
              <w:marBottom w:val="0"/>
              <w:divBdr>
                <w:top w:val="none" w:sz="0" w:space="0" w:color="auto"/>
                <w:left w:val="none" w:sz="0" w:space="0" w:color="auto"/>
                <w:bottom w:val="none" w:sz="0" w:space="0" w:color="auto"/>
                <w:right w:val="none" w:sz="0" w:space="0" w:color="auto"/>
              </w:divBdr>
            </w:div>
            <w:div w:id="1835485839">
              <w:marLeft w:val="0"/>
              <w:marRight w:val="0"/>
              <w:marTop w:val="0"/>
              <w:marBottom w:val="0"/>
              <w:divBdr>
                <w:top w:val="none" w:sz="0" w:space="0" w:color="auto"/>
                <w:left w:val="none" w:sz="0" w:space="0" w:color="auto"/>
                <w:bottom w:val="none" w:sz="0" w:space="0" w:color="auto"/>
                <w:right w:val="none" w:sz="0" w:space="0" w:color="auto"/>
              </w:divBdr>
            </w:div>
            <w:div w:id="1602374879">
              <w:marLeft w:val="0"/>
              <w:marRight w:val="0"/>
              <w:marTop w:val="0"/>
              <w:marBottom w:val="0"/>
              <w:divBdr>
                <w:top w:val="none" w:sz="0" w:space="0" w:color="auto"/>
                <w:left w:val="none" w:sz="0" w:space="0" w:color="auto"/>
                <w:bottom w:val="none" w:sz="0" w:space="0" w:color="auto"/>
                <w:right w:val="none" w:sz="0" w:space="0" w:color="auto"/>
              </w:divBdr>
            </w:div>
            <w:div w:id="519860702">
              <w:marLeft w:val="0"/>
              <w:marRight w:val="0"/>
              <w:marTop w:val="0"/>
              <w:marBottom w:val="0"/>
              <w:divBdr>
                <w:top w:val="none" w:sz="0" w:space="0" w:color="auto"/>
                <w:left w:val="none" w:sz="0" w:space="0" w:color="auto"/>
                <w:bottom w:val="none" w:sz="0" w:space="0" w:color="auto"/>
                <w:right w:val="none" w:sz="0" w:space="0" w:color="auto"/>
              </w:divBdr>
            </w:div>
            <w:div w:id="1926910674">
              <w:marLeft w:val="0"/>
              <w:marRight w:val="0"/>
              <w:marTop w:val="0"/>
              <w:marBottom w:val="0"/>
              <w:divBdr>
                <w:top w:val="none" w:sz="0" w:space="0" w:color="auto"/>
                <w:left w:val="none" w:sz="0" w:space="0" w:color="auto"/>
                <w:bottom w:val="none" w:sz="0" w:space="0" w:color="auto"/>
                <w:right w:val="none" w:sz="0" w:space="0" w:color="auto"/>
              </w:divBdr>
            </w:div>
            <w:div w:id="1479104276">
              <w:marLeft w:val="0"/>
              <w:marRight w:val="0"/>
              <w:marTop w:val="0"/>
              <w:marBottom w:val="0"/>
              <w:divBdr>
                <w:top w:val="none" w:sz="0" w:space="0" w:color="auto"/>
                <w:left w:val="none" w:sz="0" w:space="0" w:color="auto"/>
                <w:bottom w:val="none" w:sz="0" w:space="0" w:color="auto"/>
                <w:right w:val="none" w:sz="0" w:space="0" w:color="auto"/>
              </w:divBdr>
            </w:div>
            <w:div w:id="979384643">
              <w:marLeft w:val="0"/>
              <w:marRight w:val="0"/>
              <w:marTop w:val="0"/>
              <w:marBottom w:val="0"/>
              <w:divBdr>
                <w:top w:val="none" w:sz="0" w:space="0" w:color="auto"/>
                <w:left w:val="none" w:sz="0" w:space="0" w:color="auto"/>
                <w:bottom w:val="none" w:sz="0" w:space="0" w:color="auto"/>
                <w:right w:val="none" w:sz="0" w:space="0" w:color="auto"/>
              </w:divBdr>
            </w:div>
            <w:div w:id="125208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65417">
      <w:bodyDiv w:val="1"/>
      <w:marLeft w:val="0"/>
      <w:marRight w:val="0"/>
      <w:marTop w:val="0"/>
      <w:marBottom w:val="0"/>
      <w:divBdr>
        <w:top w:val="none" w:sz="0" w:space="0" w:color="auto"/>
        <w:left w:val="none" w:sz="0" w:space="0" w:color="auto"/>
        <w:bottom w:val="none" w:sz="0" w:space="0" w:color="auto"/>
        <w:right w:val="none" w:sz="0" w:space="0" w:color="auto"/>
      </w:divBdr>
    </w:div>
    <w:div w:id="208491638">
      <w:bodyDiv w:val="1"/>
      <w:marLeft w:val="0"/>
      <w:marRight w:val="0"/>
      <w:marTop w:val="0"/>
      <w:marBottom w:val="0"/>
      <w:divBdr>
        <w:top w:val="none" w:sz="0" w:space="0" w:color="auto"/>
        <w:left w:val="none" w:sz="0" w:space="0" w:color="auto"/>
        <w:bottom w:val="none" w:sz="0" w:space="0" w:color="auto"/>
        <w:right w:val="none" w:sz="0" w:space="0" w:color="auto"/>
      </w:divBdr>
      <w:divsChild>
        <w:div w:id="1197935353">
          <w:marLeft w:val="0"/>
          <w:marRight w:val="0"/>
          <w:marTop w:val="0"/>
          <w:marBottom w:val="0"/>
          <w:divBdr>
            <w:top w:val="none" w:sz="0" w:space="0" w:color="auto"/>
            <w:left w:val="none" w:sz="0" w:space="0" w:color="auto"/>
            <w:bottom w:val="none" w:sz="0" w:space="0" w:color="auto"/>
            <w:right w:val="none" w:sz="0" w:space="0" w:color="auto"/>
          </w:divBdr>
          <w:divsChild>
            <w:div w:id="1734350147">
              <w:marLeft w:val="0"/>
              <w:marRight w:val="0"/>
              <w:marTop w:val="0"/>
              <w:marBottom w:val="0"/>
              <w:divBdr>
                <w:top w:val="none" w:sz="0" w:space="0" w:color="auto"/>
                <w:left w:val="none" w:sz="0" w:space="0" w:color="auto"/>
                <w:bottom w:val="none" w:sz="0" w:space="0" w:color="auto"/>
                <w:right w:val="none" w:sz="0" w:space="0" w:color="auto"/>
              </w:divBdr>
            </w:div>
            <w:div w:id="895821874">
              <w:marLeft w:val="0"/>
              <w:marRight w:val="0"/>
              <w:marTop w:val="0"/>
              <w:marBottom w:val="0"/>
              <w:divBdr>
                <w:top w:val="none" w:sz="0" w:space="0" w:color="auto"/>
                <w:left w:val="none" w:sz="0" w:space="0" w:color="auto"/>
                <w:bottom w:val="none" w:sz="0" w:space="0" w:color="auto"/>
                <w:right w:val="none" w:sz="0" w:space="0" w:color="auto"/>
              </w:divBdr>
            </w:div>
            <w:div w:id="511189507">
              <w:marLeft w:val="0"/>
              <w:marRight w:val="0"/>
              <w:marTop w:val="0"/>
              <w:marBottom w:val="0"/>
              <w:divBdr>
                <w:top w:val="none" w:sz="0" w:space="0" w:color="auto"/>
                <w:left w:val="none" w:sz="0" w:space="0" w:color="auto"/>
                <w:bottom w:val="none" w:sz="0" w:space="0" w:color="auto"/>
                <w:right w:val="none" w:sz="0" w:space="0" w:color="auto"/>
              </w:divBdr>
            </w:div>
            <w:div w:id="1381245156">
              <w:marLeft w:val="0"/>
              <w:marRight w:val="0"/>
              <w:marTop w:val="0"/>
              <w:marBottom w:val="0"/>
              <w:divBdr>
                <w:top w:val="none" w:sz="0" w:space="0" w:color="auto"/>
                <w:left w:val="none" w:sz="0" w:space="0" w:color="auto"/>
                <w:bottom w:val="none" w:sz="0" w:space="0" w:color="auto"/>
                <w:right w:val="none" w:sz="0" w:space="0" w:color="auto"/>
              </w:divBdr>
            </w:div>
            <w:div w:id="155893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939041">
      <w:bodyDiv w:val="1"/>
      <w:marLeft w:val="0"/>
      <w:marRight w:val="0"/>
      <w:marTop w:val="0"/>
      <w:marBottom w:val="0"/>
      <w:divBdr>
        <w:top w:val="none" w:sz="0" w:space="0" w:color="auto"/>
        <w:left w:val="none" w:sz="0" w:space="0" w:color="auto"/>
        <w:bottom w:val="none" w:sz="0" w:space="0" w:color="auto"/>
        <w:right w:val="none" w:sz="0" w:space="0" w:color="auto"/>
      </w:divBdr>
      <w:divsChild>
        <w:div w:id="101921839">
          <w:marLeft w:val="0"/>
          <w:marRight w:val="0"/>
          <w:marTop w:val="0"/>
          <w:marBottom w:val="0"/>
          <w:divBdr>
            <w:top w:val="none" w:sz="0" w:space="0" w:color="auto"/>
            <w:left w:val="none" w:sz="0" w:space="0" w:color="auto"/>
            <w:bottom w:val="none" w:sz="0" w:space="0" w:color="auto"/>
            <w:right w:val="none" w:sz="0" w:space="0" w:color="auto"/>
          </w:divBdr>
        </w:div>
      </w:divsChild>
    </w:div>
    <w:div w:id="435027981">
      <w:bodyDiv w:val="1"/>
      <w:marLeft w:val="0"/>
      <w:marRight w:val="0"/>
      <w:marTop w:val="0"/>
      <w:marBottom w:val="0"/>
      <w:divBdr>
        <w:top w:val="none" w:sz="0" w:space="0" w:color="auto"/>
        <w:left w:val="none" w:sz="0" w:space="0" w:color="auto"/>
        <w:bottom w:val="none" w:sz="0" w:space="0" w:color="auto"/>
        <w:right w:val="none" w:sz="0" w:space="0" w:color="auto"/>
      </w:divBdr>
    </w:div>
    <w:div w:id="478807931">
      <w:bodyDiv w:val="1"/>
      <w:marLeft w:val="0"/>
      <w:marRight w:val="0"/>
      <w:marTop w:val="0"/>
      <w:marBottom w:val="0"/>
      <w:divBdr>
        <w:top w:val="none" w:sz="0" w:space="0" w:color="auto"/>
        <w:left w:val="none" w:sz="0" w:space="0" w:color="auto"/>
        <w:bottom w:val="none" w:sz="0" w:space="0" w:color="auto"/>
        <w:right w:val="none" w:sz="0" w:space="0" w:color="auto"/>
      </w:divBdr>
      <w:divsChild>
        <w:div w:id="291594394">
          <w:marLeft w:val="0"/>
          <w:marRight w:val="0"/>
          <w:marTop w:val="0"/>
          <w:marBottom w:val="0"/>
          <w:divBdr>
            <w:top w:val="none" w:sz="0" w:space="0" w:color="auto"/>
            <w:left w:val="none" w:sz="0" w:space="0" w:color="auto"/>
            <w:bottom w:val="none" w:sz="0" w:space="0" w:color="auto"/>
            <w:right w:val="none" w:sz="0" w:space="0" w:color="auto"/>
          </w:divBdr>
        </w:div>
      </w:divsChild>
    </w:div>
    <w:div w:id="558786969">
      <w:bodyDiv w:val="1"/>
      <w:marLeft w:val="0"/>
      <w:marRight w:val="0"/>
      <w:marTop w:val="0"/>
      <w:marBottom w:val="0"/>
      <w:divBdr>
        <w:top w:val="none" w:sz="0" w:space="0" w:color="auto"/>
        <w:left w:val="none" w:sz="0" w:space="0" w:color="auto"/>
        <w:bottom w:val="none" w:sz="0" w:space="0" w:color="auto"/>
        <w:right w:val="none" w:sz="0" w:space="0" w:color="auto"/>
      </w:divBdr>
      <w:divsChild>
        <w:div w:id="126822770">
          <w:marLeft w:val="0"/>
          <w:marRight w:val="0"/>
          <w:marTop w:val="0"/>
          <w:marBottom w:val="0"/>
          <w:divBdr>
            <w:top w:val="none" w:sz="0" w:space="0" w:color="auto"/>
            <w:left w:val="none" w:sz="0" w:space="0" w:color="auto"/>
            <w:bottom w:val="none" w:sz="0" w:space="0" w:color="auto"/>
            <w:right w:val="none" w:sz="0" w:space="0" w:color="auto"/>
          </w:divBdr>
          <w:divsChild>
            <w:div w:id="1708949373">
              <w:marLeft w:val="0"/>
              <w:marRight w:val="0"/>
              <w:marTop w:val="0"/>
              <w:marBottom w:val="0"/>
              <w:divBdr>
                <w:top w:val="none" w:sz="0" w:space="0" w:color="auto"/>
                <w:left w:val="none" w:sz="0" w:space="0" w:color="auto"/>
                <w:bottom w:val="none" w:sz="0" w:space="0" w:color="auto"/>
                <w:right w:val="none" w:sz="0" w:space="0" w:color="auto"/>
              </w:divBdr>
            </w:div>
            <w:div w:id="29841340">
              <w:marLeft w:val="0"/>
              <w:marRight w:val="0"/>
              <w:marTop w:val="0"/>
              <w:marBottom w:val="0"/>
              <w:divBdr>
                <w:top w:val="none" w:sz="0" w:space="0" w:color="auto"/>
                <w:left w:val="none" w:sz="0" w:space="0" w:color="auto"/>
                <w:bottom w:val="none" w:sz="0" w:space="0" w:color="auto"/>
                <w:right w:val="none" w:sz="0" w:space="0" w:color="auto"/>
              </w:divBdr>
            </w:div>
            <w:div w:id="1564174047">
              <w:marLeft w:val="0"/>
              <w:marRight w:val="0"/>
              <w:marTop w:val="0"/>
              <w:marBottom w:val="0"/>
              <w:divBdr>
                <w:top w:val="none" w:sz="0" w:space="0" w:color="auto"/>
                <w:left w:val="none" w:sz="0" w:space="0" w:color="auto"/>
                <w:bottom w:val="none" w:sz="0" w:space="0" w:color="auto"/>
                <w:right w:val="none" w:sz="0" w:space="0" w:color="auto"/>
              </w:divBdr>
            </w:div>
            <w:div w:id="613053653">
              <w:marLeft w:val="0"/>
              <w:marRight w:val="0"/>
              <w:marTop w:val="0"/>
              <w:marBottom w:val="0"/>
              <w:divBdr>
                <w:top w:val="none" w:sz="0" w:space="0" w:color="auto"/>
                <w:left w:val="none" w:sz="0" w:space="0" w:color="auto"/>
                <w:bottom w:val="none" w:sz="0" w:space="0" w:color="auto"/>
                <w:right w:val="none" w:sz="0" w:space="0" w:color="auto"/>
              </w:divBdr>
            </w:div>
            <w:div w:id="122703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310990">
      <w:bodyDiv w:val="1"/>
      <w:marLeft w:val="0"/>
      <w:marRight w:val="0"/>
      <w:marTop w:val="0"/>
      <w:marBottom w:val="0"/>
      <w:divBdr>
        <w:top w:val="none" w:sz="0" w:space="0" w:color="auto"/>
        <w:left w:val="none" w:sz="0" w:space="0" w:color="auto"/>
        <w:bottom w:val="none" w:sz="0" w:space="0" w:color="auto"/>
        <w:right w:val="none" w:sz="0" w:space="0" w:color="auto"/>
      </w:divBdr>
      <w:divsChild>
        <w:div w:id="1998610179">
          <w:marLeft w:val="0"/>
          <w:marRight w:val="0"/>
          <w:marTop w:val="0"/>
          <w:marBottom w:val="0"/>
          <w:divBdr>
            <w:top w:val="none" w:sz="0" w:space="0" w:color="auto"/>
            <w:left w:val="none" w:sz="0" w:space="0" w:color="auto"/>
            <w:bottom w:val="none" w:sz="0" w:space="0" w:color="auto"/>
            <w:right w:val="none" w:sz="0" w:space="0" w:color="auto"/>
          </w:divBdr>
        </w:div>
      </w:divsChild>
    </w:div>
    <w:div w:id="634407864">
      <w:bodyDiv w:val="1"/>
      <w:marLeft w:val="0"/>
      <w:marRight w:val="0"/>
      <w:marTop w:val="0"/>
      <w:marBottom w:val="0"/>
      <w:divBdr>
        <w:top w:val="none" w:sz="0" w:space="0" w:color="auto"/>
        <w:left w:val="none" w:sz="0" w:space="0" w:color="auto"/>
        <w:bottom w:val="none" w:sz="0" w:space="0" w:color="auto"/>
        <w:right w:val="none" w:sz="0" w:space="0" w:color="auto"/>
      </w:divBdr>
      <w:divsChild>
        <w:div w:id="789203841">
          <w:marLeft w:val="0"/>
          <w:marRight w:val="0"/>
          <w:marTop w:val="0"/>
          <w:marBottom w:val="0"/>
          <w:divBdr>
            <w:top w:val="none" w:sz="0" w:space="0" w:color="auto"/>
            <w:left w:val="none" w:sz="0" w:space="0" w:color="auto"/>
            <w:bottom w:val="none" w:sz="0" w:space="0" w:color="auto"/>
            <w:right w:val="none" w:sz="0" w:space="0" w:color="auto"/>
          </w:divBdr>
        </w:div>
      </w:divsChild>
    </w:div>
    <w:div w:id="719942680">
      <w:bodyDiv w:val="1"/>
      <w:marLeft w:val="0"/>
      <w:marRight w:val="0"/>
      <w:marTop w:val="0"/>
      <w:marBottom w:val="0"/>
      <w:divBdr>
        <w:top w:val="none" w:sz="0" w:space="0" w:color="auto"/>
        <w:left w:val="none" w:sz="0" w:space="0" w:color="auto"/>
        <w:bottom w:val="none" w:sz="0" w:space="0" w:color="auto"/>
        <w:right w:val="none" w:sz="0" w:space="0" w:color="auto"/>
      </w:divBdr>
      <w:divsChild>
        <w:div w:id="1845969152">
          <w:marLeft w:val="0"/>
          <w:marRight w:val="0"/>
          <w:marTop w:val="0"/>
          <w:marBottom w:val="0"/>
          <w:divBdr>
            <w:top w:val="none" w:sz="0" w:space="0" w:color="auto"/>
            <w:left w:val="none" w:sz="0" w:space="0" w:color="auto"/>
            <w:bottom w:val="none" w:sz="0" w:space="0" w:color="auto"/>
            <w:right w:val="none" w:sz="0" w:space="0" w:color="auto"/>
          </w:divBdr>
          <w:divsChild>
            <w:div w:id="1161507879">
              <w:marLeft w:val="0"/>
              <w:marRight w:val="0"/>
              <w:marTop w:val="0"/>
              <w:marBottom w:val="0"/>
              <w:divBdr>
                <w:top w:val="none" w:sz="0" w:space="0" w:color="auto"/>
                <w:left w:val="none" w:sz="0" w:space="0" w:color="auto"/>
                <w:bottom w:val="none" w:sz="0" w:space="0" w:color="auto"/>
                <w:right w:val="none" w:sz="0" w:space="0" w:color="auto"/>
              </w:divBdr>
            </w:div>
            <w:div w:id="1125656140">
              <w:marLeft w:val="0"/>
              <w:marRight w:val="0"/>
              <w:marTop w:val="0"/>
              <w:marBottom w:val="0"/>
              <w:divBdr>
                <w:top w:val="none" w:sz="0" w:space="0" w:color="auto"/>
                <w:left w:val="none" w:sz="0" w:space="0" w:color="auto"/>
                <w:bottom w:val="none" w:sz="0" w:space="0" w:color="auto"/>
                <w:right w:val="none" w:sz="0" w:space="0" w:color="auto"/>
              </w:divBdr>
            </w:div>
            <w:div w:id="1416246125">
              <w:marLeft w:val="0"/>
              <w:marRight w:val="0"/>
              <w:marTop w:val="0"/>
              <w:marBottom w:val="0"/>
              <w:divBdr>
                <w:top w:val="none" w:sz="0" w:space="0" w:color="auto"/>
                <w:left w:val="none" w:sz="0" w:space="0" w:color="auto"/>
                <w:bottom w:val="none" w:sz="0" w:space="0" w:color="auto"/>
                <w:right w:val="none" w:sz="0" w:space="0" w:color="auto"/>
              </w:divBdr>
            </w:div>
            <w:div w:id="1697538353">
              <w:marLeft w:val="0"/>
              <w:marRight w:val="0"/>
              <w:marTop w:val="0"/>
              <w:marBottom w:val="0"/>
              <w:divBdr>
                <w:top w:val="none" w:sz="0" w:space="0" w:color="auto"/>
                <w:left w:val="none" w:sz="0" w:space="0" w:color="auto"/>
                <w:bottom w:val="none" w:sz="0" w:space="0" w:color="auto"/>
                <w:right w:val="none" w:sz="0" w:space="0" w:color="auto"/>
              </w:divBdr>
            </w:div>
            <w:div w:id="764107232">
              <w:marLeft w:val="0"/>
              <w:marRight w:val="0"/>
              <w:marTop w:val="0"/>
              <w:marBottom w:val="0"/>
              <w:divBdr>
                <w:top w:val="none" w:sz="0" w:space="0" w:color="auto"/>
                <w:left w:val="none" w:sz="0" w:space="0" w:color="auto"/>
                <w:bottom w:val="none" w:sz="0" w:space="0" w:color="auto"/>
                <w:right w:val="none" w:sz="0" w:space="0" w:color="auto"/>
              </w:divBdr>
            </w:div>
            <w:div w:id="439952756">
              <w:marLeft w:val="0"/>
              <w:marRight w:val="0"/>
              <w:marTop w:val="0"/>
              <w:marBottom w:val="0"/>
              <w:divBdr>
                <w:top w:val="none" w:sz="0" w:space="0" w:color="auto"/>
                <w:left w:val="none" w:sz="0" w:space="0" w:color="auto"/>
                <w:bottom w:val="none" w:sz="0" w:space="0" w:color="auto"/>
                <w:right w:val="none" w:sz="0" w:space="0" w:color="auto"/>
              </w:divBdr>
            </w:div>
            <w:div w:id="1770394220">
              <w:marLeft w:val="0"/>
              <w:marRight w:val="0"/>
              <w:marTop w:val="0"/>
              <w:marBottom w:val="0"/>
              <w:divBdr>
                <w:top w:val="none" w:sz="0" w:space="0" w:color="auto"/>
                <w:left w:val="none" w:sz="0" w:space="0" w:color="auto"/>
                <w:bottom w:val="none" w:sz="0" w:space="0" w:color="auto"/>
                <w:right w:val="none" w:sz="0" w:space="0" w:color="auto"/>
              </w:divBdr>
            </w:div>
            <w:div w:id="1189879351">
              <w:marLeft w:val="0"/>
              <w:marRight w:val="0"/>
              <w:marTop w:val="0"/>
              <w:marBottom w:val="0"/>
              <w:divBdr>
                <w:top w:val="none" w:sz="0" w:space="0" w:color="auto"/>
                <w:left w:val="none" w:sz="0" w:space="0" w:color="auto"/>
                <w:bottom w:val="none" w:sz="0" w:space="0" w:color="auto"/>
                <w:right w:val="none" w:sz="0" w:space="0" w:color="auto"/>
              </w:divBdr>
            </w:div>
            <w:div w:id="895969807">
              <w:marLeft w:val="0"/>
              <w:marRight w:val="0"/>
              <w:marTop w:val="0"/>
              <w:marBottom w:val="0"/>
              <w:divBdr>
                <w:top w:val="none" w:sz="0" w:space="0" w:color="auto"/>
                <w:left w:val="none" w:sz="0" w:space="0" w:color="auto"/>
                <w:bottom w:val="none" w:sz="0" w:space="0" w:color="auto"/>
                <w:right w:val="none" w:sz="0" w:space="0" w:color="auto"/>
              </w:divBdr>
            </w:div>
            <w:div w:id="1915435406">
              <w:marLeft w:val="0"/>
              <w:marRight w:val="0"/>
              <w:marTop w:val="0"/>
              <w:marBottom w:val="0"/>
              <w:divBdr>
                <w:top w:val="none" w:sz="0" w:space="0" w:color="auto"/>
                <w:left w:val="none" w:sz="0" w:space="0" w:color="auto"/>
                <w:bottom w:val="none" w:sz="0" w:space="0" w:color="auto"/>
                <w:right w:val="none" w:sz="0" w:space="0" w:color="auto"/>
              </w:divBdr>
            </w:div>
            <w:div w:id="40155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89278">
      <w:bodyDiv w:val="1"/>
      <w:marLeft w:val="0"/>
      <w:marRight w:val="0"/>
      <w:marTop w:val="0"/>
      <w:marBottom w:val="0"/>
      <w:divBdr>
        <w:top w:val="none" w:sz="0" w:space="0" w:color="auto"/>
        <w:left w:val="none" w:sz="0" w:space="0" w:color="auto"/>
        <w:bottom w:val="none" w:sz="0" w:space="0" w:color="auto"/>
        <w:right w:val="none" w:sz="0" w:space="0" w:color="auto"/>
      </w:divBdr>
      <w:divsChild>
        <w:div w:id="77606066">
          <w:marLeft w:val="0"/>
          <w:marRight w:val="0"/>
          <w:marTop w:val="0"/>
          <w:marBottom w:val="0"/>
          <w:divBdr>
            <w:top w:val="none" w:sz="0" w:space="0" w:color="auto"/>
            <w:left w:val="none" w:sz="0" w:space="0" w:color="auto"/>
            <w:bottom w:val="none" w:sz="0" w:space="0" w:color="auto"/>
            <w:right w:val="none" w:sz="0" w:space="0" w:color="auto"/>
          </w:divBdr>
        </w:div>
      </w:divsChild>
    </w:div>
    <w:div w:id="1191989126">
      <w:bodyDiv w:val="1"/>
      <w:marLeft w:val="0"/>
      <w:marRight w:val="0"/>
      <w:marTop w:val="0"/>
      <w:marBottom w:val="0"/>
      <w:divBdr>
        <w:top w:val="none" w:sz="0" w:space="0" w:color="auto"/>
        <w:left w:val="none" w:sz="0" w:space="0" w:color="auto"/>
        <w:bottom w:val="none" w:sz="0" w:space="0" w:color="auto"/>
        <w:right w:val="none" w:sz="0" w:space="0" w:color="auto"/>
      </w:divBdr>
    </w:div>
    <w:div w:id="1427190470">
      <w:bodyDiv w:val="1"/>
      <w:marLeft w:val="0"/>
      <w:marRight w:val="0"/>
      <w:marTop w:val="0"/>
      <w:marBottom w:val="0"/>
      <w:divBdr>
        <w:top w:val="none" w:sz="0" w:space="0" w:color="auto"/>
        <w:left w:val="none" w:sz="0" w:space="0" w:color="auto"/>
        <w:bottom w:val="none" w:sz="0" w:space="0" w:color="auto"/>
        <w:right w:val="none" w:sz="0" w:space="0" w:color="auto"/>
      </w:divBdr>
      <w:divsChild>
        <w:div w:id="293028077">
          <w:marLeft w:val="0"/>
          <w:marRight w:val="0"/>
          <w:marTop w:val="0"/>
          <w:marBottom w:val="0"/>
          <w:divBdr>
            <w:top w:val="none" w:sz="0" w:space="0" w:color="auto"/>
            <w:left w:val="none" w:sz="0" w:space="0" w:color="auto"/>
            <w:bottom w:val="none" w:sz="0" w:space="0" w:color="auto"/>
            <w:right w:val="none" w:sz="0" w:space="0" w:color="auto"/>
          </w:divBdr>
        </w:div>
      </w:divsChild>
    </w:div>
    <w:div w:id="1460953633">
      <w:bodyDiv w:val="1"/>
      <w:marLeft w:val="0"/>
      <w:marRight w:val="0"/>
      <w:marTop w:val="0"/>
      <w:marBottom w:val="0"/>
      <w:divBdr>
        <w:top w:val="none" w:sz="0" w:space="0" w:color="auto"/>
        <w:left w:val="none" w:sz="0" w:space="0" w:color="auto"/>
        <w:bottom w:val="none" w:sz="0" w:space="0" w:color="auto"/>
        <w:right w:val="none" w:sz="0" w:space="0" w:color="auto"/>
      </w:divBdr>
      <w:divsChild>
        <w:div w:id="1823038983">
          <w:marLeft w:val="0"/>
          <w:marRight w:val="0"/>
          <w:marTop w:val="0"/>
          <w:marBottom w:val="0"/>
          <w:divBdr>
            <w:top w:val="none" w:sz="0" w:space="0" w:color="auto"/>
            <w:left w:val="none" w:sz="0" w:space="0" w:color="auto"/>
            <w:bottom w:val="none" w:sz="0" w:space="0" w:color="auto"/>
            <w:right w:val="none" w:sz="0" w:space="0" w:color="auto"/>
          </w:divBdr>
          <w:divsChild>
            <w:div w:id="50614741">
              <w:marLeft w:val="0"/>
              <w:marRight w:val="0"/>
              <w:marTop w:val="0"/>
              <w:marBottom w:val="0"/>
              <w:divBdr>
                <w:top w:val="none" w:sz="0" w:space="0" w:color="auto"/>
                <w:left w:val="none" w:sz="0" w:space="0" w:color="auto"/>
                <w:bottom w:val="none" w:sz="0" w:space="0" w:color="auto"/>
                <w:right w:val="none" w:sz="0" w:space="0" w:color="auto"/>
              </w:divBdr>
            </w:div>
            <w:div w:id="1939557381">
              <w:marLeft w:val="0"/>
              <w:marRight w:val="0"/>
              <w:marTop w:val="0"/>
              <w:marBottom w:val="0"/>
              <w:divBdr>
                <w:top w:val="none" w:sz="0" w:space="0" w:color="auto"/>
                <w:left w:val="none" w:sz="0" w:space="0" w:color="auto"/>
                <w:bottom w:val="none" w:sz="0" w:space="0" w:color="auto"/>
                <w:right w:val="none" w:sz="0" w:space="0" w:color="auto"/>
              </w:divBdr>
            </w:div>
            <w:div w:id="16468003">
              <w:marLeft w:val="0"/>
              <w:marRight w:val="0"/>
              <w:marTop w:val="0"/>
              <w:marBottom w:val="0"/>
              <w:divBdr>
                <w:top w:val="none" w:sz="0" w:space="0" w:color="auto"/>
                <w:left w:val="none" w:sz="0" w:space="0" w:color="auto"/>
                <w:bottom w:val="none" w:sz="0" w:space="0" w:color="auto"/>
                <w:right w:val="none" w:sz="0" w:space="0" w:color="auto"/>
              </w:divBdr>
            </w:div>
            <w:div w:id="219824436">
              <w:marLeft w:val="0"/>
              <w:marRight w:val="0"/>
              <w:marTop w:val="0"/>
              <w:marBottom w:val="0"/>
              <w:divBdr>
                <w:top w:val="none" w:sz="0" w:space="0" w:color="auto"/>
                <w:left w:val="none" w:sz="0" w:space="0" w:color="auto"/>
                <w:bottom w:val="none" w:sz="0" w:space="0" w:color="auto"/>
                <w:right w:val="none" w:sz="0" w:space="0" w:color="auto"/>
              </w:divBdr>
            </w:div>
            <w:div w:id="192570836">
              <w:marLeft w:val="0"/>
              <w:marRight w:val="0"/>
              <w:marTop w:val="0"/>
              <w:marBottom w:val="0"/>
              <w:divBdr>
                <w:top w:val="none" w:sz="0" w:space="0" w:color="auto"/>
                <w:left w:val="none" w:sz="0" w:space="0" w:color="auto"/>
                <w:bottom w:val="none" w:sz="0" w:space="0" w:color="auto"/>
                <w:right w:val="none" w:sz="0" w:space="0" w:color="auto"/>
              </w:divBdr>
            </w:div>
            <w:div w:id="307251821">
              <w:marLeft w:val="0"/>
              <w:marRight w:val="0"/>
              <w:marTop w:val="0"/>
              <w:marBottom w:val="0"/>
              <w:divBdr>
                <w:top w:val="none" w:sz="0" w:space="0" w:color="auto"/>
                <w:left w:val="none" w:sz="0" w:space="0" w:color="auto"/>
                <w:bottom w:val="none" w:sz="0" w:space="0" w:color="auto"/>
                <w:right w:val="none" w:sz="0" w:space="0" w:color="auto"/>
              </w:divBdr>
            </w:div>
            <w:div w:id="1278221695">
              <w:marLeft w:val="0"/>
              <w:marRight w:val="0"/>
              <w:marTop w:val="0"/>
              <w:marBottom w:val="0"/>
              <w:divBdr>
                <w:top w:val="none" w:sz="0" w:space="0" w:color="auto"/>
                <w:left w:val="none" w:sz="0" w:space="0" w:color="auto"/>
                <w:bottom w:val="none" w:sz="0" w:space="0" w:color="auto"/>
                <w:right w:val="none" w:sz="0" w:space="0" w:color="auto"/>
              </w:divBdr>
            </w:div>
            <w:div w:id="354768531">
              <w:marLeft w:val="0"/>
              <w:marRight w:val="0"/>
              <w:marTop w:val="0"/>
              <w:marBottom w:val="0"/>
              <w:divBdr>
                <w:top w:val="none" w:sz="0" w:space="0" w:color="auto"/>
                <w:left w:val="none" w:sz="0" w:space="0" w:color="auto"/>
                <w:bottom w:val="none" w:sz="0" w:space="0" w:color="auto"/>
                <w:right w:val="none" w:sz="0" w:space="0" w:color="auto"/>
              </w:divBdr>
            </w:div>
            <w:div w:id="142877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910585">
      <w:bodyDiv w:val="1"/>
      <w:marLeft w:val="0"/>
      <w:marRight w:val="0"/>
      <w:marTop w:val="0"/>
      <w:marBottom w:val="0"/>
      <w:divBdr>
        <w:top w:val="none" w:sz="0" w:space="0" w:color="auto"/>
        <w:left w:val="none" w:sz="0" w:space="0" w:color="auto"/>
        <w:bottom w:val="none" w:sz="0" w:space="0" w:color="auto"/>
        <w:right w:val="none" w:sz="0" w:space="0" w:color="auto"/>
      </w:divBdr>
      <w:divsChild>
        <w:div w:id="246115448">
          <w:marLeft w:val="0"/>
          <w:marRight w:val="0"/>
          <w:marTop w:val="0"/>
          <w:marBottom w:val="0"/>
          <w:divBdr>
            <w:top w:val="none" w:sz="0" w:space="0" w:color="auto"/>
            <w:left w:val="none" w:sz="0" w:space="0" w:color="auto"/>
            <w:bottom w:val="none" w:sz="0" w:space="0" w:color="auto"/>
            <w:right w:val="none" w:sz="0" w:space="0" w:color="auto"/>
          </w:divBdr>
          <w:divsChild>
            <w:div w:id="1288389848">
              <w:marLeft w:val="0"/>
              <w:marRight w:val="0"/>
              <w:marTop w:val="0"/>
              <w:marBottom w:val="0"/>
              <w:divBdr>
                <w:top w:val="none" w:sz="0" w:space="0" w:color="auto"/>
                <w:left w:val="none" w:sz="0" w:space="0" w:color="auto"/>
                <w:bottom w:val="none" w:sz="0" w:space="0" w:color="auto"/>
                <w:right w:val="none" w:sz="0" w:space="0" w:color="auto"/>
              </w:divBdr>
            </w:div>
            <w:div w:id="772163612">
              <w:marLeft w:val="0"/>
              <w:marRight w:val="0"/>
              <w:marTop w:val="0"/>
              <w:marBottom w:val="0"/>
              <w:divBdr>
                <w:top w:val="none" w:sz="0" w:space="0" w:color="auto"/>
                <w:left w:val="none" w:sz="0" w:space="0" w:color="auto"/>
                <w:bottom w:val="none" w:sz="0" w:space="0" w:color="auto"/>
                <w:right w:val="none" w:sz="0" w:space="0" w:color="auto"/>
              </w:divBdr>
            </w:div>
            <w:div w:id="1934506650">
              <w:marLeft w:val="0"/>
              <w:marRight w:val="0"/>
              <w:marTop w:val="0"/>
              <w:marBottom w:val="0"/>
              <w:divBdr>
                <w:top w:val="none" w:sz="0" w:space="0" w:color="auto"/>
                <w:left w:val="none" w:sz="0" w:space="0" w:color="auto"/>
                <w:bottom w:val="none" w:sz="0" w:space="0" w:color="auto"/>
                <w:right w:val="none" w:sz="0" w:space="0" w:color="auto"/>
              </w:divBdr>
            </w:div>
            <w:div w:id="940648011">
              <w:marLeft w:val="0"/>
              <w:marRight w:val="0"/>
              <w:marTop w:val="0"/>
              <w:marBottom w:val="0"/>
              <w:divBdr>
                <w:top w:val="none" w:sz="0" w:space="0" w:color="auto"/>
                <w:left w:val="none" w:sz="0" w:space="0" w:color="auto"/>
                <w:bottom w:val="none" w:sz="0" w:space="0" w:color="auto"/>
                <w:right w:val="none" w:sz="0" w:space="0" w:color="auto"/>
              </w:divBdr>
            </w:div>
            <w:div w:id="308245253">
              <w:marLeft w:val="0"/>
              <w:marRight w:val="0"/>
              <w:marTop w:val="0"/>
              <w:marBottom w:val="0"/>
              <w:divBdr>
                <w:top w:val="none" w:sz="0" w:space="0" w:color="auto"/>
                <w:left w:val="none" w:sz="0" w:space="0" w:color="auto"/>
                <w:bottom w:val="none" w:sz="0" w:space="0" w:color="auto"/>
                <w:right w:val="none" w:sz="0" w:space="0" w:color="auto"/>
              </w:divBdr>
            </w:div>
            <w:div w:id="1134177342">
              <w:marLeft w:val="0"/>
              <w:marRight w:val="0"/>
              <w:marTop w:val="0"/>
              <w:marBottom w:val="0"/>
              <w:divBdr>
                <w:top w:val="none" w:sz="0" w:space="0" w:color="auto"/>
                <w:left w:val="none" w:sz="0" w:space="0" w:color="auto"/>
                <w:bottom w:val="none" w:sz="0" w:space="0" w:color="auto"/>
                <w:right w:val="none" w:sz="0" w:space="0" w:color="auto"/>
              </w:divBdr>
            </w:div>
            <w:div w:id="1441948441">
              <w:marLeft w:val="0"/>
              <w:marRight w:val="0"/>
              <w:marTop w:val="0"/>
              <w:marBottom w:val="0"/>
              <w:divBdr>
                <w:top w:val="none" w:sz="0" w:space="0" w:color="auto"/>
                <w:left w:val="none" w:sz="0" w:space="0" w:color="auto"/>
                <w:bottom w:val="none" w:sz="0" w:space="0" w:color="auto"/>
                <w:right w:val="none" w:sz="0" w:space="0" w:color="auto"/>
              </w:divBdr>
            </w:div>
            <w:div w:id="1325932998">
              <w:marLeft w:val="0"/>
              <w:marRight w:val="0"/>
              <w:marTop w:val="0"/>
              <w:marBottom w:val="0"/>
              <w:divBdr>
                <w:top w:val="none" w:sz="0" w:space="0" w:color="auto"/>
                <w:left w:val="none" w:sz="0" w:space="0" w:color="auto"/>
                <w:bottom w:val="none" w:sz="0" w:space="0" w:color="auto"/>
                <w:right w:val="none" w:sz="0" w:space="0" w:color="auto"/>
              </w:divBdr>
            </w:div>
            <w:div w:id="1202860971">
              <w:marLeft w:val="0"/>
              <w:marRight w:val="0"/>
              <w:marTop w:val="0"/>
              <w:marBottom w:val="0"/>
              <w:divBdr>
                <w:top w:val="none" w:sz="0" w:space="0" w:color="auto"/>
                <w:left w:val="none" w:sz="0" w:space="0" w:color="auto"/>
                <w:bottom w:val="none" w:sz="0" w:space="0" w:color="auto"/>
                <w:right w:val="none" w:sz="0" w:space="0" w:color="auto"/>
              </w:divBdr>
            </w:div>
            <w:div w:id="1003163356">
              <w:marLeft w:val="0"/>
              <w:marRight w:val="0"/>
              <w:marTop w:val="0"/>
              <w:marBottom w:val="0"/>
              <w:divBdr>
                <w:top w:val="none" w:sz="0" w:space="0" w:color="auto"/>
                <w:left w:val="none" w:sz="0" w:space="0" w:color="auto"/>
                <w:bottom w:val="none" w:sz="0" w:space="0" w:color="auto"/>
                <w:right w:val="none" w:sz="0" w:space="0" w:color="auto"/>
              </w:divBdr>
            </w:div>
            <w:div w:id="62989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83697">
      <w:bodyDiv w:val="1"/>
      <w:marLeft w:val="0"/>
      <w:marRight w:val="0"/>
      <w:marTop w:val="0"/>
      <w:marBottom w:val="0"/>
      <w:divBdr>
        <w:top w:val="none" w:sz="0" w:space="0" w:color="auto"/>
        <w:left w:val="none" w:sz="0" w:space="0" w:color="auto"/>
        <w:bottom w:val="none" w:sz="0" w:space="0" w:color="auto"/>
        <w:right w:val="none" w:sz="0" w:space="0" w:color="auto"/>
      </w:divBdr>
    </w:div>
    <w:div w:id="1715427604">
      <w:bodyDiv w:val="1"/>
      <w:marLeft w:val="0"/>
      <w:marRight w:val="0"/>
      <w:marTop w:val="0"/>
      <w:marBottom w:val="0"/>
      <w:divBdr>
        <w:top w:val="none" w:sz="0" w:space="0" w:color="auto"/>
        <w:left w:val="none" w:sz="0" w:space="0" w:color="auto"/>
        <w:bottom w:val="none" w:sz="0" w:space="0" w:color="auto"/>
        <w:right w:val="none" w:sz="0" w:space="0" w:color="auto"/>
      </w:divBdr>
      <w:divsChild>
        <w:div w:id="2082019819">
          <w:marLeft w:val="0"/>
          <w:marRight w:val="0"/>
          <w:marTop w:val="0"/>
          <w:marBottom w:val="0"/>
          <w:divBdr>
            <w:top w:val="none" w:sz="0" w:space="0" w:color="auto"/>
            <w:left w:val="none" w:sz="0" w:space="0" w:color="auto"/>
            <w:bottom w:val="none" w:sz="0" w:space="0" w:color="auto"/>
            <w:right w:val="none" w:sz="0" w:space="0" w:color="auto"/>
          </w:divBdr>
          <w:divsChild>
            <w:div w:id="774329258">
              <w:marLeft w:val="0"/>
              <w:marRight w:val="0"/>
              <w:marTop w:val="0"/>
              <w:marBottom w:val="0"/>
              <w:divBdr>
                <w:top w:val="none" w:sz="0" w:space="0" w:color="auto"/>
                <w:left w:val="none" w:sz="0" w:space="0" w:color="auto"/>
                <w:bottom w:val="none" w:sz="0" w:space="0" w:color="auto"/>
                <w:right w:val="none" w:sz="0" w:space="0" w:color="auto"/>
              </w:divBdr>
            </w:div>
            <w:div w:id="1021736829">
              <w:marLeft w:val="0"/>
              <w:marRight w:val="0"/>
              <w:marTop w:val="0"/>
              <w:marBottom w:val="0"/>
              <w:divBdr>
                <w:top w:val="none" w:sz="0" w:space="0" w:color="auto"/>
                <w:left w:val="none" w:sz="0" w:space="0" w:color="auto"/>
                <w:bottom w:val="none" w:sz="0" w:space="0" w:color="auto"/>
                <w:right w:val="none" w:sz="0" w:space="0" w:color="auto"/>
              </w:divBdr>
            </w:div>
            <w:div w:id="496043071">
              <w:marLeft w:val="0"/>
              <w:marRight w:val="0"/>
              <w:marTop w:val="0"/>
              <w:marBottom w:val="0"/>
              <w:divBdr>
                <w:top w:val="none" w:sz="0" w:space="0" w:color="auto"/>
                <w:left w:val="none" w:sz="0" w:space="0" w:color="auto"/>
                <w:bottom w:val="none" w:sz="0" w:space="0" w:color="auto"/>
                <w:right w:val="none" w:sz="0" w:space="0" w:color="auto"/>
              </w:divBdr>
            </w:div>
            <w:div w:id="1625766037">
              <w:marLeft w:val="0"/>
              <w:marRight w:val="0"/>
              <w:marTop w:val="0"/>
              <w:marBottom w:val="0"/>
              <w:divBdr>
                <w:top w:val="none" w:sz="0" w:space="0" w:color="auto"/>
                <w:left w:val="none" w:sz="0" w:space="0" w:color="auto"/>
                <w:bottom w:val="none" w:sz="0" w:space="0" w:color="auto"/>
                <w:right w:val="none" w:sz="0" w:space="0" w:color="auto"/>
              </w:divBdr>
            </w:div>
            <w:div w:id="1096559969">
              <w:marLeft w:val="0"/>
              <w:marRight w:val="0"/>
              <w:marTop w:val="0"/>
              <w:marBottom w:val="0"/>
              <w:divBdr>
                <w:top w:val="none" w:sz="0" w:space="0" w:color="auto"/>
                <w:left w:val="none" w:sz="0" w:space="0" w:color="auto"/>
                <w:bottom w:val="none" w:sz="0" w:space="0" w:color="auto"/>
                <w:right w:val="none" w:sz="0" w:space="0" w:color="auto"/>
              </w:divBdr>
            </w:div>
            <w:div w:id="1938172694">
              <w:marLeft w:val="0"/>
              <w:marRight w:val="0"/>
              <w:marTop w:val="0"/>
              <w:marBottom w:val="0"/>
              <w:divBdr>
                <w:top w:val="none" w:sz="0" w:space="0" w:color="auto"/>
                <w:left w:val="none" w:sz="0" w:space="0" w:color="auto"/>
                <w:bottom w:val="none" w:sz="0" w:space="0" w:color="auto"/>
                <w:right w:val="none" w:sz="0" w:space="0" w:color="auto"/>
              </w:divBdr>
            </w:div>
            <w:div w:id="1843815070">
              <w:marLeft w:val="0"/>
              <w:marRight w:val="0"/>
              <w:marTop w:val="0"/>
              <w:marBottom w:val="0"/>
              <w:divBdr>
                <w:top w:val="none" w:sz="0" w:space="0" w:color="auto"/>
                <w:left w:val="none" w:sz="0" w:space="0" w:color="auto"/>
                <w:bottom w:val="none" w:sz="0" w:space="0" w:color="auto"/>
                <w:right w:val="none" w:sz="0" w:space="0" w:color="auto"/>
              </w:divBdr>
            </w:div>
            <w:div w:id="1822114999">
              <w:marLeft w:val="0"/>
              <w:marRight w:val="0"/>
              <w:marTop w:val="0"/>
              <w:marBottom w:val="0"/>
              <w:divBdr>
                <w:top w:val="none" w:sz="0" w:space="0" w:color="auto"/>
                <w:left w:val="none" w:sz="0" w:space="0" w:color="auto"/>
                <w:bottom w:val="none" w:sz="0" w:space="0" w:color="auto"/>
                <w:right w:val="none" w:sz="0" w:space="0" w:color="auto"/>
              </w:divBdr>
            </w:div>
            <w:div w:id="1136795567">
              <w:marLeft w:val="0"/>
              <w:marRight w:val="0"/>
              <w:marTop w:val="0"/>
              <w:marBottom w:val="0"/>
              <w:divBdr>
                <w:top w:val="none" w:sz="0" w:space="0" w:color="auto"/>
                <w:left w:val="none" w:sz="0" w:space="0" w:color="auto"/>
                <w:bottom w:val="none" w:sz="0" w:space="0" w:color="auto"/>
                <w:right w:val="none" w:sz="0" w:space="0" w:color="auto"/>
              </w:divBdr>
            </w:div>
            <w:div w:id="39205688">
              <w:marLeft w:val="0"/>
              <w:marRight w:val="0"/>
              <w:marTop w:val="0"/>
              <w:marBottom w:val="0"/>
              <w:divBdr>
                <w:top w:val="none" w:sz="0" w:space="0" w:color="auto"/>
                <w:left w:val="none" w:sz="0" w:space="0" w:color="auto"/>
                <w:bottom w:val="none" w:sz="0" w:space="0" w:color="auto"/>
                <w:right w:val="none" w:sz="0" w:space="0" w:color="auto"/>
              </w:divBdr>
            </w:div>
            <w:div w:id="1791393260">
              <w:marLeft w:val="0"/>
              <w:marRight w:val="0"/>
              <w:marTop w:val="0"/>
              <w:marBottom w:val="0"/>
              <w:divBdr>
                <w:top w:val="none" w:sz="0" w:space="0" w:color="auto"/>
                <w:left w:val="none" w:sz="0" w:space="0" w:color="auto"/>
                <w:bottom w:val="none" w:sz="0" w:space="0" w:color="auto"/>
                <w:right w:val="none" w:sz="0" w:space="0" w:color="auto"/>
              </w:divBdr>
            </w:div>
            <w:div w:id="19820884">
              <w:marLeft w:val="0"/>
              <w:marRight w:val="0"/>
              <w:marTop w:val="0"/>
              <w:marBottom w:val="0"/>
              <w:divBdr>
                <w:top w:val="none" w:sz="0" w:space="0" w:color="auto"/>
                <w:left w:val="none" w:sz="0" w:space="0" w:color="auto"/>
                <w:bottom w:val="none" w:sz="0" w:space="0" w:color="auto"/>
                <w:right w:val="none" w:sz="0" w:space="0" w:color="auto"/>
              </w:divBdr>
            </w:div>
            <w:div w:id="1122724653">
              <w:marLeft w:val="0"/>
              <w:marRight w:val="0"/>
              <w:marTop w:val="0"/>
              <w:marBottom w:val="0"/>
              <w:divBdr>
                <w:top w:val="none" w:sz="0" w:space="0" w:color="auto"/>
                <w:left w:val="none" w:sz="0" w:space="0" w:color="auto"/>
                <w:bottom w:val="none" w:sz="0" w:space="0" w:color="auto"/>
                <w:right w:val="none" w:sz="0" w:space="0" w:color="auto"/>
              </w:divBdr>
            </w:div>
            <w:div w:id="875703995">
              <w:marLeft w:val="0"/>
              <w:marRight w:val="0"/>
              <w:marTop w:val="0"/>
              <w:marBottom w:val="0"/>
              <w:divBdr>
                <w:top w:val="none" w:sz="0" w:space="0" w:color="auto"/>
                <w:left w:val="none" w:sz="0" w:space="0" w:color="auto"/>
                <w:bottom w:val="none" w:sz="0" w:space="0" w:color="auto"/>
                <w:right w:val="none" w:sz="0" w:space="0" w:color="auto"/>
              </w:divBdr>
            </w:div>
            <w:div w:id="109323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79260">
      <w:bodyDiv w:val="1"/>
      <w:marLeft w:val="0"/>
      <w:marRight w:val="0"/>
      <w:marTop w:val="0"/>
      <w:marBottom w:val="0"/>
      <w:divBdr>
        <w:top w:val="none" w:sz="0" w:space="0" w:color="auto"/>
        <w:left w:val="none" w:sz="0" w:space="0" w:color="auto"/>
        <w:bottom w:val="none" w:sz="0" w:space="0" w:color="auto"/>
        <w:right w:val="none" w:sz="0" w:space="0" w:color="auto"/>
      </w:divBdr>
      <w:divsChild>
        <w:div w:id="105317639">
          <w:marLeft w:val="0"/>
          <w:marRight w:val="0"/>
          <w:marTop w:val="0"/>
          <w:marBottom w:val="0"/>
          <w:divBdr>
            <w:top w:val="none" w:sz="0" w:space="0" w:color="auto"/>
            <w:left w:val="none" w:sz="0" w:space="0" w:color="auto"/>
            <w:bottom w:val="none" w:sz="0" w:space="0" w:color="auto"/>
            <w:right w:val="none" w:sz="0" w:space="0" w:color="auto"/>
          </w:divBdr>
        </w:div>
      </w:divsChild>
    </w:div>
    <w:div w:id="1932202017">
      <w:bodyDiv w:val="1"/>
      <w:marLeft w:val="0"/>
      <w:marRight w:val="0"/>
      <w:marTop w:val="0"/>
      <w:marBottom w:val="0"/>
      <w:divBdr>
        <w:top w:val="none" w:sz="0" w:space="0" w:color="auto"/>
        <w:left w:val="none" w:sz="0" w:space="0" w:color="auto"/>
        <w:bottom w:val="none" w:sz="0" w:space="0" w:color="auto"/>
        <w:right w:val="none" w:sz="0" w:space="0" w:color="auto"/>
      </w:divBdr>
      <w:divsChild>
        <w:div w:id="105745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justice.just.fgov.be/cgi_tsv_pub/page.pl?language=fr?language=fr&amp;type=form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justice.just.fgov.be/img_2024/pdf/2026_asb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29195-1A61-486C-BAC1-84221CB22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6</Pages>
  <Words>1526</Words>
  <Characters>8399</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ALE canevas de PV pour l'AG et le CA</vt:lpstr>
    </vt:vector>
  </TitlesOfParts>
  <Company>LeForem</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 canevas de PV pour l'AG et le CA</dc:title>
  <dc:creator>48511</dc:creator>
  <cp:lastModifiedBy>HANCE Nathalie</cp:lastModifiedBy>
  <cp:revision>22</cp:revision>
  <cp:lastPrinted>2026-08-06T14:04:00Z</cp:lastPrinted>
  <dcterms:created xsi:type="dcterms:W3CDTF">2026-08-03T10:25:00Z</dcterms:created>
  <dcterms:modified xsi:type="dcterms:W3CDTF">2026-10-20T13:23:00Z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2025-06-13T00:00:00Z</vt:filetime>
  </property>
  <property fmtid="{D5CDD505-2E9C-101B-9397-08002B2CF9AE}" pid="4" name="Creator">
    <vt:lpwstr>Microsoft® Word pour Microsoft 365</vt:lpwstr>
  </property>
  <property fmtid="{D5CDD505-2E9C-101B-9397-08002B2CF9AE}" pid="5" name="LastSaved">
    <vt:filetime>2026-07-16T00:00:00Z</vt:filetime>
  </property>
  <property fmtid="{D5CDD505-2E9C-101B-9397-08002B2CF9AE}" pid="6" name="MSIP_Label_97a477d1-147d-4e34-b5e3-7b26d2f44870_ActionId">
    <vt:lpwstr>cc2ac4a8-3362-4d69-a313-090b7cdebfbb</vt:lpwstr>
  </property>
  <property fmtid="{D5CDD505-2E9C-101B-9397-08002B2CF9AE}" pid="7" name="MSIP_Label_97a477d1-147d-4e34-b5e3-7b26d2f44870_ContentBits">
    <vt:lpwstr>0</vt:lpwstr>
  </property>
  <property fmtid="{D5CDD505-2E9C-101B-9397-08002B2CF9AE}" pid="8" name="MSIP_Label_97a477d1-147d-4e34-b5e3-7b26d2f44870_Enabled">
    <vt:lpwstr>true</vt:lpwstr>
  </property>
  <property fmtid="{D5CDD505-2E9C-101B-9397-08002B2CF9AE}" pid="9" name="MSIP_Label_97a477d1-147d-4e34-b5e3-7b26d2f44870_Method">
    <vt:lpwstr>Standard</vt:lpwstr>
  </property>
  <property fmtid="{D5CDD505-2E9C-101B-9397-08002B2CF9AE}" pid="10" name="MSIP_Label_97a477d1-147d-4e34-b5e3-7b26d2f44870_Name">
    <vt:lpwstr>97a477d1-147d-4e34-b5e3-7b26d2f44870</vt:lpwstr>
  </property>
  <property fmtid="{D5CDD505-2E9C-101B-9397-08002B2CF9AE}" pid="11" name="MSIP_Label_97a477d1-147d-4e34-b5e3-7b26d2f44870_SetDate">
    <vt:lpwstr>2024-12-02T13:46:27Z</vt:lpwstr>
  </property>
  <property fmtid="{D5CDD505-2E9C-101B-9397-08002B2CF9AE}" pid="12" name="MSIP_Label_97a477d1-147d-4e34-b5e3-7b26d2f44870_SiteId">
    <vt:lpwstr>1f816a84-7aa6-4a56-b22a-7b3452fa8681</vt:lpwstr>
  </property>
  <property fmtid="{D5CDD505-2E9C-101B-9397-08002B2CF9AE}" pid="13" name="Producer">
    <vt:lpwstr>Microsoft® Word pour Microsoft 365</vt:lpwstr>
  </property>
</Properties>
</file>