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C113" w14:textId="77777777" w:rsidR="006169F5" w:rsidRPr="00304D96" w:rsidRDefault="00184400" w:rsidP="00D34D0D">
      <w:pPr>
        <w:ind w:left="-426"/>
        <w:jc w:val="both"/>
        <w:rPr>
          <w:rFonts w:ascii="Arial" w:hAnsi="Arial" w:cs="Arial"/>
          <w:sz w:val="20"/>
          <w:szCs w:val="20"/>
        </w:rPr>
      </w:pPr>
      <w:r>
        <w:rPr>
          <w:rFonts w:ascii="Arial" w:hAnsi="Arial" w:cs="Arial"/>
          <w:noProof/>
          <w:sz w:val="20"/>
          <w:szCs w:val="20"/>
          <w:lang w:eastAsia="fr-BE"/>
        </w:rPr>
        <w:drawing>
          <wp:anchor distT="0" distB="0" distL="114300" distR="114300" simplePos="0" relativeHeight="251662336" behindDoc="0" locked="0" layoutInCell="1" allowOverlap="1" wp14:anchorId="407AC9C7" wp14:editId="419BB2A1">
            <wp:simplePos x="0" y="0"/>
            <wp:positionH relativeFrom="column">
              <wp:posOffset>4223385</wp:posOffset>
            </wp:positionH>
            <wp:positionV relativeFrom="paragraph">
              <wp:posOffset>90170</wp:posOffset>
            </wp:positionV>
            <wp:extent cx="1498600" cy="586740"/>
            <wp:effectExtent l="19050" t="0" r="6350" b="0"/>
            <wp:wrapThrough wrapText="bothSides">
              <wp:wrapPolygon edited="0">
                <wp:start x="-275" y="0"/>
                <wp:lineTo x="-275" y="21039"/>
                <wp:lineTo x="21692" y="21039"/>
                <wp:lineTo x="21692" y="0"/>
                <wp:lineTo x="-275" y="0"/>
              </wp:wrapPolygon>
            </wp:wrapThrough>
            <wp:docPr id="6" name="Image 1" descr="C:\Users\48572\Desktop\spw_emp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8572\Desktop\spw_emp_fr.jpg"/>
                    <pic:cNvPicPr>
                      <a:picLocks noChangeAspect="1" noChangeArrowheads="1"/>
                    </pic:cNvPicPr>
                  </pic:nvPicPr>
                  <pic:blipFill>
                    <a:blip r:embed="rId8" cstate="print"/>
                    <a:srcRect/>
                    <a:stretch>
                      <a:fillRect/>
                    </a:stretch>
                  </pic:blipFill>
                  <pic:spPr bwMode="auto">
                    <a:xfrm>
                      <a:off x="0" y="0"/>
                      <a:ext cx="1498600" cy="586740"/>
                    </a:xfrm>
                    <a:prstGeom prst="rect">
                      <a:avLst/>
                    </a:prstGeom>
                    <a:noFill/>
                    <a:ln w="9525">
                      <a:noFill/>
                      <a:miter lim="800000"/>
                      <a:headEnd/>
                      <a:tailEnd/>
                    </a:ln>
                  </pic:spPr>
                </pic:pic>
              </a:graphicData>
            </a:graphic>
          </wp:anchor>
        </w:drawing>
      </w:r>
      <w:r w:rsidR="006169F5" w:rsidRPr="00304D96">
        <w:rPr>
          <w:rFonts w:ascii="Arial" w:hAnsi="Arial" w:cs="Arial"/>
          <w:noProof/>
          <w:sz w:val="20"/>
          <w:szCs w:val="20"/>
          <w:lang w:eastAsia="fr-BE"/>
        </w:rPr>
        <w:drawing>
          <wp:anchor distT="0" distB="0" distL="114300" distR="114300" simplePos="0" relativeHeight="251659264" behindDoc="0" locked="0" layoutInCell="1" allowOverlap="1" wp14:anchorId="0D20B471" wp14:editId="3AB70062">
            <wp:simplePos x="0" y="0"/>
            <wp:positionH relativeFrom="column">
              <wp:posOffset>151130</wp:posOffset>
            </wp:positionH>
            <wp:positionV relativeFrom="paragraph">
              <wp:posOffset>92710</wp:posOffset>
            </wp:positionV>
            <wp:extent cx="620395" cy="579755"/>
            <wp:effectExtent l="19050" t="0" r="8255" b="0"/>
            <wp:wrapNone/>
            <wp:docPr id="1" name="Image 0" descr="wallonie_jpg_140761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onie_jpg_1407613629.jpg"/>
                    <pic:cNvPicPr/>
                  </pic:nvPicPr>
                  <pic:blipFill>
                    <a:blip r:embed="rId9" cstate="print"/>
                    <a:stretch>
                      <a:fillRect/>
                    </a:stretch>
                  </pic:blipFill>
                  <pic:spPr>
                    <a:xfrm>
                      <a:off x="0" y="0"/>
                      <a:ext cx="620395" cy="579755"/>
                    </a:xfrm>
                    <a:prstGeom prst="rect">
                      <a:avLst/>
                    </a:prstGeom>
                  </pic:spPr>
                </pic:pic>
              </a:graphicData>
            </a:graphic>
          </wp:anchor>
        </w:drawing>
      </w:r>
      <w:r w:rsidR="008D33DE">
        <w:rPr>
          <w:rFonts w:ascii="Arial" w:hAnsi="Arial" w:cs="Arial"/>
          <w:noProof/>
          <w:sz w:val="20"/>
          <w:szCs w:val="20"/>
          <w:lang w:eastAsia="fr-BE"/>
        </w:rPr>
        <mc:AlternateContent>
          <mc:Choice Requires="wps">
            <w:drawing>
              <wp:anchor distT="0" distB="0" distL="114300" distR="114300" simplePos="0" relativeHeight="251658240" behindDoc="0" locked="0" layoutInCell="1" allowOverlap="1" wp14:anchorId="19968552" wp14:editId="3E856CD6">
                <wp:simplePos x="0" y="0"/>
                <wp:positionH relativeFrom="column">
                  <wp:posOffset>-13970</wp:posOffset>
                </wp:positionH>
                <wp:positionV relativeFrom="paragraph">
                  <wp:posOffset>60960</wp:posOffset>
                </wp:positionV>
                <wp:extent cx="5762625" cy="647700"/>
                <wp:effectExtent l="14605" t="13335" r="1397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647700"/>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9F2F8" id="Rectangle 2" o:spid="_x0000_s1026" style="position:absolute;margin-left:-1.1pt;margin-top:4.8pt;width:45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" strokecolor="red" strokeweight="1.5pt"/>
            </w:pict>
          </mc:Fallback>
        </mc:AlternateContent>
      </w:r>
    </w:p>
    <w:p w14:paraId="2749D06B" w14:textId="77777777" w:rsidR="006169F5" w:rsidRPr="00304D96" w:rsidRDefault="006169F5" w:rsidP="00DA0D8C">
      <w:pPr>
        <w:jc w:val="both"/>
        <w:rPr>
          <w:rFonts w:ascii="Arial" w:hAnsi="Arial" w:cs="Arial"/>
          <w:sz w:val="20"/>
          <w:szCs w:val="20"/>
        </w:rPr>
      </w:pPr>
    </w:p>
    <w:p w14:paraId="55CD5C88" w14:textId="77777777" w:rsidR="006169F5" w:rsidRPr="00304D96" w:rsidRDefault="006169F5" w:rsidP="00DA0D8C">
      <w:pPr>
        <w:jc w:val="both"/>
        <w:rPr>
          <w:rFonts w:ascii="Arial" w:hAnsi="Arial" w:cs="Arial"/>
          <w:sz w:val="20"/>
          <w:szCs w:val="20"/>
        </w:rPr>
      </w:pPr>
    </w:p>
    <w:p w14:paraId="4263A812" w14:textId="77777777" w:rsidR="006169F5" w:rsidRPr="00304D96" w:rsidRDefault="008D33DE" w:rsidP="00DA0D8C">
      <w:pPr>
        <w:jc w:val="both"/>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61312" behindDoc="0" locked="0" layoutInCell="1" allowOverlap="1" wp14:anchorId="1FAD239D" wp14:editId="503BF7A8">
                <wp:simplePos x="0" y="0"/>
                <wp:positionH relativeFrom="column">
                  <wp:posOffset>3022600</wp:posOffset>
                </wp:positionH>
                <wp:positionV relativeFrom="paragraph">
                  <wp:posOffset>270510</wp:posOffset>
                </wp:positionV>
                <wp:extent cx="2726055" cy="1767205"/>
                <wp:effectExtent l="12700" t="12065" r="1397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1767205"/>
                        </a:xfrm>
                        <a:prstGeom prst="rect">
                          <a:avLst/>
                        </a:prstGeom>
                        <a:solidFill>
                          <a:srgbClr val="FFFFFF"/>
                        </a:solidFill>
                        <a:ln w="19050">
                          <a:solidFill>
                            <a:srgbClr val="000000"/>
                          </a:solidFill>
                          <a:miter lim="800000"/>
                          <a:headEnd/>
                          <a:tailEnd/>
                        </a:ln>
                      </wps:spPr>
                      <wps:txbx>
                        <w:txbxContent>
                          <w:p w14:paraId="635BC4C4" w14:textId="77777777" w:rsidR="00953151" w:rsidRPr="00D34D0D" w:rsidRDefault="00953151" w:rsidP="00D34D0D">
                            <w:pPr>
                              <w:autoSpaceDE w:val="0"/>
                              <w:autoSpaceDN w:val="0"/>
                              <w:adjustRightInd w:val="0"/>
                              <w:spacing w:before="120" w:after="0" w:line="240" w:lineRule="auto"/>
                              <w:rPr>
                                <w:rFonts w:ascii="Arial" w:hAnsi="Arial" w:cs="Arial"/>
                                <w:b/>
                                <w:bCs/>
                                <w:szCs w:val="20"/>
                              </w:rPr>
                            </w:pPr>
                            <w:r w:rsidRPr="00D34D0D">
                              <w:rPr>
                                <w:rFonts w:ascii="Arial" w:hAnsi="Arial" w:cs="Arial"/>
                                <w:b/>
                                <w:bCs/>
                                <w:szCs w:val="20"/>
                              </w:rPr>
                              <w:t>Service public de Wallonie (SPW)</w:t>
                            </w:r>
                          </w:p>
                          <w:p w14:paraId="529890A2"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r w:rsidRPr="00005119">
                              <w:rPr>
                                <w:rFonts w:ascii="Arial" w:hAnsi="Arial" w:cs="Arial"/>
                                <w:sz w:val="20"/>
                                <w:szCs w:val="20"/>
                              </w:rPr>
                              <w:t>Direction générale opérationnelle Économie, Emploi et Recherche</w:t>
                            </w:r>
                            <w:r>
                              <w:rPr>
                                <w:rFonts w:ascii="Arial" w:hAnsi="Arial" w:cs="Arial"/>
                                <w:sz w:val="20"/>
                                <w:szCs w:val="20"/>
                              </w:rPr>
                              <w:t xml:space="preserve"> (DGO6)</w:t>
                            </w:r>
                          </w:p>
                          <w:p w14:paraId="41F1733D"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r w:rsidRPr="00005119">
                              <w:rPr>
                                <w:rFonts w:ascii="Arial" w:hAnsi="Arial" w:cs="Arial"/>
                                <w:sz w:val="20"/>
                                <w:szCs w:val="20"/>
                              </w:rPr>
                              <w:t>Département de l’Emploi et de la Formation professionnelle</w:t>
                            </w:r>
                            <w:r>
                              <w:rPr>
                                <w:rFonts w:ascii="Arial" w:hAnsi="Arial" w:cs="Arial"/>
                                <w:sz w:val="20"/>
                                <w:szCs w:val="20"/>
                              </w:rPr>
                              <w:t xml:space="preserve"> (DFPE)</w:t>
                            </w:r>
                          </w:p>
                          <w:p w14:paraId="66DEC393"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r w:rsidRPr="00005119">
                              <w:rPr>
                                <w:rFonts w:ascii="Arial" w:hAnsi="Arial" w:cs="Arial"/>
                                <w:sz w:val="20"/>
                                <w:szCs w:val="20"/>
                              </w:rPr>
                              <w:t>Direction de la Promotion de l’Emploi (DAPE)</w:t>
                            </w:r>
                          </w:p>
                          <w:p w14:paraId="0B01C522"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p>
                          <w:p w14:paraId="5DF45DF3"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r w:rsidRPr="00005119">
                              <w:rPr>
                                <w:rFonts w:ascii="Arial" w:hAnsi="Arial" w:cs="Arial"/>
                                <w:sz w:val="20"/>
                                <w:szCs w:val="20"/>
                              </w:rPr>
                              <w:t>Place de la Wallonie, 1 – Bâtiment 2</w:t>
                            </w:r>
                          </w:p>
                          <w:p w14:paraId="02C520C0"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r w:rsidRPr="00005119">
                              <w:rPr>
                                <w:rFonts w:ascii="Arial" w:hAnsi="Arial" w:cs="Arial"/>
                                <w:sz w:val="20"/>
                                <w:szCs w:val="20"/>
                              </w:rPr>
                              <w:t>5100 Jambes</w:t>
                            </w:r>
                          </w:p>
                          <w:p w14:paraId="5F8627AF" w14:textId="77777777" w:rsidR="00953151" w:rsidRPr="006169F5" w:rsidRDefault="00953151" w:rsidP="00005119">
                            <w:pPr>
                              <w:autoSpaceDE w:val="0"/>
                              <w:autoSpaceDN w:val="0"/>
                              <w:adjustRightInd w:val="0"/>
                              <w:spacing w:after="0" w:line="240" w:lineRule="auto"/>
                              <w:rPr>
                                <w:sz w:val="18"/>
                                <w:szCs w:val="18"/>
                              </w:rPr>
                            </w:pPr>
                          </w:p>
                          <w:p w14:paraId="38AD5EC9" w14:textId="77777777" w:rsidR="00953151" w:rsidRPr="006169F5" w:rsidRDefault="00953151" w:rsidP="006169F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D239D" id="Rectangle 3" o:spid="_x0000_s1026" style="position:absolute;left:0;text-align:left;margin-left:238pt;margin-top:21.3pt;width:214.65pt;height:1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" strokeweight="1.5pt">
                <v:textbox>
                  <w:txbxContent>
                    <w:p w14:paraId="635BC4C4" w14:textId="77777777" w:rsidR="00953151" w:rsidRPr="00D34D0D" w:rsidRDefault="00953151" w:rsidP="00D34D0D">
                      <w:pPr>
                        <w:autoSpaceDE w:val="0"/>
                        <w:autoSpaceDN w:val="0"/>
                        <w:adjustRightInd w:val="0"/>
                        <w:spacing w:before="120" w:after="0" w:line="240" w:lineRule="auto"/>
                        <w:rPr>
                          <w:rFonts w:ascii="Arial" w:hAnsi="Arial" w:cs="Arial"/>
                          <w:b/>
                          <w:bCs/>
                          <w:szCs w:val="20"/>
                        </w:rPr>
                      </w:pPr>
                      <w:r w:rsidRPr="00D34D0D">
                        <w:rPr>
                          <w:rFonts w:ascii="Arial" w:hAnsi="Arial" w:cs="Arial"/>
                          <w:b/>
                          <w:bCs/>
                          <w:szCs w:val="20"/>
                        </w:rPr>
                        <w:t>Service public de Wallonie (SPW)</w:t>
                      </w:r>
                    </w:p>
                    <w:p w14:paraId="529890A2"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r w:rsidRPr="00005119">
                        <w:rPr>
                          <w:rFonts w:ascii="Arial" w:hAnsi="Arial" w:cs="Arial"/>
                          <w:sz w:val="20"/>
                          <w:szCs w:val="20"/>
                        </w:rPr>
                        <w:t>Direction générale opérationnelle Économie, Emploi et Recherche</w:t>
                      </w:r>
                      <w:r>
                        <w:rPr>
                          <w:rFonts w:ascii="Arial" w:hAnsi="Arial" w:cs="Arial"/>
                          <w:sz w:val="20"/>
                          <w:szCs w:val="20"/>
                        </w:rPr>
                        <w:t xml:space="preserve"> (DGO6)</w:t>
                      </w:r>
                    </w:p>
                    <w:p w14:paraId="41F1733D"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r w:rsidRPr="00005119">
                        <w:rPr>
                          <w:rFonts w:ascii="Arial" w:hAnsi="Arial" w:cs="Arial"/>
                          <w:sz w:val="20"/>
                          <w:szCs w:val="20"/>
                        </w:rPr>
                        <w:t>Département de l’Emploi et de la Formation professionnelle</w:t>
                      </w:r>
                      <w:r>
                        <w:rPr>
                          <w:rFonts w:ascii="Arial" w:hAnsi="Arial" w:cs="Arial"/>
                          <w:sz w:val="20"/>
                          <w:szCs w:val="20"/>
                        </w:rPr>
                        <w:t xml:space="preserve"> (DFPE)</w:t>
                      </w:r>
                    </w:p>
                    <w:p w14:paraId="66DEC393"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r w:rsidRPr="00005119">
                        <w:rPr>
                          <w:rFonts w:ascii="Arial" w:hAnsi="Arial" w:cs="Arial"/>
                          <w:sz w:val="20"/>
                          <w:szCs w:val="20"/>
                        </w:rPr>
                        <w:t>Direction de la Promotion de l’Emploi (DAPE)</w:t>
                      </w:r>
                    </w:p>
                    <w:p w14:paraId="0B01C522"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p>
                    <w:p w14:paraId="5DF45DF3"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r w:rsidRPr="00005119">
                        <w:rPr>
                          <w:rFonts w:ascii="Arial" w:hAnsi="Arial" w:cs="Arial"/>
                          <w:sz w:val="20"/>
                          <w:szCs w:val="20"/>
                        </w:rPr>
                        <w:t>Place de la Wallonie, 1 – Bâtiment 2</w:t>
                      </w:r>
                    </w:p>
                    <w:p w14:paraId="02C520C0" w14:textId="77777777" w:rsidR="00953151" w:rsidRPr="00005119" w:rsidRDefault="00953151" w:rsidP="00D34D0D">
                      <w:pPr>
                        <w:autoSpaceDE w:val="0"/>
                        <w:autoSpaceDN w:val="0"/>
                        <w:adjustRightInd w:val="0"/>
                        <w:spacing w:before="120" w:after="0" w:line="240" w:lineRule="auto"/>
                        <w:rPr>
                          <w:rFonts w:ascii="Arial" w:hAnsi="Arial" w:cs="Arial"/>
                          <w:sz w:val="20"/>
                          <w:szCs w:val="20"/>
                        </w:rPr>
                      </w:pPr>
                      <w:r w:rsidRPr="00005119">
                        <w:rPr>
                          <w:rFonts w:ascii="Arial" w:hAnsi="Arial" w:cs="Arial"/>
                          <w:sz w:val="20"/>
                          <w:szCs w:val="20"/>
                        </w:rPr>
                        <w:t>5100 Jambes</w:t>
                      </w:r>
                    </w:p>
                    <w:p w14:paraId="5F8627AF" w14:textId="77777777" w:rsidR="00953151" w:rsidRPr="006169F5" w:rsidRDefault="00953151" w:rsidP="00005119">
                      <w:pPr>
                        <w:autoSpaceDE w:val="0"/>
                        <w:autoSpaceDN w:val="0"/>
                        <w:adjustRightInd w:val="0"/>
                        <w:spacing w:after="0" w:line="240" w:lineRule="auto"/>
                        <w:rPr>
                          <w:sz w:val="18"/>
                          <w:szCs w:val="18"/>
                        </w:rPr>
                      </w:pPr>
                    </w:p>
                    <w:p w14:paraId="38AD5EC9" w14:textId="77777777" w:rsidR="00953151" w:rsidRPr="006169F5" w:rsidRDefault="00953151" w:rsidP="006169F5">
                      <w:pPr>
                        <w:rPr>
                          <w:sz w:val="18"/>
                          <w:szCs w:val="18"/>
                        </w:rPr>
                      </w:pPr>
                    </w:p>
                  </w:txbxContent>
                </v:textbox>
              </v:rect>
            </w:pict>
          </mc:Fallback>
        </mc:AlternateContent>
      </w:r>
    </w:p>
    <w:p w14:paraId="04338C24" w14:textId="77777777" w:rsidR="00BF5B96" w:rsidRDefault="00BF5B96" w:rsidP="00DA0D8C">
      <w:pPr>
        <w:jc w:val="both"/>
        <w:rPr>
          <w:rFonts w:ascii="Arial" w:hAnsi="Arial" w:cs="Arial"/>
          <w:sz w:val="20"/>
          <w:szCs w:val="20"/>
        </w:rPr>
      </w:pPr>
    </w:p>
    <w:p w14:paraId="4893ED23" w14:textId="77777777" w:rsidR="00BF5B96" w:rsidRDefault="00BF5B96" w:rsidP="00DA0D8C">
      <w:pPr>
        <w:jc w:val="both"/>
        <w:rPr>
          <w:rFonts w:ascii="Arial" w:hAnsi="Arial" w:cs="Arial"/>
          <w:sz w:val="20"/>
          <w:szCs w:val="20"/>
        </w:rPr>
      </w:pPr>
    </w:p>
    <w:p w14:paraId="6DFD2A0F" w14:textId="77777777" w:rsidR="00BF5B96" w:rsidRDefault="00BF5B96" w:rsidP="00DA0D8C">
      <w:pPr>
        <w:jc w:val="both"/>
        <w:rPr>
          <w:rFonts w:ascii="Arial" w:hAnsi="Arial" w:cs="Arial"/>
          <w:sz w:val="20"/>
          <w:szCs w:val="20"/>
        </w:rPr>
      </w:pPr>
    </w:p>
    <w:p w14:paraId="24437331" w14:textId="77777777" w:rsidR="00BF5B96" w:rsidRDefault="00BF5B96" w:rsidP="00DA0D8C">
      <w:pPr>
        <w:jc w:val="both"/>
        <w:rPr>
          <w:rFonts w:ascii="Arial" w:hAnsi="Arial" w:cs="Arial"/>
          <w:sz w:val="20"/>
          <w:szCs w:val="20"/>
        </w:rPr>
      </w:pPr>
    </w:p>
    <w:p w14:paraId="4AA6EE73" w14:textId="77777777" w:rsidR="00BF5B96" w:rsidRDefault="00BF5B96" w:rsidP="00DA0D8C">
      <w:pPr>
        <w:jc w:val="both"/>
        <w:rPr>
          <w:rFonts w:ascii="Arial" w:hAnsi="Arial" w:cs="Arial"/>
          <w:sz w:val="20"/>
          <w:szCs w:val="20"/>
        </w:rPr>
      </w:pPr>
    </w:p>
    <w:p w14:paraId="01168ED8" w14:textId="77777777" w:rsidR="00BF5B96" w:rsidRDefault="00BF5B96" w:rsidP="00DA0D8C">
      <w:pPr>
        <w:jc w:val="both"/>
        <w:rPr>
          <w:rFonts w:ascii="Arial" w:hAnsi="Arial" w:cs="Arial"/>
          <w:sz w:val="20"/>
          <w:szCs w:val="20"/>
        </w:rPr>
      </w:pPr>
    </w:p>
    <w:p w14:paraId="59729882" w14:textId="77777777" w:rsidR="00BF5B96" w:rsidRDefault="00BF5B96" w:rsidP="00DA0D8C">
      <w:pPr>
        <w:jc w:val="both"/>
        <w:rPr>
          <w:rFonts w:ascii="Arial" w:hAnsi="Arial" w:cs="Arial"/>
          <w:sz w:val="20"/>
          <w:szCs w:val="20"/>
        </w:rPr>
      </w:pPr>
    </w:p>
    <w:p w14:paraId="1C519B3B" w14:textId="77777777" w:rsidR="00BF5B96" w:rsidRDefault="00BF5B96" w:rsidP="00DA0D8C">
      <w:pPr>
        <w:jc w:val="both"/>
        <w:rPr>
          <w:rFonts w:ascii="Arial" w:hAnsi="Arial" w:cs="Arial"/>
          <w:sz w:val="20"/>
          <w:szCs w:val="20"/>
        </w:rPr>
      </w:pPr>
    </w:p>
    <w:p w14:paraId="01BCE9E0" w14:textId="77777777" w:rsidR="00BF5B96" w:rsidRDefault="00BF5B96" w:rsidP="00DA0D8C">
      <w:pPr>
        <w:jc w:val="both"/>
        <w:rPr>
          <w:rFonts w:ascii="Arial" w:hAnsi="Arial" w:cs="Arial"/>
          <w:sz w:val="20"/>
          <w:szCs w:val="20"/>
        </w:rPr>
      </w:pPr>
    </w:p>
    <w:p w14:paraId="4764D5C5" w14:textId="77777777" w:rsidR="00BF5B96" w:rsidRDefault="00BF5B96" w:rsidP="00DA0D8C">
      <w:pPr>
        <w:jc w:val="both"/>
        <w:rPr>
          <w:rFonts w:ascii="Arial" w:hAnsi="Arial" w:cs="Arial"/>
          <w:sz w:val="20"/>
          <w:szCs w:val="20"/>
        </w:rPr>
      </w:pPr>
    </w:p>
    <w:tbl>
      <w:tblPr>
        <w:tblStyle w:val="Grilledutableau"/>
        <w:tblW w:w="0" w:type="auto"/>
        <w:tblInd w:w="108" w:type="dxa"/>
        <w:tblLook w:val="04A0" w:firstRow="1" w:lastRow="0" w:firstColumn="1" w:lastColumn="0" w:noHBand="0" w:noVBand="1"/>
      </w:tblPr>
      <w:tblGrid>
        <w:gridCol w:w="9072"/>
      </w:tblGrid>
      <w:tr w:rsidR="00BF5B96" w14:paraId="2EA55758" w14:textId="77777777" w:rsidTr="0088774A">
        <w:trPr>
          <w:trHeight w:val="798"/>
        </w:trPr>
        <w:tc>
          <w:tcPr>
            <w:tcW w:w="9072" w:type="dxa"/>
          </w:tcPr>
          <w:p w14:paraId="0269C488" w14:textId="77777777" w:rsidR="00C520E4" w:rsidRPr="00C520E4" w:rsidRDefault="00802B8C" w:rsidP="00184400">
            <w:pPr>
              <w:ind w:left="-108"/>
              <w:jc w:val="center"/>
              <w:rPr>
                <w:rFonts w:ascii="Arial" w:hAnsi="Arial" w:cs="Arial"/>
                <w:b/>
                <w:color w:val="00B050"/>
                <w:sz w:val="32"/>
                <w:szCs w:val="32"/>
              </w:rPr>
            </w:pPr>
            <w:r>
              <w:rPr>
                <w:rFonts w:ascii="Arial" w:hAnsi="Arial" w:cs="Arial"/>
                <w:b/>
                <w:sz w:val="32"/>
                <w:szCs w:val="32"/>
              </w:rPr>
              <w:br/>
            </w:r>
            <w:r w:rsidR="00BF5B96" w:rsidRPr="00260FAB">
              <w:rPr>
                <w:rFonts w:ascii="Arial" w:hAnsi="Arial" w:cs="Arial"/>
                <w:b/>
                <w:sz w:val="32"/>
                <w:szCs w:val="32"/>
              </w:rPr>
              <w:t>SESAM - NOTICE EXPLICATIVE</w:t>
            </w:r>
          </w:p>
        </w:tc>
      </w:tr>
    </w:tbl>
    <w:p w14:paraId="18149ED2" w14:textId="77777777" w:rsidR="00BF5B96" w:rsidRDefault="00BF5B96" w:rsidP="00DA0D8C">
      <w:pPr>
        <w:jc w:val="both"/>
        <w:rPr>
          <w:rFonts w:ascii="Arial" w:hAnsi="Arial" w:cs="Arial"/>
          <w:sz w:val="20"/>
          <w:szCs w:val="20"/>
        </w:rPr>
      </w:pPr>
    </w:p>
    <w:p w14:paraId="6A1D8C38" w14:textId="77777777" w:rsidR="00BF5B96" w:rsidRDefault="00BF5B96" w:rsidP="00DA0D8C">
      <w:pPr>
        <w:jc w:val="both"/>
        <w:rPr>
          <w:rFonts w:ascii="Arial" w:hAnsi="Arial" w:cs="Arial"/>
          <w:sz w:val="20"/>
          <w:szCs w:val="20"/>
        </w:rPr>
      </w:pPr>
    </w:p>
    <w:p w14:paraId="0A992773" w14:textId="77777777" w:rsidR="00BF5B96" w:rsidRDefault="00BF5B96" w:rsidP="00DA0D8C">
      <w:pPr>
        <w:jc w:val="both"/>
        <w:rPr>
          <w:rFonts w:ascii="Arial" w:hAnsi="Arial" w:cs="Arial"/>
          <w:sz w:val="20"/>
          <w:szCs w:val="20"/>
        </w:rPr>
      </w:pPr>
    </w:p>
    <w:p w14:paraId="308B17DB" w14:textId="77777777" w:rsidR="00BF5B96" w:rsidRDefault="00BF5B96" w:rsidP="00DA0D8C">
      <w:pPr>
        <w:jc w:val="both"/>
        <w:rPr>
          <w:rFonts w:ascii="Arial" w:hAnsi="Arial" w:cs="Arial"/>
          <w:sz w:val="20"/>
          <w:szCs w:val="20"/>
        </w:rPr>
      </w:pPr>
    </w:p>
    <w:p w14:paraId="631F056C" w14:textId="77777777" w:rsidR="00BF5B96" w:rsidRDefault="00BF5B96" w:rsidP="00DA0D8C">
      <w:pPr>
        <w:jc w:val="both"/>
        <w:rPr>
          <w:rFonts w:ascii="Arial" w:hAnsi="Arial" w:cs="Arial"/>
          <w:sz w:val="20"/>
          <w:szCs w:val="20"/>
        </w:rPr>
      </w:pPr>
    </w:p>
    <w:p w14:paraId="381FEA69" w14:textId="77777777" w:rsidR="00BF5B96" w:rsidRDefault="00BF5B96" w:rsidP="00DA0D8C">
      <w:pPr>
        <w:jc w:val="both"/>
        <w:rPr>
          <w:rFonts w:ascii="Arial" w:hAnsi="Arial" w:cs="Arial"/>
          <w:sz w:val="20"/>
          <w:szCs w:val="20"/>
        </w:rPr>
      </w:pPr>
    </w:p>
    <w:p w14:paraId="3B708062" w14:textId="77777777" w:rsidR="00BF5B96" w:rsidRDefault="00BF5B96" w:rsidP="00DA0D8C">
      <w:pPr>
        <w:jc w:val="both"/>
        <w:rPr>
          <w:rFonts w:ascii="Arial" w:hAnsi="Arial" w:cs="Arial"/>
          <w:sz w:val="20"/>
          <w:szCs w:val="20"/>
        </w:rPr>
      </w:pPr>
    </w:p>
    <w:p w14:paraId="65F9F8F4" w14:textId="77777777" w:rsidR="00BF5B96" w:rsidRDefault="00BF5B96" w:rsidP="00DA0D8C">
      <w:pPr>
        <w:jc w:val="both"/>
        <w:rPr>
          <w:rFonts w:ascii="Arial" w:hAnsi="Arial" w:cs="Arial"/>
          <w:sz w:val="20"/>
          <w:szCs w:val="20"/>
        </w:rPr>
      </w:pPr>
    </w:p>
    <w:p w14:paraId="41D0A22D" w14:textId="77777777" w:rsidR="00BF5B96" w:rsidRDefault="00BF5B96" w:rsidP="00DA0D8C">
      <w:pPr>
        <w:jc w:val="both"/>
        <w:rPr>
          <w:rFonts w:ascii="Arial" w:hAnsi="Arial" w:cs="Arial"/>
          <w:sz w:val="20"/>
          <w:szCs w:val="20"/>
        </w:rPr>
      </w:pPr>
      <w:bookmarkStart w:id="0" w:name="_GoBack"/>
      <w:bookmarkEnd w:id="0"/>
    </w:p>
    <w:p w14:paraId="7BEA63A6" w14:textId="77777777" w:rsidR="00BF5B96" w:rsidRDefault="00BF5B96" w:rsidP="00DA0D8C">
      <w:pPr>
        <w:jc w:val="both"/>
        <w:rPr>
          <w:rFonts w:ascii="Arial" w:hAnsi="Arial" w:cs="Arial"/>
          <w:sz w:val="20"/>
          <w:szCs w:val="20"/>
        </w:rPr>
      </w:pPr>
    </w:p>
    <w:p w14:paraId="69FDC632" w14:textId="77777777" w:rsidR="00BF5B96" w:rsidRDefault="00BF5B96" w:rsidP="00DA0D8C">
      <w:pPr>
        <w:jc w:val="both"/>
        <w:rPr>
          <w:rFonts w:ascii="Arial" w:hAnsi="Arial" w:cs="Arial"/>
          <w:sz w:val="20"/>
          <w:szCs w:val="20"/>
        </w:rPr>
      </w:pPr>
    </w:p>
    <w:p w14:paraId="47A965C6" w14:textId="77777777" w:rsidR="00BF5B96" w:rsidRDefault="00BF5B96" w:rsidP="00DA0D8C">
      <w:pPr>
        <w:jc w:val="both"/>
        <w:rPr>
          <w:rFonts w:ascii="Arial" w:hAnsi="Arial" w:cs="Arial"/>
          <w:sz w:val="20"/>
          <w:szCs w:val="20"/>
        </w:rPr>
      </w:pPr>
    </w:p>
    <w:p w14:paraId="48B22F33" w14:textId="77777777" w:rsidR="00BF5B96" w:rsidRDefault="00BF5B96" w:rsidP="00DA0D8C">
      <w:pPr>
        <w:jc w:val="both"/>
        <w:rPr>
          <w:rFonts w:ascii="Arial" w:hAnsi="Arial" w:cs="Arial"/>
          <w:sz w:val="20"/>
          <w:szCs w:val="20"/>
        </w:rPr>
      </w:pPr>
    </w:p>
    <w:p w14:paraId="76C9A24C" w14:textId="6144D7FD" w:rsidR="00BF5B96" w:rsidRPr="00304D96" w:rsidRDefault="00A33281" w:rsidP="00DA0D8C">
      <w:pPr>
        <w:jc w:val="both"/>
        <w:rPr>
          <w:rFonts w:ascii="Arial" w:hAnsi="Arial" w:cs="Arial"/>
          <w:sz w:val="20"/>
          <w:szCs w:val="20"/>
        </w:rPr>
      </w:pPr>
      <w:r w:rsidRPr="001117F7">
        <w:rPr>
          <w:rFonts w:ascii="Arial" w:hAnsi="Arial" w:cs="Arial"/>
          <w:sz w:val="20"/>
          <w:szCs w:val="20"/>
        </w:rPr>
        <w:t xml:space="preserve">Version </w:t>
      </w:r>
      <w:r w:rsidR="001117F7" w:rsidRPr="001117F7">
        <w:rPr>
          <w:rFonts w:ascii="Arial" w:hAnsi="Arial" w:cs="Arial"/>
          <w:sz w:val="20"/>
          <w:szCs w:val="20"/>
        </w:rPr>
        <w:t>février 2020</w:t>
      </w:r>
    </w:p>
    <w:p w14:paraId="30643798" w14:textId="77777777" w:rsidR="003C45FD" w:rsidRDefault="00C520E4" w:rsidP="003C45FD">
      <w:pPr>
        <w:autoSpaceDE w:val="0"/>
        <w:autoSpaceDN w:val="0"/>
        <w:adjustRightInd w:val="0"/>
        <w:spacing w:after="0" w:line="240" w:lineRule="auto"/>
        <w:jc w:val="both"/>
        <w:rPr>
          <w:rFonts w:ascii="Arial" w:hAnsi="Arial" w:cs="Arial"/>
          <w:sz w:val="20"/>
          <w:szCs w:val="20"/>
        </w:rPr>
      </w:pPr>
      <w:r>
        <w:rPr>
          <w:rFonts w:ascii="Arial" w:hAnsi="Arial" w:cs="Arial"/>
          <w:sz w:val="20"/>
          <w:szCs w:val="20"/>
        </w:rPr>
        <w:br w:type="page"/>
      </w:r>
      <w:r w:rsidR="003C45FD" w:rsidRPr="007056F7">
        <w:rPr>
          <w:rFonts w:ascii="Arial" w:hAnsi="Arial" w:cs="Arial"/>
          <w:sz w:val="20"/>
          <w:szCs w:val="20"/>
        </w:rPr>
        <w:lastRenderedPageBreak/>
        <w:t xml:space="preserve">Cette notice a pour but de vous aider dans les différentes étapes de votre démarche de demande </w:t>
      </w:r>
      <w:r w:rsidR="003C45FD">
        <w:rPr>
          <w:rFonts w:ascii="Arial" w:hAnsi="Arial" w:cs="Arial"/>
          <w:sz w:val="20"/>
          <w:szCs w:val="20"/>
        </w:rPr>
        <w:t>de subvention</w:t>
      </w:r>
      <w:r w:rsidR="003C45FD" w:rsidRPr="007056F7">
        <w:rPr>
          <w:rFonts w:ascii="Arial" w:hAnsi="Arial" w:cs="Arial"/>
          <w:sz w:val="20"/>
          <w:szCs w:val="20"/>
        </w:rPr>
        <w:t>. C'est pourquoi vous y trouverez successivement :</w:t>
      </w:r>
    </w:p>
    <w:p w14:paraId="0FB590F9" w14:textId="77777777" w:rsidR="003C45FD" w:rsidRDefault="003C45FD" w:rsidP="008119ED">
      <w:pPr>
        <w:pStyle w:val="Paragraphedeliste"/>
        <w:numPr>
          <w:ilvl w:val="0"/>
          <w:numId w:val="54"/>
        </w:numPr>
        <w:autoSpaceDE w:val="0"/>
        <w:autoSpaceDN w:val="0"/>
        <w:adjustRightInd w:val="0"/>
        <w:spacing w:before="240" w:after="0" w:line="240" w:lineRule="auto"/>
        <w:ind w:left="714" w:hanging="357"/>
        <w:contextualSpacing w:val="0"/>
        <w:jc w:val="both"/>
        <w:rPr>
          <w:rFonts w:ascii="Arial" w:hAnsi="Arial" w:cs="Arial"/>
          <w:sz w:val="20"/>
          <w:szCs w:val="20"/>
        </w:rPr>
      </w:pPr>
      <w:r>
        <w:rPr>
          <w:rFonts w:ascii="Arial" w:hAnsi="Arial" w:cs="Arial"/>
          <w:sz w:val="20"/>
          <w:szCs w:val="20"/>
        </w:rPr>
        <w:t xml:space="preserve">Le </w:t>
      </w:r>
      <w:r w:rsidRPr="00607C54">
        <w:rPr>
          <w:rFonts w:ascii="Arial" w:hAnsi="Arial" w:cs="Arial"/>
          <w:b/>
          <w:sz w:val="20"/>
          <w:szCs w:val="20"/>
        </w:rPr>
        <w:t>dispositif SESAM en quelques lignes</w:t>
      </w:r>
    </w:p>
    <w:p w14:paraId="43875043" w14:textId="77777777" w:rsidR="003C45FD" w:rsidRDefault="003C45FD" w:rsidP="008119ED">
      <w:pPr>
        <w:pStyle w:val="Paragraphedeliste"/>
        <w:numPr>
          <w:ilvl w:val="0"/>
          <w:numId w:val="54"/>
        </w:numPr>
        <w:autoSpaceDE w:val="0"/>
        <w:autoSpaceDN w:val="0"/>
        <w:adjustRightInd w:val="0"/>
        <w:spacing w:before="240" w:after="0" w:line="240" w:lineRule="auto"/>
        <w:ind w:left="714" w:hanging="357"/>
        <w:contextualSpacing w:val="0"/>
        <w:jc w:val="both"/>
        <w:rPr>
          <w:rFonts w:ascii="Arial" w:hAnsi="Arial" w:cs="Arial"/>
          <w:sz w:val="20"/>
          <w:szCs w:val="20"/>
        </w:rPr>
      </w:pPr>
      <w:r>
        <w:rPr>
          <w:rFonts w:ascii="Arial" w:hAnsi="Arial" w:cs="Arial"/>
          <w:sz w:val="20"/>
          <w:szCs w:val="20"/>
        </w:rPr>
        <w:t xml:space="preserve">Les </w:t>
      </w:r>
      <w:r w:rsidRPr="00505A20">
        <w:rPr>
          <w:rFonts w:ascii="Arial" w:hAnsi="Arial" w:cs="Arial"/>
          <w:b/>
          <w:sz w:val="20"/>
          <w:szCs w:val="20"/>
        </w:rPr>
        <w:t>points de contact</w:t>
      </w:r>
    </w:p>
    <w:p w14:paraId="391EEFD5" w14:textId="77777777" w:rsidR="003C45FD" w:rsidRDefault="003C45FD" w:rsidP="008119ED">
      <w:pPr>
        <w:pStyle w:val="Paragraphedeliste"/>
        <w:numPr>
          <w:ilvl w:val="0"/>
          <w:numId w:val="54"/>
        </w:numPr>
        <w:autoSpaceDE w:val="0"/>
        <w:autoSpaceDN w:val="0"/>
        <w:adjustRightInd w:val="0"/>
        <w:spacing w:before="240" w:after="0" w:line="240" w:lineRule="auto"/>
        <w:ind w:left="714" w:hanging="357"/>
        <w:contextualSpacing w:val="0"/>
        <w:jc w:val="both"/>
        <w:rPr>
          <w:rFonts w:ascii="Arial" w:hAnsi="Arial" w:cs="Arial"/>
          <w:sz w:val="20"/>
          <w:szCs w:val="20"/>
        </w:rPr>
      </w:pPr>
      <w:r>
        <w:rPr>
          <w:rFonts w:ascii="Arial" w:hAnsi="Arial" w:cs="Arial"/>
          <w:sz w:val="20"/>
          <w:szCs w:val="20"/>
        </w:rPr>
        <w:t xml:space="preserve">Les </w:t>
      </w:r>
      <w:r w:rsidRPr="00607C54">
        <w:rPr>
          <w:rFonts w:ascii="Arial" w:hAnsi="Arial" w:cs="Arial"/>
          <w:b/>
          <w:sz w:val="20"/>
          <w:szCs w:val="20"/>
        </w:rPr>
        <w:t>changements</w:t>
      </w:r>
      <w:r>
        <w:rPr>
          <w:rFonts w:ascii="Arial" w:hAnsi="Arial" w:cs="Arial"/>
          <w:sz w:val="20"/>
          <w:szCs w:val="20"/>
        </w:rPr>
        <w:t xml:space="preserve"> au 01 Avril 2019.</w:t>
      </w:r>
    </w:p>
    <w:p w14:paraId="72E3A1E2" w14:textId="77777777" w:rsidR="003C45FD" w:rsidRPr="00E06F3F" w:rsidRDefault="003C45FD" w:rsidP="008119ED">
      <w:pPr>
        <w:pStyle w:val="Paragraphedeliste"/>
        <w:numPr>
          <w:ilvl w:val="0"/>
          <w:numId w:val="54"/>
        </w:numPr>
        <w:autoSpaceDE w:val="0"/>
        <w:autoSpaceDN w:val="0"/>
        <w:adjustRightInd w:val="0"/>
        <w:spacing w:before="240" w:after="0" w:line="240" w:lineRule="auto"/>
        <w:ind w:left="714" w:hanging="357"/>
        <w:contextualSpacing w:val="0"/>
        <w:jc w:val="both"/>
        <w:rPr>
          <w:rFonts w:ascii="Arial" w:hAnsi="Arial" w:cs="Arial"/>
          <w:sz w:val="20"/>
          <w:szCs w:val="20"/>
        </w:rPr>
      </w:pPr>
      <w:r w:rsidRPr="00E06F3F">
        <w:rPr>
          <w:rFonts w:ascii="Arial" w:hAnsi="Arial" w:cs="Arial"/>
          <w:sz w:val="20"/>
          <w:szCs w:val="20"/>
        </w:rPr>
        <w:t xml:space="preserve">les </w:t>
      </w:r>
      <w:r w:rsidRPr="00E06F3F">
        <w:rPr>
          <w:rFonts w:ascii="Arial" w:hAnsi="Arial" w:cs="Arial"/>
          <w:b/>
          <w:bCs/>
          <w:sz w:val="20"/>
          <w:szCs w:val="20"/>
        </w:rPr>
        <w:t xml:space="preserve">références légales </w:t>
      </w:r>
      <w:r w:rsidRPr="00E06F3F">
        <w:rPr>
          <w:rFonts w:ascii="Arial" w:hAnsi="Arial" w:cs="Arial"/>
          <w:sz w:val="20"/>
          <w:szCs w:val="20"/>
        </w:rPr>
        <w:t>d</w:t>
      </w:r>
      <w:r>
        <w:rPr>
          <w:rFonts w:ascii="Arial" w:hAnsi="Arial" w:cs="Arial"/>
          <w:sz w:val="20"/>
          <w:szCs w:val="20"/>
        </w:rPr>
        <w:t>u dispositif SESAM</w:t>
      </w:r>
      <w:r w:rsidRPr="00E06F3F">
        <w:rPr>
          <w:rFonts w:ascii="Arial" w:hAnsi="Arial" w:cs="Arial"/>
          <w:sz w:val="20"/>
          <w:szCs w:val="20"/>
        </w:rPr>
        <w:t>;</w:t>
      </w:r>
    </w:p>
    <w:p w14:paraId="21C63D56" w14:textId="77777777" w:rsidR="003C45FD" w:rsidRPr="00E06F3F" w:rsidRDefault="003C45FD" w:rsidP="008119ED">
      <w:pPr>
        <w:pStyle w:val="Paragraphedeliste"/>
        <w:numPr>
          <w:ilvl w:val="0"/>
          <w:numId w:val="54"/>
        </w:numPr>
        <w:autoSpaceDE w:val="0"/>
        <w:autoSpaceDN w:val="0"/>
        <w:adjustRightInd w:val="0"/>
        <w:spacing w:before="240" w:after="0" w:line="240" w:lineRule="auto"/>
        <w:ind w:left="714" w:hanging="357"/>
        <w:contextualSpacing w:val="0"/>
        <w:jc w:val="both"/>
        <w:rPr>
          <w:rFonts w:ascii="Arial" w:hAnsi="Arial" w:cs="Arial"/>
          <w:sz w:val="20"/>
          <w:szCs w:val="20"/>
        </w:rPr>
      </w:pPr>
      <w:r w:rsidRPr="00E06F3F">
        <w:rPr>
          <w:rFonts w:ascii="Arial" w:hAnsi="Arial" w:cs="Arial"/>
          <w:sz w:val="20"/>
          <w:szCs w:val="20"/>
        </w:rPr>
        <w:t xml:space="preserve">un </w:t>
      </w:r>
      <w:r w:rsidRPr="00E06F3F">
        <w:rPr>
          <w:rFonts w:ascii="Arial" w:hAnsi="Arial" w:cs="Arial"/>
          <w:b/>
          <w:bCs/>
          <w:sz w:val="20"/>
          <w:szCs w:val="20"/>
        </w:rPr>
        <w:t xml:space="preserve">glossaire </w:t>
      </w:r>
      <w:r w:rsidRPr="00E06F3F">
        <w:rPr>
          <w:rFonts w:ascii="Arial" w:hAnsi="Arial" w:cs="Arial"/>
          <w:sz w:val="20"/>
          <w:szCs w:val="20"/>
        </w:rPr>
        <w:t>où sont définies certaines notions employées dans la réglementation ou le formulaire</w:t>
      </w:r>
      <w:r>
        <w:rPr>
          <w:rFonts w:ascii="Arial" w:hAnsi="Arial" w:cs="Arial"/>
          <w:sz w:val="20"/>
          <w:szCs w:val="20"/>
        </w:rPr>
        <w:t xml:space="preserve"> (non encore disponible)</w:t>
      </w:r>
      <w:r w:rsidRPr="00E06F3F">
        <w:rPr>
          <w:rFonts w:ascii="Arial" w:hAnsi="Arial" w:cs="Arial"/>
          <w:sz w:val="20"/>
          <w:szCs w:val="20"/>
        </w:rPr>
        <w:t>;</w:t>
      </w:r>
      <w:r>
        <w:rPr>
          <w:rFonts w:ascii="Arial" w:hAnsi="Arial" w:cs="Arial"/>
          <w:sz w:val="20"/>
          <w:szCs w:val="20"/>
        </w:rPr>
        <w:t xml:space="preserve"> </w:t>
      </w:r>
    </w:p>
    <w:p w14:paraId="4D2BC4D0" w14:textId="77777777" w:rsidR="003C45FD" w:rsidRPr="00E06F3F" w:rsidRDefault="003C45FD" w:rsidP="008119ED">
      <w:pPr>
        <w:pStyle w:val="Paragraphedeliste"/>
        <w:numPr>
          <w:ilvl w:val="0"/>
          <w:numId w:val="54"/>
        </w:numPr>
        <w:autoSpaceDE w:val="0"/>
        <w:autoSpaceDN w:val="0"/>
        <w:adjustRightInd w:val="0"/>
        <w:spacing w:before="240" w:after="0" w:line="240" w:lineRule="auto"/>
        <w:ind w:left="714" w:hanging="357"/>
        <w:contextualSpacing w:val="0"/>
        <w:jc w:val="both"/>
        <w:rPr>
          <w:rFonts w:ascii="Arial" w:hAnsi="Arial" w:cs="Arial"/>
          <w:sz w:val="20"/>
          <w:szCs w:val="20"/>
        </w:rPr>
      </w:pPr>
      <w:r w:rsidRPr="00E06F3F">
        <w:rPr>
          <w:rFonts w:ascii="Arial" w:hAnsi="Arial" w:cs="Arial"/>
          <w:sz w:val="20"/>
          <w:szCs w:val="20"/>
        </w:rPr>
        <w:t xml:space="preserve">une </w:t>
      </w:r>
      <w:r w:rsidRPr="00E06F3F">
        <w:rPr>
          <w:rFonts w:ascii="Arial" w:hAnsi="Arial" w:cs="Arial"/>
          <w:b/>
          <w:bCs/>
          <w:sz w:val="20"/>
          <w:szCs w:val="20"/>
        </w:rPr>
        <w:t>F</w:t>
      </w:r>
      <w:r w:rsidRPr="00E06F3F">
        <w:rPr>
          <w:rFonts w:ascii="Arial" w:hAnsi="Arial" w:cs="Arial"/>
          <w:b/>
          <w:sz w:val="20"/>
          <w:szCs w:val="20"/>
        </w:rPr>
        <w:t xml:space="preserve">oire </w:t>
      </w:r>
      <w:r w:rsidRPr="00E06F3F">
        <w:rPr>
          <w:rFonts w:ascii="Arial" w:hAnsi="Arial" w:cs="Arial"/>
          <w:b/>
          <w:bCs/>
          <w:sz w:val="20"/>
          <w:szCs w:val="20"/>
        </w:rPr>
        <w:t>A</w:t>
      </w:r>
      <w:r w:rsidRPr="00E06F3F">
        <w:rPr>
          <w:rFonts w:ascii="Arial" w:hAnsi="Arial" w:cs="Arial"/>
          <w:b/>
          <w:sz w:val="20"/>
          <w:szCs w:val="20"/>
        </w:rPr>
        <w:t xml:space="preserve">ux </w:t>
      </w:r>
      <w:r w:rsidRPr="00E06F3F">
        <w:rPr>
          <w:rFonts w:ascii="Arial" w:hAnsi="Arial" w:cs="Arial"/>
          <w:b/>
          <w:bCs/>
          <w:sz w:val="20"/>
          <w:szCs w:val="20"/>
        </w:rPr>
        <w:t>Q</w:t>
      </w:r>
      <w:r w:rsidRPr="00E06F3F">
        <w:rPr>
          <w:rFonts w:ascii="Arial" w:hAnsi="Arial" w:cs="Arial"/>
          <w:b/>
          <w:sz w:val="20"/>
          <w:szCs w:val="20"/>
        </w:rPr>
        <w:t>uestions</w:t>
      </w:r>
      <w:r w:rsidRPr="00E06F3F">
        <w:rPr>
          <w:rFonts w:ascii="Arial" w:hAnsi="Arial" w:cs="Arial"/>
          <w:sz w:val="20"/>
          <w:szCs w:val="20"/>
        </w:rPr>
        <w:t xml:space="preserve"> (FAQ) les plus fréquemment posées qui par ce biais passe en revue la majorité des aspects et particularités du dispositif SESAM.</w:t>
      </w:r>
    </w:p>
    <w:p w14:paraId="232A3EB9" w14:textId="77777777" w:rsidR="003C45FD" w:rsidRDefault="003C45FD" w:rsidP="00DA0D8C">
      <w:pPr>
        <w:tabs>
          <w:tab w:val="left" w:pos="3686"/>
          <w:tab w:val="left" w:pos="6237"/>
        </w:tabs>
        <w:spacing w:after="0"/>
        <w:jc w:val="both"/>
        <w:rPr>
          <w:rFonts w:ascii="Arial" w:hAnsi="Arial" w:cs="Arial"/>
          <w:sz w:val="20"/>
          <w:szCs w:val="20"/>
        </w:rPr>
      </w:pPr>
    </w:p>
    <w:p w14:paraId="26B50CE9" w14:textId="77777777" w:rsidR="001434BC" w:rsidRDefault="001434BC" w:rsidP="00DA0D8C">
      <w:pPr>
        <w:tabs>
          <w:tab w:val="left" w:pos="3686"/>
          <w:tab w:val="left" w:pos="6237"/>
        </w:tabs>
        <w:spacing w:after="0"/>
        <w:jc w:val="both"/>
        <w:rPr>
          <w:rFonts w:ascii="Arial" w:hAnsi="Arial" w:cs="Arial"/>
          <w:sz w:val="20"/>
          <w:szCs w:val="20"/>
        </w:rPr>
      </w:pPr>
      <w:r>
        <w:rPr>
          <w:rFonts w:ascii="Arial" w:hAnsi="Arial" w:cs="Arial"/>
          <w:sz w:val="20"/>
          <w:szCs w:val="20"/>
        </w:rPr>
        <w:t xml:space="preserve">Cette table de matière est </w:t>
      </w:r>
      <w:r w:rsidRPr="00EB6F01">
        <w:rPr>
          <w:rFonts w:ascii="Arial" w:hAnsi="Arial" w:cs="Arial"/>
          <w:color w:val="FF0000"/>
          <w:sz w:val="20"/>
          <w:szCs w:val="20"/>
        </w:rPr>
        <w:t>dynamique</w:t>
      </w:r>
      <w:r>
        <w:rPr>
          <w:rFonts w:ascii="Arial" w:hAnsi="Arial" w:cs="Arial"/>
          <w:sz w:val="20"/>
          <w:szCs w:val="20"/>
        </w:rPr>
        <w:t xml:space="preserve"> et vous permet en cliquant (</w:t>
      </w:r>
      <w:r w:rsidRPr="00EB6F01">
        <w:rPr>
          <w:rFonts w:ascii="Arial" w:hAnsi="Arial" w:cs="Arial"/>
          <w:color w:val="FF0000"/>
          <w:sz w:val="20"/>
          <w:szCs w:val="20"/>
        </w:rPr>
        <w:t>Control + Clic gauche</w:t>
      </w:r>
      <w:r>
        <w:rPr>
          <w:rFonts w:ascii="Arial" w:hAnsi="Arial" w:cs="Arial"/>
          <w:sz w:val="20"/>
          <w:szCs w:val="20"/>
        </w:rPr>
        <w:t>) sur la ligne visée d’y accéder directement</w:t>
      </w:r>
      <w:r w:rsidR="00EB6F01">
        <w:rPr>
          <w:rFonts w:ascii="Arial" w:hAnsi="Arial" w:cs="Arial"/>
          <w:sz w:val="20"/>
          <w:szCs w:val="20"/>
        </w:rPr>
        <w:t>.</w:t>
      </w:r>
    </w:p>
    <w:p w14:paraId="0ABD07FC" w14:textId="77777777" w:rsidR="003C45FD" w:rsidRDefault="003C45FD" w:rsidP="00DA0D8C">
      <w:pPr>
        <w:tabs>
          <w:tab w:val="left" w:pos="3686"/>
          <w:tab w:val="left" w:pos="6237"/>
        </w:tabs>
        <w:spacing w:after="0"/>
        <w:jc w:val="both"/>
        <w:rPr>
          <w:rFonts w:ascii="Arial" w:hAnsi="Arial" w:cs="Arial"/>
          <w:sz w:val="20"/>
          <w:szCs w:val="20"/>
        </w:rPr>
      </w:pPr>
    </w:p>
    <w:sdt>
      <w:sdtPr>
        <w:rPr>
          <w:b/>
          <w:bCs/>
        </w:rPr>
        <w:id w:val="9857719"/>
        <w:docPartObj>
          <w:docPartGallery w:val="Table of Contents"/>
          <w:docPartUnique/>
        </w:docPartObj>
      </w:sdtPr>
      <w:sdtEndPr>
        <w:rPr>
          <w:b w:val="0"/>
          <w:bCs w:val="0"/>
        </w:rPr>
      </w:sdtEndPr>
      <w:sdtContent>
        <w:p w14:paraId="10E81103" w14:textId="77777777" w:rsidR="00934F0F" w:rsidRDefault="00140409" w:rsidP="00DA0D8C">
          <w:pPr>
            <w:jc w:val="both"/>
          </w:pPr>
          <w:r w:rsidRPr="00934F0F">
            <w:rPr>
              <w:rFonts w:ascii="Arial" w:hAnsi="Arial" w:cs="Arial"/>
              <w:b/>
              <w:sz w:val="20"/>
              <w:szCs w:val="20"/>
              <w:u w:val="single"/>
            </w:rPr>
            <w:t>Table des matières</w:t>
          </w:r>
        </w:p>
        <w:p w14:paraId="31E157FD" w14:textId="77777777" w:rsidR="00BD6764" w:rsidRDefault="00926817">
          <w:pPr>
            <w:pStyle w:val="TM1"/>
            <w:rPr>
              <w:rFonts w:eastAsiaTheme="minorEastAsia"/>
              <w:noProof/>
              <w:lang w:eastAsia="fr-BE"/>
            </w:rPr>
          </w:pPr>
          <w:r>
            <w:rPr>
              <w:lang w:val="fr-FR"/>
            </w:rPr>
            <w:fldChar w:fldCharType="begin"/>
          </w:r>
          <w:r w:rsidR="00934F0F">
            <w:rPr>
              <w:lang w:val="fr-FR"/>
            </w:rPr>
            <w:instrText xml:space="preserve"> TOC \o "1-3" \h \z \u </w:instrText>
          </w:r>
          <w:r>
            <w:rPr>
              <w:lang w:val="fr-FR"/>
            </w:rPr>
            <w:fldChar w:fldCharType="separate"/>
          </w:r>
          <w:hyperlink w:anchor="_Toc14355360" w:history="1">
            <w:r w:rsidR="00BD6764" w:rsidRPr="000E4A3F">
              <w:rPr>
                <w:rStyle w:val="Lienhypertexte"/>
                <w:rFonts w:ascii="Arial" w:hAnsi="Arial" w:cs="Arial"/>
                <w:noProof/>
              </w:rPr>
              <w:t>1</w:t>
            </w:r>
            <w:r w:rsidR="00BD6764">
              <w:rPr>
                <w:rFonts w:eastAsiaTheme="minorEastAsia"/>
                <w:noProof/>
                <w:lang w:eastAsia="fr-BE"/>
              </w:rPr>
              <w:tab/>
            </w:r>
            <w:r w:rsidR="00BD6764" w:rsidRPr="000E4A3F">
              <w:rPr>
                <w:rStyle w:val="Lienhypertexte"/>
                <w:rFonts w:ascii="Arial" w:hAnsi="Arial" w:cs="Arial"/>
                <w:noProof/>
              </w:rPr>
              <w:t>La base légale.</w:t>
            </w:r>
            <w:r w:rsidR="00BD6764">
              <w:rPr>
                <w:noProof/>
                <w:webHidden/>
              </w:rPr>
              <w:tab/>
            </w:r>
            <w:r w:rsidR="00BD6764">
              <w:rPr>
                <w:noProof/>
                <w:webHidden/>
              </w:rPr>
              <w:fldChar w:fldCharType="begin"/>
            </w:r>
            <w:r w:rsidR="00BD6764">
              <w:rPr>
                <w:noProof/>
                <w:webHidden/>
              </w:rPr>
              <w:instrText xml:space="preserve"> PAGEREF _Toc14355360 \h </w:instrText>
            </w:r>
            <w:r w:rsidR="00BD6764">
              <w:rPr>
                <w:noProof/>
                <w:webHidden/>
              </w:rPr>
            </w:r>
            <w:r w:rsidR="00BD6764">
              <w:rPr>
                <w:noProof/>
                <w:webHidden/>
              </w:rPr>
              <w:fldChar w:fldCharType="separate"/>
            </w:r>
            <w:r w:rsidR="00BD6764">
              <w:rPr>
                <w:noProof/>
                <w:webHidden/>
              </w:rPr>
              <w:t>5</w:t>
            </w:r>
            <w:r w:rsidR="00BD6764">
              <w:rPr>
                <w:noProof/>
                <w:webHidden/>
              </w:rPr>
              <w:fldChar w:fldCharType="end"/>
            </w:r>
          </w:hyperlink>
        </w:p>
        <w:p w14:paraId="2CF94BB8" w14:textId="77777777" w:rsidR="00BD6764" w:rsidRDefault="00AB2C11">
          <w:pPr>
            <w:pStyle w:val="TM2"/>
            <w:rPr>
              <w:rFonts w:eastAsiaTheme="minorEastAsia"/>
              <w:noProof/>
              <w:lang w:eastAsia="fr-BE"/>
            </w:rPr>
          </w:pPr>
          <w:hyperlink w:anchor="_Toc14355361" w:history="1">
            <w:r w:rsidR="00BD6764" w:rsidRPr="000E4A3F">
              <w:rPr>
                <w:rStyle w:val="Lienhypertexte"/>
                <w:rFonts w:ascii="Arial" w:hAnsi="Arial" w:cs="Arial"/>
                <w:noProof/>
              </w:rPr>
              <w:t>1.1</w:t>
            </w:r>
            <w:r w:rsidR="00BD6764">
              <w:rPr>
                <w:rFonts w:eastAsiaTheme="minorEastAsia"/>
                <w:noProof/>
                <w:lang w:eastAsia="fr-BE"/>
              </w:rPr>
              <w:tab/>
            </w:r>
            <w:r w:rsidR="00BD6764" w:rsidRPr="000E4A3F">
              <w:rPr>
                <w:rStyle w:val="Lienhypertexte"/>
                <w:rFonts w:ascii="Arial" w:hAnsi="Arial" w:cs="Arial"/>
                <w:noProof/>
              </w:rPr>
              <w:t>Le décret régissant le dispositif SESAM.</w:t>
            </w:r>
            <w:r w:rsidR="00BD6764">
              <w:rPr>
                <w:noProof/>
                <w:webHidden/>
              </w:rPr>
              <w:tab/>
            </w:r>
            <w:r w:rsidR="00BD6764">
              <w:rPr>
                <w:noProof/>
                <w:webHidden/>
              </w:rPr>
              <w:fldChar w:fldCharType="begin"/>
            </w:r>
            <w:r w:rsidR="00BD6764">
              <w:rPr>
                <w:noProof/>
                <w:webHidden/>
              </w:rPr>
              <w:instrText xml:space="preserve"> PAGEREF _Toc14355361 \h </w:instrText>
            </w:r>
            <w:r w:rsidR="00BD6764">
              <w:rPr>
                <w:noProof/>
                <w:webHidden/>
              </w:rPr>
            </w:r>
            <w:r w:rsidR="00BD6764">
              <w:rPr>
                <w:noProof/>
                <w:webHidden/>
              </w:rPr>
              <w:fldChar w:fldCharType="separate"/>
            </w:r>
            <w:r w:rsidR="00BD6764">
              <w:rPr>
                <w:noProof/>
                <w:webHidden/>
              </w:rPr>
              <w:t>5</w:t>
            </w:r>
            <w:r w:rsidR="00BD6764">
              <w:rPr>
                <w:noProof/>
                <w:webHidden/>
              </w:rPr>
              <w:fldChar w:fldCharType="end"/>
            </w:r>
          </w:hyperlink>
        </w:p>
        <w:p w14:paraId="72DA9E45" w14:textId="77777777" w:rsidR="00BD6764" w:rsidRDefault="00AB2C11">
          <w:pPr>
            <w:pStyle w:val="TM2"/>
            <w:rPr>
              <w:rFonts w:eastAsiaTheme="minorEastAsia"/>
              <w:noProof/>
              <w:lang w:eastAsia="fr-BE"/>
            </w:rPr>
          </w:pPr>
          <w:hyperlink w:anchor="_Toc14355362" w:history="1">
            <w:r w:rsidR="00BD6764" w:rsidRPr="000E4A3F">
              <w:rPr>
                <w:rStyle w:val="Lienhypertexte"/>
                <w:rFonts w:ascii="Arial" w:hAnsi="Arial" w:cs="Arial"/>
                <w:noProof/>
              </w:rPr>
              <w:t>1.2</w:t>
            </w:r>
            <w:r w:rsidR="00BD6764">
              <w:rPr>
                <w:rFonts w:eastAsiaTheme="minorEastAsia"/>
                <w:noProof/>
                <w:lang w:eastAsia="fr-BE"/>
              </w:rPr>
              <w:tab/>
            </w:r>
            <w:r w:rsidR="00BD6764" w:rsidRPr="000E4A3F">
              <w:rPr>
                <w:rStyle w:val="Lienhypertexte"/>
                <w:rFonts w:ascii="Arial" w:hAnsi="Arial" w:cs="Arial"/>
                <w:noProof/>
              </w:rPr>
              <w:t>L’arrêté du Gouvernement wallon régissant le dispositif SESAM.</w:t>
            </w:r>
            <w:r w:rsidR="00BD6764">
              <w:rPr>
                <w:noProof/>
                <w:webHidden/>
              </w:rPr>
              <w:tab/>
            </w:r>
            <w:r w:rsidR="00BD6764">
              <w:rPr>
                <w:noProof/>
                <w:webHidden/>
              </w:rPr>
              <w:fldChar w:fldCharType="begin"/>
            </w:r>
            <w:r w:rsidR="00BD6764">
              <w:rPr>
                <w:noProof/>
                <w:webHidden/>
              </w:rPr>
              <w:instrText xml:space="preserve"> PAGEREF _Toc14355362 \h </w:instrText>
            </w:r>
            <w:r w:rsidR="00BD6764">
              <w:rPr>
                <w:noProof/>
                <w:webHidden/>
              </w:rPr>
            </w:r>
            <w:r w:rsidR="00BD6764">
              <w:rPr>
                <w:noProof/>
                <w:webHidden/>
              </w:rPr>
              <w:fldChar w:fldCharType="separate"/>
            </w:r>
            <w:r w:rsidR="00BD6764">
              <w:rPr>
                <w:noProof/>
                <w:webHidden/>
              </w:rPr>
              <w:t>5</w:t>
            </w:r>
            <w:r w:rsidR="00BD6764">
              <w:rPr>
                <w:noProof/>
                <w:webHidden/>
              </w:rPr>
              <w:fldChar w:fldCharType="end"/>
            </w:r>
          </w:hyperlink>
        </w:p>
        <w:p w14:paraId="47F6A165" w14:textId="77777777" w:rsidR="00BD6764" w:rsidRDefault="00AB2C11">
          <w:pPr>
            <w:pStyle w:val="TM2"/>
            <w:rPr>
              <w:rFonts w:eastAsiaTheme="minorEastAsia"/>
              <w:noProof/>
              <w:lang w:eastAsia="fr-BE"/>
            </w:rPr>
          </w:pPr>
          <w:hyperlink w:anchor="_Toc14355363" w:history="1">
            <w:r w:rsidR="00BD6764" w:rsidRPr="000E4A3F">
              <w:rPr>
                <w:rStyle w:val="Lienhypertexte"/>
                <w:rFonts w:ascii="Arial" w:hAnsi="Arial" w:cs="Arial"/>
                <w:noProof/>
              </w:rPr>
              <w:t>1.3</w:t>
            </w:r>
            <w:r w:rsidR="00BD6764">
              <w:rPr>
                <w:rFonts w:eastAsiaTheme="minorEastAsia"/>
                <w:noProof/>
                <w:lang w:eastAsia="fr-BE"/>
              </w:rPr>
              <w:tab/>
            </w:r>
            <w:r w:rsidR="00BD6764" w:rsidRPr="000E4A3F">
              <w:rPr>
                <w:rStyle w:val="Lienhypertexte"/>
                <w:rFonts w:ascii="Arial" w:hAnsi="Arial" w:cs="Arial"/>
                <w:noProof/>
              </w:rPr>
              <w:t>Les autres références légales.</w:t>
            </w:r>
            <w:r w:rsidR="00BD6764">
              <w:rPr>
                <w:noProof/>
                <w:webHidden/>
              </w:rPr>
              <w:tab/>
            </w:r>
            <w:r w:rsidR="00BD6764">
              <w:rPr>
                <w:noProof/>
                <w:webHidden/>
              </w:rPr>
              <w:fldChar w:fldCharType="begin"/>
            </w:r>
            <w:r w:rsidR="00BD6764">
              <w:rPr>
                <w:noProof/>
                <w:webHidden/>
              </w:rPr>
              <w:instrText xml:space="preserve"> PAGEREF _Toc14355363 \h </w:instrText>
            </w:r>
            <w:r w:rsidR="00BD6764">
              <w:rPr>
                <w:noProof/>
                <w:webHidden/>
              </w:rPr>
            </w:r>
            <w:r w:rsidR="00BD6764">
              <w:rPr>
                <w:noProof/>
                <w:webHidden/>
              </w:rPr>
              <w:fldChar w:fldCharType="separate"/>
            </w:r>
            <w:r w:rsidR="00BD6764">
              <w:rPr>
                <w:noProof/>
                <w:webHidden/>
              </w:rPr>
              <w:t>5</w:t>
            </w:r>
            <w:r w:rsidR="00BD6764">
              <w:rPr>
                <w:noProof/>
                <w:webHidden/>
              </w:rPr>
              <w:fldChar w:fldCharType="end"/>
            </w:r>
          </w:hyperlink>
        </w:p>
        <w:p w14:paraId="5B9A81EC" w14:textId="77777777" w:rsidR="00BD6764" w:rsidRDefault="00AB2C11">
          <w:pPr>
            <w:pStyle w:val="TM2"/>
            <w:rPr>
              <w:rFonts w:eastAsiaTheme="minorEastAsia"/>
              <w:noProof/>
              <w:lang w:eastAsia="fr-BE"/>
            </w:rPr>
          </w:pPr>
          <w:hyperlink w:anchor="_Toc14355364" w:history="1">
            <w:r w:rsidR="00BD6764" w:rsidRPr="000E4A3F">
              <w:rPr>
                <w:rStyle w:val="Lienhypertexte"/>
                <w:rFonts w:ascii="Arial" w:hAnsi="Arial" w:cs="Arial"/>
                <w:noProof/>
              </w:rPr>
              <w:t>1.4</w:t>
            </w:r>
            <w:r w:rsidR="00BD6764">
              <w:rPr>
                <w:rFonts w:eastAsiaTheme="minorEastAsia"/>
                <w:noProof/>
                <w:lang w:eastAsia="fr-BE"/>
              </w:rPr>
              <w:tab/>
            </w:r>
            <w:r w:rsidR="00BD6764" w:rsidRPr="000E4A3F">
              <w:rPr>
                <w:rStyle w:val="Lienhypertexte"/>
                <w:rFonts w:ascii="Arial" w:hAnsi="Arial" w:cs="Arial"/>
                <w:noProof/>
              </w:rPr>
              <w:t>Autre référence utile.</w:t>
            </w:r>
            <w:r w:rsidR="00BD6764">
              <w:rPr>
                <w:noProof/>
                <w:webHidden/>
              </w:rPr>
              <w:tab/>
            </w:r>
            <w:r w:rsidR="00BD6764">
              <w:rPr>
                <w:noProof/>
                <w:webHidden/>
              </w:rPr>
              <w:fldChar w:fldCharType="begin"/>
            </w:r>
            <w:r w:rsidR="00BD6764">
              <w:rPr>
                <w:noProof/>
                <w:webHidden/>
              </w:rPr>
              <w:instrText xml:space="preserve"> PAGEREF _Toc14355364 \h </w:instrText>
            </w:r>
            <w:r w:rsidR="00BD6764">
              <w:rPr>
                <w:noProof/>
                <w:webHidden/>
              </w:rPr>
            </w:r>
            <w:r w:rsidR="00BD6764">
              <w:rPr>
                <w:noProof/>
                <w:webHidden/>
              </w:rPr>
              <w:fldChar w:fldCharType="separate"/>
            </w:r>
            <w:r w:rsidR="00BD6764">
              <w:rPr>
                <w:noProof/>
                <w:webHidden/>
              </w:rPr>
              <w:t>5</w:t>
            </w:r>
            <w:r w:rsidR="00BD6764">
              <w:rPr>
                <w:noProof/>
                <w:webHidden/>
              </w:rPr>
              <w:fldChar w:fldCharType="end"/>
            </w:r>
          </w:hyperlink>
        </w:p>
        <w:p w14:paraId="51771998" w14:textId="77777777" w:rsidR="00BD6764" w:rsidRDefault="00AB2C11">
          <w:pPr>
            <w:pStyle w:val="TM2"/>
            <w:rPr>
              <w:rFonts w:eastAsiaTheme="minorEastAsia"/>
              <w:noProof/>
              <w:lang w:eastAsia="fr-BE"/>
            </w:rPr>
          </w:pPr>
          <w:hyperlink w:anchor="_Toc14355365" w:history="1">
            <w:r w:rsidR="00BD6764" w:rsidRPr="000E4A3F">
              <w:rPr>
                <w:rStyle w:val="Lienhypertexte"/>
                <w:rFonts w:ascii="Arial" w:hAnsi="Arial" w:cs="Arial"/>
                <w:noProof/>
              </w:rPr>
              <w:t>1.5</w:t>
            </w:r>
            <w:r w:rsidR="00BD6764">
              <w:rPr>
                <w:rFonts w:eastAsiaTheme="minorEastAsia"/>
                <w:noProof/>
                <w:lang w:eastAsia="fr-BE"/>
              </w:rPr>
              <w:tab/>
            </w:r>
            <w:r w:rsidR="00BD6764" w:rsidRPr="000E4A3F">
              <w:rPr>
                <w:rStyle w:val="Lienhypertexte"/>
                <w:rFonts w:ascii="Arial" w:hAnsi="Arial" w:cs="Arial"/>
                <w:noProof/>
              </w:rPr>
              <w:t>Protection de la vie privée.</w:t>
            </w:r>
            <w:r w:rsidR="00BD6764">
              <w:rPr>
                <w:noProof/>
                <w:webHidden/>
              </w:rPr>
              <w:tab/>
            </w:r>
            <w:r w:rsidR="00BD6764">
              <w:rPr>
                <w:noProof/>
                <w:webHidden/>
              </w:rPr>
              <w:fldChar w:fldCharType="begin"/>
            </w:r>
            <w:r w:rsidR="00BD6764">
              <w:rPr>
                <w:noProof/>
                <w:webHidden/>
              </w:rPr>
              <w:instrText xml:space="preserve"> PAGEREF _Toc14355365 \h </w:instrText>
            </w:r>
            <w:r w:rsidR="00BD6764">
              <w:rPr>
                <w:noProof/>
                <w:webHidden/>
              </w:rPr>
            </w:r>
            <w:r w:rsidR="00BD6764">
              <w:rPr>
                <w:noProof/>
                <w:webHidden/>
              </w:rPr>
              <w:fldChar w:fldCharType="separate"/>
            </w:r>
            <w:r w:rsidR="00BD6764">
              <w:rPr>
                <w:noProof/>
                <w:webHidden/>
              </w:rPr>
              <w:t>5</w:t>
            </w:r>
            <w:r w:rsidR="00BD6764">
              <w:rPr>
                <w:noProof/>
                <w:webHidden/>
              </w:rPr>
              <w:fldChar w:fldCharType="end"/>
            </w:r>
          </w:hyperlink>
        </w:p>
        <w:p w14:paraId="611DB468" w14:textId="77777777" w:rsidR="00BD6764" w:rsidRDefault="00AB2C11">
          <w:pPr>
            <w:pStyle w:val="TM2"/>
            <w:rPr>
              <w:rFonts w:eastAsiaTheme="minorEastAsia"/>
              <w:noProof/>
              <w:lang w:eastAsia="fr-BE"/>
            </w:rPr>
          </w:pPr>
          <w:hyperlink w:anchor="_Toc14355366" w:history="1">
            <w:r w:rsidR="00BD6764" w:rsidRPr="000E4A3F">
              <w:rPr>
                <w:rStyle w:val="Lienhypertexte"/>
                <w:rFonts w:ascii="Arial" w:hAnsi="Arial" w:cs="Arial"/>
                <w:noProof/>
              </w:rPr>
              <w:t>1.6</w:t>
            </w:r>
            <w:r w:rsidR="00BD6764">
              <w:rPr>
                <w:rFonts w:eastAsiaTheme="minorEastAsia"/>
                <w:noProof/>
                <w:lang w:eastAsia="fr-BE"/>
              </w:rPr>
              <w:tab/>
            </w:r>
            <w:r w:rsidR="00BD6764" w:rsidRPr="000E4A3F">
              <w:rPr>
                <w:rStyle w:val="Lienhypertexte"/>
                <w:rFonts w:ascii="Arial" w:hAnsi="Arial" w:cs="Arial"/>
                <w:noProof/>
              </w:rPr>
              <w:t>Voies de recours.</w:t>
            </w:r>
            <w:r w:rsidR="00BD6764">
              <w:rPr>
                <w:noProof/>
                <w:webHidden/>
              </w:rPr>
              <w:tab/>
            </w:r>
            <w:r w:rsidR="00BD6764">
              <w:rPr>
                <w:noProof/>
                <w:webHidden/>
              </w:rPr>
              <w:fldChar w:fldCharType="begin"/>
            </w:r>
            <w:r w:rsidR="00BD6764">
              <w:rPr>
                <w:noProof/>
                <w:webHidden/>
              </w:rPr>
              <w:instrText xml:space="preserve"> PAGEREF _Toc14355366 \h </w:instrText>
            </w:r>
            <w:r w:rsidR="00BD6764">
              <w:rPr>
                <w:noProof/>
                <w:webHidden/>
              </w:rPr>
            </w:r>
            <w:r w:rsidR="00BD6764">
              <w:rPr>
                <w:noProof/>
                <w:webHidden/>
              </w:rPr>
              <w:fldChar w:fldCharType="separate"/>
            </w:r>
            <w:r w:rsidR="00BD6764">
              <w:rPr>
                <w:noProof/>
                <w:webHidden/>
              </w:rPr>
              <w:t>6</w:t>
            </w:r>
            <w:r w:rsidR="00BD6764">
              <w:rPr>
                <w:noProof/>
                <w:webHidden/>
              </w:rPr>
              <w:fldChar w:fldCharType="end"/>
            </w:r>
          </w:hyperlink>
        </w:p>
        <w:p w14:paraId="4B9EF1F7" w14:textId="77777777" w:rsidR="00BD6764" w:rsidRDefault="00AB2C11">
          <w:pPr>
            <w:pStyle w:val="TM1"/>
            <w:rPr>
              <w:rFonts w:eastAsiaTheme="minorEastAsia"/>
              <w:noProof/>
              <w:lang w:eastAsia="fr-BE"/>
            </w:rPr>
          </w:pPr>
          <w:hyperlink w:anchor="_Toc14355367" w:history="1">
            <w:r w:rsidR="00BD6764" w:rsidRPr="000E4A3F">
              <w:rPr>
                <w:rStyle w:val="Lienhypertexte"/>
                <w:rFonts w:ascii="Arial" w:hAnsi="Arial" w:cs="Arial"/>
                <w:noProof/>
              </w:rPr>
              <w:t>2</w:t>
            </w:r>
            <w:r w:rsidR="00BD6764">
              <w:rPr>
                <w:rFonts w:eastAsiaTheme="minorEastAsia"/>
                <w:noProof/>
                <w:lang w:eastAsia="fr-BE"/>
              </w:rPr>
              <w:tab/>
            </w:r>
            <w:r w:rsidR="00BD6764" w:rsidRPr="000E4A3F">
              <w:rPr>
                <w:rStyle w:val="Lienhypertexte"/>
                <w:rFonts w:ascii="Arial" w:hAnsi="Arial" w:cs="Arial"/>
                <w:noProof/>
              </w:rPr>
              <w:t>Le dispositif SESAM en quelques lignes.</w:t>
            </w:r>
            <w:r w:rsidR="00BD6764">
              <w:rPr>
                <w:noProof/>
                <w:webHidden/>
              </w:rPr>
              <w:tab/>
            </w:r>
            <w:r w:rsidR="00BD6764">
              <w:rPr>
                <w:noProof/>
                <w:webHidden/>
              </w:rPr>
              <w:fldChar w:fldCharType="begin"/>
            </w:r>
            <w:r w:rsidR="00BD6764">
              <w:rPr>
                <w:noProof/>
                <w:webHidden/>
              </w:rPr>
              <w:instrText xml:space="preserve"> PAGEREF _Toc14355367 \h </w:instrText>
            </w:r>
            <w:r w:rsidR="00BD6764">
              <w:rPr>
                <w:noProof/>
                <w:webHidden/>
              </w:rPr>
            </w:r>
            <w:r w:rsidR="00BD6764">
              <w:rPr>
                <w:noProof/>
                <w:webHidden/>
              </w:rPr>
              <w:fldChar w:fldCharType="separate"/>
            </w:r>
            <w:r w:rsidR="00BD6764">
              <w:rPr>
                <w:noProof/>
                <w:webHidden/>
              </w:rPr>
              <w:t>7</w:t>
            </w:r>
            <w:r w:rsidR="00BD6764">
              <w:rPr>
                <w:noProof/>
                <w:webHidden/>
              </w:rPr>
              <w:fldChar w:fldCharType="end"/>
            </w:r>
          </w:hyperlink>
        </w:p>
        <w:p w14:paraId="2BB5780F" w14:textId="77777777" w:rsidR="00BD6764" w:rsidRDefault="00AB2C11">
          <w:pPr>
            <w:pStyle w:val="TM1"/>
            <w:rPr>
              <w:rFonts w:eastAsiaTheme="minorEastAsia"/>
              <w:noProof/>
              <w:lang w:eastAsia="fr-BE"/>
            </w:rPr>
          </w:pPr>
          <w:hyperlink w:anchor="_Toc14355368" w:history="1">
            <w:r w:rsidR="00BD6764" w:rsidRPr="000E4A3F">
              <w:rPr>
                <w:rStyle w:val="Lienhypertexte"/>
                <w:rFonts w:ascii="Arial" w:hAnsi="Arial" w:cs="Arial"/>
                <w:noProof/>
              </w:rPr>
              <w:t>3</w:t>
            </w:r>
            <w:r w:rsidR="00BD6764">
              <w:rPr>
                <w:rFonts w:eastAsiaTheme="minorEastAsia"/>
                <w:noProof/>
                <w:lang w:eastAsia="fr-BE"/>
              </w:rPr>
              <w:tab/>
            </w:r>
            <w:r w:rsidR="00BD6764" w:rsidRPr="000E4A3F">
              <w:rPr>
                <w:rStyle w:val="Lienhypertexte"/>
                <w:rFonts w:ascii="Arial" w:hAnsi="Arial" w:cs="Arial"/>
                <w:noProof/>
              </w:rPr>
              <w:t>Quels sont les acteurs du dispositif SESAM ?</w:t>
            </w:r>
            <w:r w:rsidR="00BD6764">
              <w:rPr>
                <w:noProof/>
                <w:webHidden/>
              </w:rPr>
              <w:tab/>
            </w:r>
            <w:r w:rsidR="00BD6764">
              <w:rPr>
                <w:noProof/>
                <w:webHidden/>
              </w:rPr>
              <w:fldChar w:fldCharType="begin"/>
            </w:r>
            <w:r w:rsidR="00BD6764">
              <w:rPr>
                <w:noProof/>
                <w:webHidden/>
              </w:rPr>
              <w:instrText xml:space="preserve"> PAGEREF _Toc14355368 \h </w:instrText>
            </w:r>
            <w:r w:rsidR="00BD6764">
              <w:rPr>
                <w:noProof/>
                <w:webHidden/>
              </w:rPr>
            </w:r>
            <w:r w:rsidR="00BD6764">
              <w:rPr>
                <w:noProof/>
                <w:webHidden/>
              </w:rPr>
              <w:fldChar w:fldCharType="separate"/>
            </w:r>
            <w:r w:rsidR="00BD6764">
              <w:rPr>
                <w:noProof/>
                <w:webHidden/>
              </w:rPr>
              <w:t>9</w:t>
            </w:r>
            <w:r w:rsidR="00BD6764">
              <w:rPr>
                <w:noProof/>
                <w:webHidden/>
              </w:rPr>
              <w:fldChar w:fldCharType="end"/>
            </w:r>
          </w:hyperlink>
        </w:p>
        <w:p w14:paraId="6BCB9D6E" w14:textId="77777777" w:rsidR="00BD6764" w:rsidRDefault="00AB2C11">
          <w:pPr>
            <w:pStyle w:val="TM1"/>
            <w:rPr>
              <w:rFonts w:eastAsiaTheme="minorEastAsia"/>
              <w:noProof/>
              <w:lang w:eastAsia="fr-BE"/>
            </w:rPr>
          </w:pPr>
          <w:hyperlink w:anchor="_Toc14355369" w:history="1">
            <w:r w:rsidR="00BD6764" w:rsidRPr="000E4A3F">
              <w:rPr>
                <w:rStyle w:val="Lienhypertexte"/>
                <w:rFonts w:ascii="Arial" w:hAnsi="Arial" w:cs="Arial"/>
                <w:noProof/>
              </w:rPr>
              <w:t>4</w:t>
            </w:r>
            <w:r w:rsidR="00BD6764">
              <w:rPr>
                <w:rFonts w:eastAsiaTheme="minorEastAsia"/>
                <w:noProof/>
                <w:lang w:eastAsia="fr-BE"/>
              </w:rPr>
              <w:tab/>
            </w:r>
            <w:r w:rsidR="00BD6764" w:rsidRPr="000E4A3F">
              <w:rPr>
                <w:rStyle w:val="Lienhypertexte"/>
                <w:rFonts w:ascii="Arial" w:hAnsi="Arial" w:cs="Arial"/>
                <w:noProof/>
              </w:rPr>
              <w:t>Qu’est-ce qui a réellement changé à la date du 01 Avril 2019 ?</w:t>
            </w:r>
            <w:r w:rsidR="00BD6764">
              <w:rPr>
                <w:noProof/>
                <w:webHidden/>
              </w:rPr>
              <w:tab/>
            </w:r>
            <w:r w:rsidR="00BD6764">
              <w:rPr>
                <w:noProof/>
                <w:webHidden/>
              </w:rPr>
              <w:fldChar w:fldCharType="begin"/>
            </w:r>
            <w:r w:rsidR="00BD6764">
              <w:rPr>
                <w:noProof/>
                <w:webHidden/>
              </w:rPr>
              <w:instrText xml:space="preserve"> PAGEREF _Toc14355369 \h </w:instrText>
            </w:r>
            <w:r w:rsidR="00BD6764">
              <w:rPr>
                <w:noProof/>
                <w:webHidden/>
              </w:rPr>
            </w:r>
            <w:r w:rsidR="00BD6764">
              <w:rPr>
                <w:noProof/>
                <w:webHidden/>
              </w:rPr>
              <w:fldChar w:fldCharType="separate"/>
            </w:r>
            <w:r w:rsidR="00BD6764">
              <w:rPr>
                <w:noProof/>
                <w:webHidden/>
              </w:rPr>
              <w:t>10</w:t>
            </w:r>
            <w:r w:rsidR="00BD6764">
              <w:rPr>
                <w:noProof/>
                <w:webHidden/>
              </w:rPr>
              <w:fldChar w:fldCharType="end"/>
            </w:r>
          </w:hyperlink>
        </w:p>
        <w:p w14:paraId="7D6377D3" w14:textId="77777777" w:rsidR="00BD6764" w:rsidRDefault="00AB2C11">
          <w:pPr>
            <w:pStyle w:val="TM1"/>
            <w:rPr>
              <w:rFonts w:eastAsiaTheme="minorEastAsia"/>
              <w:noProof/>
              <w:lang w:eastAsia="fr-BE"/>
            </w:rPr>
          </w:pPr>
          <w:hyperlink w:anchor="_Toc14355370" w:history="1">
            <w:r w:rsidR="00BD6764" w:rsidRPr="000E4A3F">
              <w:rPr>
                <w:rStyle w:val="Lienhypertexte"/>
                <w:rFonts w:ascii="Arial" w:hAnsi="Arial" w:cs="Arial"/>
                <w:noProof/>
              </w:rPr>
              <w:t>5</w:t>
            </w:r>
            <w:r w:rsidR="00BD6764">
              <w:rPr>
                <w:rFonts w:eastAsiaTheme="minorEastAsia"/>
                <w:noProof/>
                <w:lang w:eastAsia="fr-BE"/>
              </w:rPr>
              <w:tab/>
            </w:r>
            <w:r w:rsidR="00BD6764" w:rsidRPr="000E4A3F">
              <w:rPr>
                <w:rStyle w:val="Lienhypertexte"/>
                <w:rFonts w:ascii="Arial" w:hAnsi="Arial" w:cs="Arial"/>
                <w:noProof/>
              </w:rPr>
              <w:t>Glossaire (à actualiser).</w:t>
            </w:r>
            <w:r w:rsidR="00BD6764">
              <w:rPr>
                <w:noProof/>
                <w:webHidden/>
              </w:rPr>
              <w:tab/>
            </w:r>
            <w:r w:rsidR="00BD6764">
              <w:rPr>
                <w:noProof/>
                <w:webHidden/>
              </w:rPr>
              <w:fldChar w:fldCharType="begin"/>
            </w:r>
            <w:r w:rsidR="00BD6764">
              <w:rPr>
                <w:noProof/>
                <w:webHidden/>
              </w:rPr>
              <w:instrText xml:space="preserve"> PAGEREF _Toc14355370 \h </w:instrText>
            </w:r>
            <w:r w:rsidR="00BD6764">
              <w:rPr>
                <w:noProof/>
                <w:webHidden/>
              </w:rPr>
            </w:r>
            <w:r w:rsidR="00BD6764">
              <w:rPr>
                <w:noProof/>
                <w:webHidden/>
              </w:rPr>
              <w:fldChar w:fldCharType="separate"/>
            </w:r>
            <w:r w:rsidR="00BD6764">
              <w:rPr>
                <w:noProof/>
                <w:webHidden/>
              </w:rPr>
              <w:t>13</w:t>
            </w:r>
            <w:r w:rsidR="00BD6764">
              <w:rPr>
                <w:noProof/>
                <w:webHidden/>
              </w:rPr>
              <w:fldChar w:fldCharType="end"/>
            </w:r>
          </w:hyperlink>
        </w:p>
        <w:p w14:paraId="6BF8C506" w14:textId="77777777" w:rsidR="00BD6764" w:rsidRDefault="00AB2C11">
          <w:pPr>
            <w:pStyle w:val="TM1"/>
            <w:rPr>
              <w:rFonts w:eastAsiaTheme="minorEastAsia"/>
              <w:noProof/>
              <w:lang w:eastAsia="fr-BE"/>
            </w:rPr>
          </w:pPr>
          <w:hyperlink w:anchor="_Toc14355371" w:history="1">
            <w:r w:rsidR="00BD6764" w:rsidRPr="000E4A3F">
              <w:rPr>
                <w:rStyle w:val="Lienhypertexte"/>
                <w:rFonts w:ascii="Arial" w:hAnsi="Arial" w:cs="Arial"/>
                <w:noProof/>
              </w:rPr>
              <w:t>6</w:t>
            </w:r>
            <w:r w:rsidR="00BD6764">
              <w:rPr>
                <w:rFonts w:eastAsiaTheme="minorEastAsia"/>
                <w:noProof/>
                <w:lang w:eastAsia="fr-BE"/>
              </w:rPr>
              <w:tab/>
            </w:r>
            <w:r w:rsidR="00BD6764" w:rsidRPr="000E4A3F">
              <w:rPr>
                <w:rStyle w:val="Lienhypertexte"/>
                <w:rFonts w:ascii="Arial" w:hAnsi="Arial" w:cs="Arial"/>
                <w:noProof/>
              </w:rPr>
              <w:t>Foire aux questions – FAQ.</w:t>
            </w:r>
            <w:r w:rsidR="00BD6764">
              <w:rPr>
                <w:noProof/>
                <w:webHidden/>
              </w:rPr>
              <w:tab/>
            </w:r>
            <w:r w:rsidR="00BD6764">
              <w:rPr>
                <w:noProof/>
                <w:webHidden/>
              </w:rPr>
              <w:fldChar w:fldCharType="begin"/>
            </w:r>
            <w:r w:rsidR="00BD6764">
              <w:rPr>
                <w:noProof/>
                <w:webHidden/>
              </w:rPr>
              <w:instrText xml:space="preserve"> PAGEREF _Toc14355371 \h </w:instrText>
            </w:r>
            <w:r w:rsidR="00BD6764">
              <w:rPr>
                <w:noProof/>
                <w:webHidden/>
              </w:rPr>
            </w:r>
            <w:r w:rsidR="00BD6764">
              <w:rPr>
                <w:noProof/>
                <w:webHidden/>
              </w:rPr>
              <w:fldChar w:fldCharType="separate"/>
            </w:r>
            <w:r w:rsidR="00BD6764">
              <w:rPr>
                <w:noProof/>
                <w:webHidden/>
              </w:rPr>
              <w:t>14</w:t>
            </w:r>
            <w:r w:rsidR="00BD6764">
              <w:rPr>
                <w:noProof/>
                <w:webHidden/>
              </w:rPr>
              <w:fldChar w:fldCharType="end"/>
            </w:r>
          </w:hyperlink>
        </w:p>
        <w:p w14:paraId="41AB5C42" w14:textId="77777777" w:rsidR="00BD6764" w:rsidRDefault="00AB2C11">
          <w:pPr>
            <w:pStyle w:val="TM2"/>
            <w:rPr>
              <w:rFonts w:eastAsiaTheme="minorEastAsia"/>
              <w:noProof/>
              <w:lang w:eastAsia="fr-BE"/>
            </w:rPr>
          </w:pPr>
          <w:hyperlink w:anchor="_Toc14355372" w:history="1">
            <w:r w:rsidR="00BD6764" w:rsidRPr="000E4A3F">
              <w:rPr>
                <w:rStyle w:val="Lienhypertexte"/>
                <w:rFonts w:ascii="Arial" w:hAnsi="Arial" w:cs="Arial"/>
                <w:noProof/>
              </w:rPr>
              <w:t>6.1</w:t>
            </w:r>
            <w:r w:rsidR="00BD6764">
              <w:rPr>
                <w:rFonts w:eastAsiaTheme="minorEastAsia"/>
                <w:noProof/>
                <w:lang w:eastAsia="fr-BE"/>
              </w:rPr>
              <w:tab/>
            </w:r>
            <w:r w:rsidR="00BD6764" w:rsidRPr="000E4A3F">
              <w:rPr>
                <w:rStyle w:val="Lienhypertexte"/>
                <w:rFonts w:ascii="Arial" w:hAnsi="Arial" w:cs="Arial"/>
                <w:noProof/>
              </w:rPr>
              <w:t>Qu’est ce que précisément l’incitant financier SESAM ?</w:t>
            </w:r>
            <w:r w:rsidR="00BD6764">
              <w:rPr>
                <w:noProof/>
                <w:webHidden/>
              </w:rPr>
              <w:tab/>
            </w:r>
            <w:r w:rsidR="00BD6764">
              <w:rPr>
                <w:noProof/>
                <w:webHidden/>
              </w:rPr>
              <w:fldChar w:fldCharType="begin"/>
            </w:r>
            <w:r w:rsidR="00BD6764">
              <w:rPr>
                <w:noProof/>
                <w:webHidden/>
              </w:rPr>
              <w:instrText xml:space="preserve"> PAGEREF _Toc14355372 \h </w:instrText>
            </w:r>
            <w:r w:rsidR="00BD6764">
              <w:rPr>
                <w:noProof/>
                <w:webHidden/>
              </w:rPr>
            </w:r>
            <w:r w:rsidR="00BD6764">
              <w:rPr>
                <w:noProof/>
                <w:webHidden/>
              </w:rPr>
              <w:fldChar w:fldCharType="separate"/>
            </w:r>
            <w:r w:rsidR="00BD6764">
              <w:rPr>
                <w:noProof/>
                <w:webHidden/>
              </w:rPr>
              <w:t>14</w:t>
            </w:r>
            <w:r w:rsidR="00BD6764">
              <w:rPr>
                <w:noProof/>
                <w:webHidden/>
              </w:rPr>
              <w:fldChar w:fldCharType="end"/>
            </w:r>
          </w:hyperlink>
        </w:p>
        <w:p w14:paraId="65FF2B2A" w14:textId="77777777" w:rsidR="00BD6764" w:rsidRDefault="00AB2C11">
          <w:pPr>
            <w:pStyle w:val="TM2"/>
            <w:rPr>
              <w:rFonts w:eastAsiaTheme="minorEastAsia"/>
              <w:noProof/>
              <w:lang w:eastAsia="fr-BE"/>
            </w:rPr>
          </w:pPr>
          <w:hyperlink w:anchor="_Toc14355373" w:history="1">
            <w:r w:rsidR="00BD6764" w:rsidRPr="000E4A3F">
              <w:rPr>
                <w:rStyle w:val="Lienhypertexte"/>
                <w:rFonts w:ascii="Arial" w:hAnsi="Arial" w:cs="Arial"/>
                <w:noProof/>
              </w:rPr>
              <w:t>6.2</w:t>
            </w:r>
            <w:r w:rsidR="00BD6764">
              <w:rPr>
                <w:rFonts w:eastAsiaTheme="minorEastAsia"/>
                <w:noProof/>
                <w:lang w:eastAsia="fr-BE"/>
              </w:rPr>
              <w:tab/>
            </w:r>
            <w:r w:rsidR="00BD6764" w:rsidRPr="000E4A3F">
              <w:rPr>
                <w:rStyle w:val="Lienhypertexte"/>
                <w:rFonts w:ascii="Arial" w:hAnsi="Arial" w:cs="Arial"/>
                <w:noProof/>
              </w:rPr>
              <w:t>Suis-je obligé d’introduire cette demande moi-même ?</w:t>
            </w:r>
            <w:r w:rsidR="00BD6764">
              <w:rPr>
                <w:noProof/>
                <w:webHidden/>
              </w:rPr>
              <w:tab/>
            </w:r>
            <w:r w:rsidR="00BD6764">
              <w:rPr>
                <w:noProof/>
                <w:webHidden/>
              </w:rPr>
              <w:fldChar w:fldCharType="begin"/>
            </w:r>
            <w:r w:rsidR="00BD6764">
              <w:rPr>
                <w:noProof/>
                <w:webHidden/>
              </w:rPr>
              <w:instrText xml:space="preserve"> PAGEREF _Toc14355373 \h </w:instrText>
            </w:r>
            <w:r w:rsidR="00BD6764">
              <w:rPr>
                <w:noProof/>
                <w:webHidden/>
              </w:rPr>
            </w:r>
            <w:r w:rsidR="00BD6764">
              <w:rPr>
                <w:noProof/>
                <w:webHidden/>
              </w:rPr>
              <w:fldChar w:fldCharType="separate"/>
            </w:r>
            <w:r w:rsidR="00BD6764">
              <w:rPr>
                <w:noProof/>
                <w:webHidden/>
              </w:rPr>
              <w:t>15</w:t>
            </w:r>
            <w:r w:rsidR="00BD6764">
              <w:rPr>
                <w:noProof/>
                <w:webHidden/>
              </w:rPr>
              <w:fldChar w:fldCharType="end"/>
            </w:r>
          </w:hyperlink>
        </w:p>
        <w:p w14:paraId="0927C646" w14:textId="77777777" w:rsidR="00BD6764" w:rsidRDefault="00AB2C11">
          <w:pPr>
            <w:pStyle w:val="TM2"/>
            <w:rPr>
              <w:rFonts w:eastAsiaTheme="minorEastAsia"/>
              <w:noProof/>
              <w:lang w:eastAsia="fr-BE"/>
            </w:rPr>
          </w:pPr>
          <w:hyperlink w:anchor="_Toc14355374" w:history="1">
            <w:r w:rsidR="00BD6764" w:rsidRPr="000E4A3F">
              <w:rPr>
                <w:rStyle w:val="Lienhypertexte"/>
                <w:rFonts w:ascii="Arial" w:hAnsi="Arial" w:cs="Arial"/>
                <w:noProof/>
              </w:rPr>
              <w:t>6.3</w:t>
            </w:r>
            <w:r w:rsidR="00BD6764">
              <w:rPr>
                <w:rFonts w:eastAsiaTheme="minorEastAsia"/>
                <w:noProof/>
                <w:lang w:eastAsia="fr-BE"/>
              </w:rPr>
              <w:tab/>
            </w:r>
            <w:r w:rsidR="00BD6764" w:rsidRPr="000E4A3F">
              <w:rPr>
                <w:rStyle w:val="Lienhypertexte"/>
                <w:rFonts w:ascii="Arial" w:hAnsi="Arial" w:cs="Arial"/>
                <w:noProof/>
              </w:rPr>
              <w:t>Quels sont les montants de l’incitant financier SESAM ?</w:t>
            </w:r>
            <w:r w:rsidR="00BD6764">
              <w:rPr>
                <w:noProof/>
                <w:webHidden/>
              </w:rPr>
              <w:tab/>
            </w:r>
            <w:r w:rsidR="00BD6764">
              <w:rPr>
                <w:noProof/>
                <w:webHidden/>
              </w:rPr>
              <w:fldChar w:fldCharType="begin"/>
            </w:r>
            <w:r w:rsidR="00BD6764">
              <w:rPr>
                <w:noProof/>
                <w:webHidden/>
              </w:rPr>
              <w:instrText xml:space="preserve"> PAGEREF _Toc14355374 \h </w:instrText>
            </w:r>
            <w:r w:rsidR="00BD6764">
              <w:rPr>
                <w:noProof/>
                <w:webHidden/>
              </w:rPr>
            </w:r>
            <w:r w:rsidR="00BD6764">
              <w:rPr>
                <w:noProof/>
                <w:webHidden/>
              </w:rPr>
              <w:fldChar w:fldCharType="separate"/>
            </w:r>
            <w:r w:rsidR="00BD6764">
              <w:rPr>
                <w:noProof/>
                <w:webHidden/>
              </w:rPr>
              <w:t>15</w:t>
            </w:r>
            <w:r w:rsidR="00BD6764">
              <w:rPr>
                <w:noProof/>
                <w:webHidden/>
              </w:rPr>
              <w:fldChar w:fldCharType="end"/>
            </w:r>
          </w:hyperlink>
        </w:p>
        <w:p w14:paraId="55EE2101" w14:textId="77777777" w:rsidR="00BD6764" w:rsidRDefault="00AB2C11">
          <w:pPr>
            <w:pStyle w:val="TM3"/>
            <w:rPr>
              <w:rFonts w:eastAsiaTheme="minorEastAsia"/>
              <w:noProof/>
              <w:lang w:eastAsia="fr-BE"/>
            </w:rPr>
          </w:pPr>
          <w:hyperlink w:anchor="_Toc14355375" w:history="1">
            <w:r w:rsidR="00BD6764" w:rsidRPr="000E4A3F">
              <w:rPr>
                <w:rStyle w:val="Lienhypertexte"/>
                <w:noProof/>
              </w:rPr>
              <w:t>6.3.1</w:t>
            </w:r>
            <w:r w:rsidR="00BD6764">
              <w:rPr>
                <w:rFonts w:eastAsiaTheme="minorEastAsia"/>
                <w:noProof/>
                <w:lang w:eastAsia="fr-BE"/>
              </w:rPr>
              <w:tab/>
            </w:r>
            <w:r w:rsidR="00BD6764" w:rsidRPr="000E4A3F">
              <w:rPr>
                <w:rStyle w:val="Lienhypertexte"/>
                <w:noProof/>
              </w:rPr>
              <w:t>Combien vais-je recevoir comme subside ?</w:t>
            </w:r>
            <w:r w:rsidR="00BD6764">
              <w:rPr>
                <w:noProof/>
                <w:webHidden/>
              </w:rPr>
              <w:tab/>
            </w:r>
            <w:r w:rsidR="00BD6764">
              <w:rPr>
                <w:noProof/>
                <w:webHidden/>
              </w:rPr>
              <w:fldChar w:fldCharType="begin"/>
            </w:r>
            <w:r w:rsidR="00BD6764">
              <w:rPr>
                <w:noProof/>
                <w:webHidden/>
              </w:rPr>
              <w:instrText xml:space="preserve"> PAGEREF _Toc14355375 \h </w:instrText>
            </w:r>
            <w:r w:rsidR="00BD6764">
              <w:rPr>
                <w:noProof/>
                <w:webHidden/>
              </w:rPr>
            </w:r>
            <w:r w:rsidR="00BD6764">
              <w:rPr>
                <w:noProof/>
                <w:webHidden/>
              </w:rPr>
              <w:fldChar w:fldCharType="separate"/>
            </w:r>
            <w:r w:rsidR="00BD6764">
              <w:rPr>
                <w:noProof/>
                <w:webHidden/>
              </w:rPr>
              <w:t>15</w:t>
            </w:r>
            <w:r w:rsidR="00BD6764">
              <w:rPr>
                <w:noProof/>
                <w:webHidden/>
              </w:rPr>
              <w:fldChar w:fldCharType="end"/>
            </w:r>
          </w:hyperlink>
        </w:p>
        <w:p w14:paraId="2B74F855" w14:textId="77777777" w:rsidR="00BD6764" w:rsidRDefault="00AB2C11">
          <w:pPr>
            <w:pStyle w:val="TM3"/>
            <w:rPr>
              <w:rFonts w:eastAsiaTheme="minorEastAsia"/>
              <w:noProof/>
              <w:lang w:eastAsia="fr-BE"/>
            </w:rPr>
          </w:pPr>
          <w:hyperlink w:anchor="_Toc14355376" w:history="1">
            <w:r w:rsidR="00BD6764" w:rsidRPr="000E4A3F">
              <w:rPr>
                <w:rStyle w:val="Lienhypertexte"/>
                <w:noProof/>
              </w:rPr>
              <w:t>6.3.2</w:t>
            </w:r>
            <w:r w:rsidR="00BD6764">
              <w:rPr>
                <w:rFonts w:eastAsiaTheme="minorEastAsia"/>
                <w:noProof/>
                <w:lang w:eastAsia="fr-BE"/>
              </w:rPr>
              <w:tab/>
            </w:r>
            <w:r w:rsidR="00BD6764" w:rsidRPr="000E4A3F">
              <w:rPr>
                <w:rStyle w:val="Lienhypertexte"/>
                <w:noProof/>
              </w:rPr>
              <w:t>Puis-je bénéficier d’une majoration de l’incitant financier ?</w:t>
            </w:r>
            <w:r w:rsidR="00BD6764">
              <w:rPr>
                <w:noProof/>
                <w:webHidden/>
              </w:rPr>
              <w:tab/>
            </w:r>
            <w:r w:rsidR="00BD6764">
              <w:rPr>
                <w:noProof/>
                <w:webHidden/>
              </w:rPr>
              <w:fldChar w:fldCharType="begin"/>
            </w:r>
            <w:r w:rsidR="00BD6764">
              <w:rPr>
                <w:noProof/>
                <w:webHidden/>
              </w:rPr>
              <w:instrText xml:space="preserve"> PAGEREF _Toc14355376 \h </w:instrText>
            </w:r>
            <w:r w:rsidR="00BD6764">
              <w:rPr>
                <w:noProof/>
                <w:webHidden/>
              </w:rPr>
            </w:r>
            <w:r w:rsidR="00BD6764">
              <w:rPr>
                <w:noProof/>
                <w:webHidden/>
              </w:rPr>
              <w:fldChar w:fldCharType="separate"/>
            </w:r>
            <w:r w:rsidR="00BD6764">
              <w:rPr>
                <w:noProof/>
                <w:webHidden/>
              </w:rPr>
              <w:t>16</w:t>
            </w:r>
            <w:r w:rsidR="00BD6764">
              <w:rPr>
                <w:noProof/>
                <w:webHidden/>
              </w:rPr>
              <w:fldChar w:fldCharType="end"/>
            </w:r>
          </w:hyperlink>
        </w:p>
        <w:p w14:paraId="4167ADF8" w14:textId="77777777" w:rsidR="00BD6764" w:rsidRDefault="00AB2C11">
          <w:pPr>
            <w:pStyle w:val="TM3"/>
            <w:rPr>
              <w:rFonts w:eastAsiaTheme="minorEastAsia"/>
              <w:noProof/>
              <w:lang w:eastAsia="fr-BE"/>
            </w:rPr>
          </w:pPr>
          <w:hyperlink w:anchor="_Toc14355377" w:history="1">
            <w:r w:rsidR="00BD6764" w:rsidRPr="000E4A3F">
              <w:rPr>
                <w:rStyle w:val="Lienhypertexte"/>
                <w:noProof/>
              </w:rPr>
              <w:t>6.3.1</w:t>
            </w:r>
            <w:r w:rsidR="00BD6764">
              <w:rPr>
                <w:rFonts w:eastAsiaTheme="minorEastAsia"/>
                <w:noProof/>
                <w:lang w:eastAsia="fr-BE"/>
              </w:rPr>
              <w:tab/>
            </w:r>
            <w:r w:rsidR="00BD6764" w:rsidRPr="000E4A3F">
              <w:rPr>
                <w:rStyle w:val="Lienhypertexte"/>
                <w:noProof/>
              </w:rPr>
              <w:t>Le montant de la subvention peut-il être limité ?</w:t>
            </w:r>
            <w:r w:rsidR="00BD6764">
              <w:rPr>
                <w:noProof/>
                <w:webHidden/>
              </w:rPr>
              <w:tab/>
            </w:r>
            <w:r w:rsidR="00BD6764">
              <w:rPr>
                <w:noProof/>
                <w:webHidden/>
              </w:rPr>
              <w:fldChar w:fldCharType="begin"/>
            </w:r>
            <w:r w:rsidR="00BD6764">
              <w:rPr>
                <w:noProof/>
                <w:webHidden/>
              </w:rPr>
              <w:instrText xml:space="preserve"> PAGEREF _Toc14355377 \h </w:instrText>
            </w:r>
            <w:r w:rsidR="00BD6764">
              <w:rPr>
                <w:noProof/>
                <w:webHidden/>
              </w:rPr>
            </w:r>
            <w:r w:rsidR="00BD6764">
              <w:rPr>
                <w:noProof/>
                <w:webHidden/>
              </w:rPr>
              <w:fldChar w:fldCharType="separate"/>
            </w:r>
            <w:r w:rsidR="00BD6764">
              <w:rPr>
                <w:noProof/>
                <w:webHidden/>
              </w:rPr>
              <w:t>16</w:t>
            </w:r>
            <w:r w:rsidR="00BD6764">
              <w:rPr>
                <w:noProof/>
                <w:webHidden/>
              </w:rPr>
              <w:fldChar w:fldCharType="end"/>
            </w:r>
          </w:hyperlink>
        </w:p>
        <w:p w14:paraId="4189DBCF" w14:textId="77777777" w:rsidR="00BD6764" w:rsidRDefault="00AB2C11">
          <w:pPr>
            <w:pStyle w:val="TM2"/>
            <w:rPr>
              <w:rFonts w:eastAsiaTheme="minorEastAsia"/>
              <w:noProof/>
              <w:lang w:eastAsia="fr-BE"/>
            </w:rPr>
          </w:pPr>
          <w:hyperlink w:anchor="_Toc14355378" w:history="1">
            <w:r w:rsidR="00BD6764" w:rsidRPr="000E4A3F">
              <w:rPr>
                <w:rStyle w:val="Lienhypertexte"/>
                <w:rFonts w:ascii="Arial" w:hAnsi="Arial" w:cs="Arial"/>
                <w:noProof/>
              </w:rPr>
              <w:t>6.4</w:t>
            </w:r>
            <w:r w:rsidR="00BD6764">
              <w:rPr>
                <w:rFonts w:eastAsiaTheme="minorEastAsia"/>
                <w:noProof/>
                <w:lang w:eastAsia="fr-BE"/>
              </w:rPr>
              <w:tab/>
            </w:r>
            <w:r w:rsidR="00BD6764" w:rsidRPr="000E4A3F">
              <w:rPr>
                <w:rStyle w:val="Lienhypertexte"/>
                <w:rFonts w:ascii="Arial" w:hAnsi="Arial" w:cs="Arial"/>
                <w:noProof/>
              </w:rPr>
              <w:t>Comment introduire ma demande de subside SESAM ?</w:t>
            </w:r>
            <w:r w:rsidR="00BD6764">
              <w:rPr>
                <w:noProof/>
                <w:webHidden/>
              </w:rPr>
              <w:tab/>
            </w:r>
            <w:r w:rsidR="00BD6764">
              <w:rPr>
                <w:noProof/>
                <w:webHidden/>
              </w:rPr>
              <w:fldChar w:fldCharType="begin"/>
            </w:r>
            <w:r w:rsidR="00BD6764">
              <w:rPr>
                <w:noProof/>
                <w:webHidden/>
              </w:rPr>
              <w:instrText xml:space="preserve"> PAGEREF _Toc14355378 \h </w:instrText>
            </w:r>
            <w:r w:rsidR="00BD6764">
              <w:rPr>
                <w:noProof/>
                <w:webHidden/>
              </w:rPr>
            </w:r>
            <w:r w:rsidR="00BD6764">
              <w:rPr>
                <w:noProof/>
                <w:webHidden/>
              </w:rPr>
              <w:fldChar w:fldCharType="separate"/>
            </w:r>
            <w:r w:rsidR="00BD6764">
              <w:rPr>
                <w:noProof/>
                <w:webHidden/>
              </w:rPr>
              <w:t>17</w:t>
            </w:r>
            <w:r w:rsidR="00BD6764">
              <w:rPr>
                <w:noProof/>
                <w:webHidden/>
              </w:rPr>
              <w:fldChar w:fldCharType="end"/>
            </w:r>
          </w:hyperlink>
        </w:p>
        <w:p w14:paraId="60C2706F" w14:textId="77777777" w:rsidR="00BD6764" w:rsidRDefault="00AB2C11">
          <w:pPr>
            <w:pStyle w:val="TM3"/>
            <w:rPr>
              <w:rFonts w:eastAsiaTheme="minorEastAsia"/>
              <w:noProof/>
              <w:lang w:eastAsia="fr-BE"/>
            </w:rPr>
          </w:pPr>
          <w:hyperlink w:anchor="_Toc14355379" w:history="1">
            <w:r w:rsidR="00BD6764" w:rsidRPr="000E4A3F">
              <w:rPr>
                <w:rStyle w:val="Lienhypertexte"/>
                <w:noProof/>
              </w:rPr>
              <w:t>6.4.1</w:t>
            </w:r>
            <w:r w:rsidR="00BD6764">
              <w:rPr>
                <w:rFonts w:eastAsiaTheme="minorEastAsia"/>
                <w:noProof/>
                <w:lang w:eastAsia="fr-BE"/>
              </w:rPr>
              <w:tab/>
            </w:r>
            <w:r w:rsidR="00BD6764" w:rsidRPr="000E4A3F">
              <w:rPr>
                <w:rStyle w:val="Lienhypertexte"/>
                <w:noProof/>
              </w:rPr>
              <w:t>Ce que je dois savoir pour tout type de demande</w:t>
            </w:r>
            <w:r w:rsidR="00BD6764">
              <w:rPr>
                <w:noProof/>
                <w:webHidden/>
              </w:rPr>
              <w:tab/>
            </w:r>
            <w:r w:rsidR="00BD6764">
              <w:rPr>
                <w:noProof/>
                <w:webHidden/>
              </w:rPr>
              <w:fldChar w:fldCharType="begin"/>
            </w:r>
            <w:r w:rsidR="00BD6764">
              <w:rPr>
                <w:noProof/>
                <w:webHidden/>
              </w:rPr>
              <w:instrText xml:space="preserve"> PAGEREF _Toc14355379 \h </w:instrText>
            </w:r>
            <w:r w:rsidR="00BD6764">
              <w:rPr>
                <w:noProof/>
                <w:webHidden/>
              </w:rPr>
            </w:r>
            <w:r w:rsidR="00BD6764">
              <w:rPr>
                <w:noProof/>
                <w:webHidden/>
              </w:rPr>
              <w:fldChar w:fldCharType="separate"/>
            </w:r>
            <w:r w:rsidR="00BD6764">
              <w:rPr>
                <w:noProof/>
                <w:webHidden/>
              </w:rPr>
              <w:t>17</w:t>
            </w:r>
            <w:r w:rsidR="00BD6764">
              <w:rPr>
                <w:noProof/>
                <w:webHidden/>
              </w:rPr>
              <w:fldChar w:fldCharType="end"/>
            </w:r>
          </w:hyperlink>
        </w:p>
        <w:p w14:paraId="1E60432B" w14:textId="77777777" w:rsidR="00BD6764" w:rsidRDefault="00AB2C11">
          <w:pPr>
            <w:pStyle w:val="TM3"/>
            <w:rPr>
              <w:rFonts w:eastAsiaTheme="minorEastAsia"/>
              <w:noProof/>
              <w:lang w:eastAsia="fr-BE"/>
            </w:rPr>
          </w:pPr>
          <w:hyperlink w:anchor="_Toc14355380" w:history="1">
            <w:r w:rsidR="00BD6764" w:rsidRPr="000E4A3F">
              <w:rPr>
                <w:rStyle w:val="Lienhypertexte"/>
                <w:noProof/>
              </w:rPr>
              <w:t>6.4.2</w:t>
            </w:r>
            <w:r w:rsidR="00BD6764">
              <w:rPr>
                <w:rFonts w:eastAsiaTheme="minorEastAsia"/>
                <w:noProof/>
                <w:lang w:eastAsia="fr-BE"/>
              </w:rPr>
              <w:tab/>
            </w:r>
            <w:r w:rsidR="00BD6764" w:rsidRPr="000E4A3F">
              <w:rPr>
                <w:rStyle w:val="Lienhypertexte"/>
                <w:noProof/>
              </w:rPr>
              <w:t>Je désire introduire une demande initiale.</w:t>
            </w:r>
            <w:r w:rsidR="00BD6764">
              <w:rPr>
                <w:noProof/>
                <w:webHidden/>
              </w:rPr>
              <w:tab/>
            </w:r>
            <w:r w:rsidR="00BD6764">
              <w:rPr>
                <w:noProof/>
                <w:webHidden/>
              </w:rPr>
              <w:fldChar w:fldCharType="begin"/>
            </w:r>
            <w:r w:rsidR="00BD6764">
              <w:rPr>
                <w:noProof/>
                <w:webHidden/>
              </w:rPr>
              <w:instrText xml:space="preserve"> PAGEREF _Toc14355380 \h </w:instrText>
            </w:r>
            <w:r w:rsidR="00BD6764">
              <w:rPr>
                <w:noProof/>
                <w:webHidden/>
              </w:rPr>
            </w:r>
            <w:r w:rsidR="00BD6764">
              <w:rPr>
                <w:noProof/>
                <w:webHidden/>
              </w:rPr>
              <w:fldChar w:fldCharType="separate"/>
            </w:r>
            <w:r w:rsidR="00BD6764">
              <w:rPr>
                <w:noProof/>
                <w:webHidden/>
              </w:rPr>
              <w:t>19</w:t>
            </w:r>
            <w:r w:rsidR="00BD6764">
              <w:rPr>
                <w:noProof/>
                <w:webHidden/>
              </w:rPr>
              <w:fldChar w:fldCharType="end"/>
            </w:r>
          </w:hyperlink>
        </w:p>
        <w:p w14:paraId="6DFD9139" w14:textId="77777777" w:rsidR="00BD6764" w:rsidRDefault="00AB2C11">
          <w:pPr>
            <w:pStyle w:val="TM3"/>
            <w:rPr>
              <w:rFonts w:eastAsiaTheme="minorEastAsia"/>
              <w:noProof/>
              <w:lang w:eastAsia="fr-BE"/>
            </w:rPr>
          </w:pPr>
          <w:hyperlink w:anchor="_Toc14355381" w:history="1">
            <w:r w:rsidR="00BD6764" w:rsidRPr="000E4A3F">
              <w:rPr>
                <w:rStyle w:val="Lienhypertexte"/>
                <w:noProof/>
              </w:rPr>
              <w:t>6.4.3</w:t>
            </w:r>
            <w:r w:rsidR="00BD6764">
              <w:rPr>
                <w:rFonts w:eastAsiaTheme="minorEastAsia"/>
                <w:noProof/>
                <w:lang w:eastAsia="fr-BE"/>
              </w:rPr>
              <w:tab/>
            </w:r>
            <w:r w:rsidR="00BD6764" w:rsidRPr="000E4A3F">
              <w:rPr>
                <w:rStyle w:val="Lienhypertexte"/>
                <w:noProof/>
              </w:rPr>
              <w:t>Je désire augmenter le régime de travail d’un travailleur engagé via SESAM.</w:t>
            </w:r>
            <w:r w:rsidR="00BD6764">
              <w:rPr>
                <w:noProof/>
                <w:webHidden/>
              </w:rPr>
              <w:tab/>
            </w:r>
            <w:r w:rsidR="00BD6764">
              <w:rPr>
                <w:noProof/>
                <w:webHidden/>
              </w:rPr>
              <w:fldChar w:fldCharType="begin"/>
            </w:r>
            <w:r w:rsidR="00BD6764">
              <w:rPr>
                <w:noProof/>
                <w:webHidden/>
              </w:rPr>
              <w:instrText xml:space="preserve"> PAGEREF _Toc14355381 \h </w:instrText>
            </w:r>
            <w:r w:rsidR="00BD6764">
              <w:rPr>
                <w:noProof/>
                <w:webHidden/>
              </w:rPr>
            </w:r>
            <w:r w:rsidR="00BD6764">
              <w:rPr>
                <w:noProof/>
                <w:webHidden/>
              </w:rPr>
              <w:fldChar w:fldCharType="separate"/>
            </w:r>
            <w:r w:rsidR="00BD6764">
              <w:rPr>
                <w:noProof/>
                <w:webHidden/>
              </w:rPr>
              <w:t>19</w:t>
            </w:r>
            <w:r w:rsidR="00BD6764">
              <w:rPr>
                <w:noProof/>
                <w:webHidden/>
              </w:rPr>
              <w:fldChar w:fldCharType="end"/>
            </w:r>
          </w:hyperlink>
        </w:p>
        <w:p w14:paraId="33B93849" w14:textId="77777777" w:rsidR="00BD6764" w:rsidRDefault="00AB2C11">
          <w:pPr>
            <w:pStyle w:val="TM3"/>
            <w:rPr>
              <w:rFonts w:eastAsiaTheme="minorEastAsia"/>
              <w:noProof/>
              <w:lang w:eastAsia="fr-BE"/>
            </w:rPr>
          </w:pPr>
          <w:hyperlink w:anchor="_Toc14355382" w:history="1">
            <w:r w:rsidR="00BD6764" w:rsidRPr="000E4A3F">
              <w:rPr>
                <w:rStyle w:val="Lienhypertexte"/>
                <w:noProof/>
              </w:rPr>
              <w:t>6.4.4</w:t>
            </w:r>
            <w:r w:rsidR="00BD6764">
              <w:rPr>
                <w:rFonts w:eastAsiaTheme="minorEastAsia"/>
                <w:noProof/>
                <w:lang w:eastAsia="fr-BE"/>
              </w:rPr>
              <w:tab/>
            </w:r>
            <w:r w:rsidR="00BD6764" w:rsidRPr="000E4A3F">
              <w:rPr>
                <w:rStyle w:val="Lienhypertexte"/>
                <w:noProof/>
              </w:rPr>
              <w:t>Je désire prolonger la durée de l’octroi pour un travailleur engagé via SESAM.</w:t>
            </w:r>
            <w:r w:rsidR="00BD6764">
              <w:rPr>
                <w:noProof/>
                <w:webHidden/>
              </w:rPr>
              <w:tab/>
            </w:r>
            <w:r w:rsidR="00BD6764">
              <w:rPr>
                <w:noProof/>
                <w:webHidden/>
              </w:rPr>
              <w:fldChar w:fldCharType="begin"/>
            </w:r>
            <w:r w:rsidR="00BD6764">
              <w:rPr>
                <w:noProof/>
                <w:webHidden/>
              </w:rPr>
              <w:instrText xml:space="preserve"> PAGEREF _Toc14355382 \h </w:instrText>
            </w:r>
            <w:r w:rsidR="00BD6764">
              <w:rPr>
                <w:noProof/>
                <w:webHidden/>
              </w:rPr>
            </w:r>
            <w:r w:rsidR="00BD6764">
              <w:rPr>
                <w:noProof/>
                <w:webHidden/>
              </w:rPr>
              <w:fldChar w:fldCharType="separate"/>
            </w:r>
            <w:r w:rsidR="00BD6764">
              <w:rPr>
                <w:noProof/>
                <w:webHidden/>
              </w:rPr>
              <w:t>20</w:t>
            </w:r>
            <w:r w:rsidR="00BD6764">
              <w:rPr>
                <w:noProof/>
                <w:webHidden/>
              </w:rPr>
              <w:fldChar w:fldCharType="end"/>
            </w:r>
          </w:hyperlink>
        </w:p>
        <w:p w14:paraId="63B116AB" w14:textId="77777777" w:rsidR="00BD6764" w:rsidRDefault="00AB2C11">
          <w:pPr>
            <w:pStyle w:val="TM3"/>
            <w:rPr>
              <w:rFonts w:eastAsiaTheme="minorEastAsia"/>
              <w:noProof/>
              <w:lang w:eastAsia="fr-BE"/>
            </w:rPr>
          </w:pPr>
          <w:hyperlink w:anchor="_Toc14355383" w:history="1">
            <w:r w:rsidR="00BD6764" w:rsidRPr="000E4A3F">
              <w:rPr>
                <w:rStyle w:val="Lienhypertexte"/>
                <w:noProof/>
              </w:rPr>
              <w:t>6.4.5</w:t>
            </w:r>
            <w:r w:rsidR="00BD6764">
              <w:rPr>
                <w:rFonts w:eastAsiaTheme="minorEastAsia"/>
                <w:noProof/>
                <w:lang w:eastAsia="fr-BE"/>
              </w:rPr>
              <w:tab/>
            </w:r>
            <w:r w:rsidR="00BD6764" w:rsidRPr="000E4A3F">
              <w:rPr>
                <w:rStyle w:val="Lienhypertexte"/>
                <w:noProof/>
              </w:rPr>
              <w:t>Je désire récupérer le bénéfice d’une subvention SESAM octroyée à un tiers.</w:t>
            </w:r>
            <w:r w:rsidR="00BD6764">
              <w:rPr>
                <w:noProof/>
                <w:webHidden/>
              </w:rPr>
              <w:tab/>
            </w:r>
            <w:r w:rsidR="00BD6764">
              <w:rPr>
                <w:noProof/>
                <w:webHidden/>
              </w:rPr>
              <w:fldChar w:fldCharType="begin"/>
            </w:r>
            <w:r w:rsidR="00BD6764">
              <w:rPr>
                <w:noProof/>
                <w:webHidden/>
              </w:rPr>
              <w:instrText xml:space="preserve"> PAGEREF _Toc14355383 \h </w:instrText>
            </w:r>
            <w:r w:rsidR="00BD6764">
              <w:rPr>
                <w:noProof/>
                <w:webHidden/>
              </w:rPr>
            </w:r>
            <w:r w:rsidR="00BD6764">
              <w:rPr>
                <w:noProof/>
                <w:webHidden/>
              </w:rPr>
              <w:fldChar w:fldCharType="separate"/>
            </w:r>
            <w:r w:rsidR="00BD6764">
              <w:rPr>
                <w:noProof/>
                <w:webHidden/>
              </w:rPr>
              <w:t>20</w:t>
            </w:r>
            <w:r w:rsidR="00BD6764">
              <w:rPr>
                <w:noProof/>
                <w:webHidden/>
              </w:rPr>
              <w:fldChar w:fldCharType="end"/>
            </w:r>
          </w:hyperlink>
        </w:p>
        <w:p w14:paraId="1BBF8945" w14:textId="77777777" w:rsidR="00BD6764" w:rsidRDefault="00AB2C11">
          <w:pPr>
            <w:pStyle w:val="TM3"/>
            <w:rPr>
              <w:rFonts w:eastAsiaTheme="minorEastAsia"/>
              <w:noProof/>
              <w:lang w:eastAsia="fr-BE"/>
            </w:rPr>
          </w:pPr>
          <w:hyperlink w:anchor="_Toc14355384" w:history="1">
            <w:r w:rsidR="00BD6764" w:rsidRPr="000E4A3F">
              <w:rPr>
                <w:rStyle w:val="Lienhypertexte"/>
                <w:noProof/>
              </w:rPr>
              <w:t>6.4.6</w:t>
            </w:r>
            <w:r w:rsidR="00BD6764">
              <w:rPr>
                <w:rFonts w:eastAsiaTheme="minorEastAsia"/>
                <w:noProof/>
                <w:lang w:eastAsia="fr-BE"/>
              </w:rPr>
              <w:tab/>
            </w:r>
            <w:r w:rsidR="00BD6764" w:rsidRPr="000E4A3F">
              <w:rPr>
                <w:rStyle w:val="Lienhypertexte"/>
                <w:noProof/>
              </w:rPr>
              <w:t xml:space="preserve">Je désire récupérer le bénéfice d’une subvention SESAM </w:t>
            </w:r>
            <w:r w:rsidR="00BD6764" w:rsidRPr="000E4A3F">
              <w:rPr>
                <w:rStyle w:val="Lienhypertexte"/>
                <w:rFonts w:cs="Arial"/>
                <w:noProof/>
              </w:rPr>
              <w:t>suite à un changement de statut ou à un changement de nom entreprise</w:t>
            </w:r>
            <w:r w:rsidR="00BD6764" w:rsidRPr="000E4A3F">
              <w:rPr>
                <w:rStyle w:val="Lienhypertexte"/>
                <w:noProof/>
              </w:rPr>
              <w:t>.</w:t>
            </w:r>
            <w:r w:rsidR="00BD6764">
              <w:rPr>
                <w:noProof/>
                <w:webHidden/>
              </w:rPr>
              <w:tab/>
            </w:r>
            <w:r w:rsidR="00BD6764">
              <w:rPr>
                <w:noProof/>
                <w:webHidden/>
              </w:rPr>
              <w:fldChar w:fldCharType="begin"/>
            </w:r>
            <w:r w:rsidR="00BD6764">
              <w:rPr>
                <w:noProof/>
                <w:webHidden/>
              </w:rPr>
              <w:instrText xml:space="preserve"> PAGEREF _Toc14355384 \h </w:instrText>
            </w:r>
            <w:r w:rsidR="00BD6764">
              <w:rPr>
                <w:noProof/>
                <w:webHidden/>
              </w:rPr>
            </w:r>
            <w:r w:rsidR="00BD6764">
              <w:rPr>
                <w:noProof/>
                <w:webHidden/>
              </w:rPr>
              <w:fldChar w:fldCharType="separate"/>
            </w:r>
            <w:r w:rsidR="00BD6764">
              <w:rPr>
                <w:noProof/>
                <w:webHidden/>
              </w:rPr>
              <w:t>21</w:t>
            </w:r>
            <w:r w:rsidR="00BD6764">
              <w:rPr>
                <w:noProof/>
                <w:webHidden/>
              </w:rPr>
              <w:fldChar w:fldCharType="end"/>
            </w:r>
          </w:hyperlink>
        </w:p>
        <w:p w14:paraId="1E01EC2B" w14:textId="77777777" w:rsidR="00BD6764" w:rsidRDefault="00AB2C11">
          <w:pPr>
            <w:pStyle w:val="TM2"/>
            <w:rPr>
              <w:rFonts w:eastAsiaTheme="minorEastAsia"/>
              <w:noProof/>
              <w:lang w:eastAsia="fr-BE"/>
            </w:rPr>
          </w:pPr>
          <w:hyperlink w:anchor="_Toc14355385" w:history="1">
            <w:r w:rsidR="00BD6764" w:rsidRPr="000E4A3F">
              <w:rPr>
                <w:rStyle w:val="Lienhypertexte"/>
                <w:rFonts w:ascii="Arial" w:hAnsi="Arial" w:cs="Arial"/>
                <w:noProof/>
              </w:rPr>
              <w:t>6.5</w:t>
            </w:r>
            <w:r w:rsidR="00BD6764">
              <w:rPr>
                <w:rFonts w:eastAsiaTheme="minorEastAsia"/>
                <w:noProof/>
                <w:lang w:eastAsia="fr-BE"/>
              </w:rPr>
              <w:tab/>
            </w:r>
            <w:r w:rsidR="00BD6764" w:rsidRPr="000E4A3F">
              <w:rPr>
                <w:rStyle w:val="Lienhypertexte"/>
                <w:rFonts w:ascii="Arial" w:hAnsi="Arial" w:cs="Arial"/>
                <w:noProof/>
                <w:lang w:val="fr-FR" w:eastAsia="fr-BE"/>
              </w:rPr>
              <w:t>Quelles conditions mon entreprise doit-elle remplir pour bénéficier de l</w:t>
            </w:r>
            <w:r w:rsidR="00BD6764" w:rsidRPr="000E4A3F">
              <w:rPr>
                <w:rStyle w:val="Lienhypertexte"/>
                <w:rFonts w:ascii="Arial" w:hAnsi="Arial" w:cs="Arial"/>
                <w:noProof/>
              </w:rPr>
              <w:t>’incitant financier (= être éligible) ?</w:t>
            </w:r>
            <w:r w:rsidR="00BD6764">
              <w:rPr>
                <w:noProof/>
                <w:webHidden/>
              </w:rPr>
              <w:tab/>
            </w:r>
            <w:r w:rsidR="00BD6764">
              <w:rPr>
                <w:noProof/>
                <w:webHidden/>
              </w:rPr>
              <w:fldChar w:fldCharType="begin"/>
            </w:r>
            <w:r w:rsidR="00BD6764">
              <w:rPr>
                <w:noProof/>
                <w:webHidden/>
              </w:rPr>
              <w:instrText xml:space="preserve"> PAGEREF _Toc14355385 \h </w:instrText>
            </w:r>
            <w:r w:rsidR="00BD6764">
              <w:rPr>
                <w:noProof/>
                <w:webHidden/>
              </w:rPr>
            </w:r>
            <w:r w:rsidR="00BD6764">
              <w:rPr>
                <w:noProof/>
                <w:webHidden/>
              </w:rPr>
              <w:fldChar w:fldCharType="separate"/>
            </w:r>
            <w:r w:rsidR="00BD6764">
              <w:rPr>
                <w:noProof/>
                <w:webHidden/>
              </w:rPr>
              <w:t>22</w:t>
            </w:r>
            <w:r w:rsidR="00BD6764">
              <w:rPr>
                <w:noProof/>
                <w:webHidden/>
              </w:rPr>
              <w:fldChar w:fldCharType="end"/>
            </w:r>
          </w:hyperlink>
        </w:p>
        <w:p w14:paraId="4ACDE7C4" w14:textId="77777777" w:rsidR="00BD6764" w:rsidRDefault="00AB2C11">
          <w:pPr>
            <w:pStyle w:val="TM3"/>
            <w:rPr>
              <w:rFonts w:eastAsiaTheme="minorEastAsia"/>
              <w:noProof/>
              <w:lang w:eastAsia="fr-BE"/>
            </w:rPr>
          </w:pPr>
          <w:hyperlink w:anchor="_Toc14355386" w:history="1">
            <w:r w:rsidR="00BD6764" w:rsidRPr="000E4A3F">
              <w:rPr>
                <w:rStyle w:val="Lienhypertexte"/>
                <w:noProof/>
              </w:rPr>
              <w:t>6.5.1</w:t>
            </w:r>
            <w:r w:rsidR="00BD6764">
              <w:rPr>
                <w:rFonts w:eastAsiaTheme="minorEastAsia"/>
                <w:noProof/>
                <w:lang w:eastAsia="fr-BE"/>
              </w:rPr>
              <w:tab/>
            </w:r>
            <w:r w:rsidR="00BD6764" w:rsidRPr="000E4A3F">
              <w:rPr>
                <w:rStyle w:val="Lienhypertexte"/>
                <w:noProof/>
              </w:rPr>
              <w:t>Quelles sont les conditions directement imposées par le Décret SESAM ?</w:t>
            </w:r>
            <w:r w:rsidR="00BD6764">
              <w:rPr>
                <w:noProof/>
                <w:webHidden/>
              </w:rPr>
              <w:tab/>
            </w:r>
            <w:r w:rsidR="00BD6764">
              <w:rPr>
                <w:noProof/>
                <w:webHidden/>
              </w:rPr>
              <w:fldChar w:fldCharType="begin"/>
            </w:r>
            <w:r w:rsidR="00BD6764">
              <w:rPr>
                <w:noProof/>
                <w:webHidden/>
              </w:rPr>
              <w:instrText xml:space="preserve"> PAGEREF _Toc14355386 \h </w:instrText>
            </w:r>
            <w:r w:rsidR="00BD6764">
              <w:rPr>
                <w:noProof/>
                <w:webHidden/>
              </w:rPr>
            </w:r>
            <w:r w:rsidR="00BD6764">
              <w:rPr>
                <w:noProof/>
                <w:webHidden/>
              </w:rPr>
              <w:fldChar w:fldCharType="separate"/>
            </w:r>
            <w:r w:rsidR="00BD6764">
              <w:rPr>
                <w:noProof/>
                <w:webHidden/>
              </w:rPr>
              <w:t>22</w:t>
            </w:r>
            <w:r w:rsidR="00BD6764">
              <w:rPr>
                <w:noProof/>
                <w:webHidden/>
              </w:rPr>
              <w:fldChar w:fldCharType="end"/>
            </w:r>
          </w:hyperlink>
        </w:p>
        <w:p w14:paraId="5841223E" w14:textId="77777777" w:rsidR="00BD6764" w:rsidRDefault="00AB2C11">
          <w:pPr>
            <w:pStyle w:val="TM3"/>
            <w:rPr>
              <w:rFonts w:eastAsiaTheme="minorEastAsia"/>
              <w:noProof/>
              <w:lang w:eastAsia="fr-BE"/>
            </w:rPr>
          </w:pPr>
          <w:hyperlink w:anchor="_Toc14355387" w:history="1">
            <w:r w:rsidR="00BD6764" w:rsidRPr="000E4A3F">
              <w:rPr>
                <w:rStyle w:val="Lienhypertexte"/>
                <w:noProof/>
              </w:rPr>
              <w:t>6.5.2</w:t>
            </w:r>
            <w:r w:rsidR="00BD6764">
              <w:rPr>
                <w:rFonts w:eastAsiaTheme="minorEastAsia"/>
                <w:noProof/>
                <w:lang w:eastAsia="fr-BE"/>
              </w:rPr>
              <w:tab/>
            </w:r>
            <w:r w:rsidR="00BD6764" w:rsidRPr="000E4A3F">
              <w:rPr>
                <w:rStyle w:val="Lienhypertexte"/>
                <w:noProof/>
              </w:rPr>
              <w:t>Que dois-je comprendre par « entreprise unique » ?</w:t>
            </w:r>
            <w:r w:rsidR="00BD6764">
              <w:rPr>
                <w:noProof/>
                <w:webHidden/>
              </w:rPr>
              <w:tab/>
            </w:r>
            <w:r w:rsidR="00BD6764">
              <w:rPr>
                <w:noProof/>
                <w:webHidden/>
              </w:rPr>
              <w:fldChar w:fldCharType="begin"/>
            </w:r>
            <w:r w:rsidR="00BD6764">
              <w:rPr>
                <w:noProof/>
                <w:webHidden/>
              </w:rPr>
              <w:instrText xml:space="preserve"> PAGEREF _Toc14355387 \h </w:instrText>
            </w:r>
            <w:r w:rsidR="00BD6764">
              <w:rPr>
                <w:noProof/>
                <w:webHidden/>
              </w:rPr>
            </w:r>
            <w:r w:rsidR="00BD6764">
              <w:rPr>
                <w:noProof/>
                <w:webHidden/>
              </w:rPr>
              <w:fldChar w:fldCharType="separate"/>
            </w:r>
            <w:r w:rsidR="00BD6764">
              <w:rPr>
                <w:noProof/>
                <w:webHidden/>
              </w:rPr>
              <w:t>22</w:t>
            </w:r>
            <w:r w:rsidR="00BD6764">
              <w:rPr>
                <w:noProof/>
                <w:webHidden/>
              </w:rPr>
              <w:fldChar w:fldCharType="end"/>
            </w:r>
          </w:hyperlink>
        </w:p>
        <w:p w14:paraId="55CB8EC5" w14:textId="77777777" w:rsidR="00BD6764" w:rsidRDefault="00AB2C11">
          <w:pPr>
            <w:pStyle w:val="TM3"/>
            <w:rPr>
              <w:rFonts w:eastAsiaTheme="minorEastAsia"/>
              <w:noProof/>
              <w:lang w:eastAsia="fr-BE"/>
            </w:rPr>
          </w:pPr>
          <w:hyperlink w:anchor="_Toc14355388" w:history="1">
            <w:r w:rsidR="00BD6764" w:rsidRPr="000E4A3F">
              <w:rPr>
                <w:rStyle w:val="Lienhypertexte"/>
                <w:noProof/>
              </w:rPr>
              <w:t>6.5.3</w:t>
            </w:r>
            <w:r w:rsidR="00BD6764">
              <w:rPr>
                <w:rFonts w:eastAsiaTheme="minorEastAsia"/>
                <w:noProof/>
                <w:lang w:eastAsia="fr-BE"/>
              </w:rPr>
              <w:tab/>
            </w:r>
            <w:r w:rsidR="00BD6764" w:rsidRPr="000E4A3F">
              <w:rPr>
                <w:rStyle w:val="Lienhypertexte"/>
                <w:noProof/>
              </w:rPr>
              <w:t>Quel doit être le statut juridique de mon entreprise pour pouvoir bénéficier de l’incitant financier ?</w:t>
            </w:r>
            <w:r w:rsidR="00BD6764">
              <w:rPr>
                <w:noProof/>
                <w:webHidden/>
              </w:rPr>
              <w:tab/>
            </w:r>
            <w:r w:rsidR="00BD6764">
              <w:rPr>
                <w:noProof/>
                <w:webHidden/>
              </w:rPr>
              <w:fldChar w:fldCharType="begin"/>
            </w:r>
            <w:r w:rsidR="00BD6764">
              <w:rPr>
                <w:noProof/>
                <w:webHidden/>
              </w:rPr>
              <w:instrText xml:space="preserve"> PAGEREF _Toc14355388 \h </w:instrText>
            </w:r>
            <w:r w:rsidR="00BD6764">
              <w:rPr>
                <w:noProof/>
                <w:webHidden/>
              </w:rPr>
            </w:r>
            <w:r w:rsidR="00BD6764">
              <w:rPr>
                <w:noProof/>
                <w:webHidden/>
              </w:rPr>
              <w:fldChar w:fldCharType="separate"/>
            </w:r>
            <w:r w:rsidR="00BD6764">
              <w:rPr>
                <w:noProof/>
                <w:webHidden/>
              </w:rPr>
              <w:t>23</w:t>
            </w:r>
            <w:r w:rsidR="00BD6764">
              <w:rPr>
                <w:noProof/>
                <w:webHidden/>
              </w:rPr>
              <w:fldChar w:fldCharType="end"/>
            </w:r>
          </w:hyperlink>
        </w:p>
        <w:p w14:paraId="7D310B22" w14:textId="77777777" w:rsidR="00BD6764" w:rsidRDefault="00AB2C11">
          <w:pPr>
            <w:pStyle w:val="TM3"/>
            <w:rPr>
              <w:rFonts w:eastAsiaTheme="minorEastAsia"/>
              <w:noProof/>
              <w:lang w:eastAsia="fr-BE"/>
            </w:rPr>
          </w:pPr>
          <w:hyperlink w:anchor="_Toc14355389" w:history="1">
            <w:r w:rsidR="00BD6764" w:rsidRPr="000E4A3F">
              <w:rPr>
                <w:rStyle w:val="Lienhypertexte"/>
                <w:noProof/>
              </w:rPr>
              <w:t>6.5.4</w:t>
            </w:r>
            <w:r w:rsidR="00BD6764">
              <w:rPr>
                <w:rFonts w:eastAsiaTheme="minorEastAsia"/>
                <w:noProof/>
                <w:lang w:eastAsia="fr-BE"/>
              </w:rPr>
              <w:tab/>
            </w:r>
            <w:r w:rsidR="00BD6764" w:rsidRPr="000E4A3F">
              <w:rPr>
                <w:rStyle w:val="Lienhypertexte"/>
                <w:noProof/>
              </w:rPr>
              <w:t>Mon entreprise est-elle une micro-entreprise ou une petite entreprise ?</w:t>
            </w:r>
            <w:r w:rsidR="00BD6764">
              <w:rPr>
                <w:noProof/>
                <w:webHidden/>
              </w:rPr>
              <w:tab/>
            </w:r>
            <w:r w:rsidR="00BD6764">
              <w:rPr>
                <w:noProof/>
                <w:webHidden/>
              </w:rPr>
              <w:fldChar w:fldCharType="begin"/>
            </w:r>
            <w:r w:rsidR="00BD6764">
              <w:rPr>
                <w:noProof/>
                <w:webHidden/>
              </w:rPr>
              <w:instrText xml:space="preserve"> PAGEREF _Toc14355389 \h </w:instrText>
            </w:r>
            <w:r w:rsidR="00BD6764">
              <w:rPr>
                <w:noProof/>
                <w:webHidden/>
              </w:rPr>
            </w:r>
            <w:r w:rsidR="00BD6764">
              <w:rPr>
                <w:noProof/>
                <w:webHidden/>
              </w:rPr>
              <w:fldChar w:fldCharType="separate"/>
            </w:r>
            <w:r w:rsidR="00BD6764">
              <w:rPr>
                <w:noProof/>
                <w:webHidden/>
              </w:rPr>
              <w:t>24</w:t>
            </w:r>
            <w:r w:rsidR="00BD6764">
              <w:rPr>
                <w:noProof/>
                <w:webHidden/>
              </w:rPr>
              <w:fldChar w:fldCharType="end"/>
            </w:r>
          </w:hyperlink>
        </w:p>
        <w:p w14:paraId="5D8502F2" w14:textId="77777777" w:rsidR="00BD6764" w:rsidRDefault="00AB2C11">
          <w:pPr>
            <w:pStyle w:val="TM3"/>
            <w:rPr>
              <w:rFonts w:eastAsiaTheme="minorEastAsia"/>
              <w:noProof/>
              <w:lang w:eastAsia="fr-BE"/>
            </w:rPr>
          </w:pPr>
          <w:hyperlink w:anchor="_Toc14355390" w:history="1">
            <w:r w:rsidR="00BD6764" w:rsidRPr="000E4A3F">
              <w:rPr>
                <w:rStyle w:val="Lienhypertexte"/>
                <w:noProof/>
              </w:rPr>
              <w:t>6.5.5</w:t>
            </w:r>
            <w:r w:rsidR="00BD6764">
              <w:rPr>
                <w:rFonts w:eastAsiaTheme="minorEastAsia"/>
                <w:noProof/>
                <w:lang w:eastAsia="fr-BE"/>
              </w:rPr>
              <w:tab/>
            </w:r>
            <w:r w:rsidR="00BD6764" w:rsidRPr="000E4A3F">
              <w:rPr>
                <w:rStyle w:val="Lienhypertexte"/>
                <w:noProof/>
              </w:rPr>
              <w:t>Que signifie exactement avoir une unité d’établissement située en région de langue française ?</w:t>
            </w:r>
            <w:r w:rsidR="00BD6764">
              <w:rPr>
                <w:noProof/>
                <w:webHidden/>
              </w:rPr>
              <w:tab/>
            </w:r>
            <w:r w:rsidR="00BD6764">
              <w:rPr>
                <w:noProof/>
                <w:webHidden/>
              </w:rPr>
              <w:fldChar w:fldCharType="begin"/>
            </w:r>
            <w:r w:rsidR="00BD6764">
              <w:rPr>
                <w:noProof/>
                <w:webHidden/>
              </w:rPr>
              <w:instrText xml:space="preserve"> PAGEREF _Toc14355390 \h </w:instrText>
            </w:r>
            <w:r w:rsidR="00BD6764">
              <w:rPr>
                <w:noProof/>
                <w:webHidden/>
              </w:rPr>
            </w:r>
            <w:r w:rsidR="00BD6764">
              <w:rPr>
                <w:noProof/>
                <w:webHidden/>
              </w:rPr>
              <w:fldChar w:fldCharType="separate"/>
            </w:r>
            <w:r w:rsidR="00BD6764">
              <w:rPr>
                <w:noProof/>
                <w:webHidden/>
              </w:rPr>
              <w:t>25</w:t>
            </w:r>
            <w:r w:rsidR="00BD6764">
              <w:rPr>
                <w:noProof/>
                <w:webHidden/>
              </w:rPr>
              <w:fldChar w:fldCharType="end"/>
            </w:r>
          </w:hyperlink>
        </w:p>
        <w:p w14:paraId="52CEF7D2" w14:textId="77777777" w:rsidR="00BD6764" w:rsidRDefault="00AB2C11">
          <w:pPr>
            <w:pStyle w:val="TM3"/>
            <w:rPr>
              <w:rFonts w:eastAsiaTheme="minorEastAsia"/>
              <w:noProof/>
              <w:lang w:eastAsia="fr-BE"/>
            </w:rPr>
          </w:pPr>
          <w:hyperlink w:anchor="_Toc14355391" w:history="1">
            <w:r w:rsidR="00BD6764" w:rsidRPr="000E4A3F">
              <w:rPr>
                <w:rStyle w:val="Lienhypertexte"/>
                <w:noProof/>
              </w:rPr>
              <w:t>6.5.6</w:t>
            </w:r>
            <w:r w:rsidR="00BD6764">
              <w:rPr>
                <w:rFonts w:eastAsiaTheme="minorEastAsia"/>
                <w:noProof/>
                <w:lang w:eastAsia="fr-BE"/>
              </w:rPr>
              <w:tab/>
            </w:r>
            <w:r w:rsidR="00BD6764" w:rsidRPr="000E4A3F">
              <w:rPr>
                <w:rStyle w:val="Lienhypertexte"/>
                <w:noProof/>
              </w:rPr>
              <w:t>Quand mon entreprise est-elle considérée en faillite ?</w:t>
            </w:r>
            <w:r w:rsidR="00BD6764">
              <w:rPr>
                <w:noProof/>
                <w:webHidden/>
              </w:rPr>
              <w:tab/>
            </w:r>
            <w:r w:rsidR="00BD6764">
              <w:rPr>
                <w:noProof/>
                <w:webHidden/>
              </w:rPr>
              <w:fldChar w:fldCharType="begin"/>
            </w:r>
            <w:r w:rsidR="00BD6764">
              <w:rPr>
                <w:noProof/>
                <w:webHidden/>
              </w:rPr>
              <w:instrText xml:space="preserve"> PAGEREF _Toc14355391 \h </w:instrText>
            </w:r>
            <w:r w:rsidR="00BD6764">
              <w:rPr>
                <w:noProof/>
                <w:webHidden/>
              </w:rPr>
            </w:r>
            <w:r w:rsidR="00BD6764">
              <w:rPr>
                <w:noProof/>
                <w:webHidden/>
              </w:rPr>
              <w:fldChar w:fldCharType="separate"/>
            </w:r>
            <w:r w:rsidR="00BD6764">
              <w:rPr>
                <w:noProof/>
                <w:webHidden/>
              </w:rPr>
              <w:t>26</w:t>
            </w:r>
            <w:r w:rsidR="00BD6764">
              <w:rPr>
                <w:noProof/>
                <w:webHidden/>
              </w:rPr>
              <w:fldChar w:fldCharType="end"/>
            </w:r>
          </w:hyperlink>
        </w:p>
        <w:p w14:paraId="6906216E" w14:textId="77777777" w:rsidR="00BD6764" w:rsidRDefault="00AB2C11">
          <w:pPr>
            <w:pStyle w:val="TM3"/>
            <w:rPr>
              <w:rFonts w:eastAsiaTheme="minorEastAsia"/>
              <w:noProof/>
              <w:lang w:eastAsia="fr-BE"/>
            </w:rPr>
          </w:pPr>
          <w:hyperlink w:anchor="_Toc14355392" w:history="1">
            <w:r w:rsidR="00BD6764" w:rsidRPr="000E4A3F">
              <w:rPr>
                <w:rStyle w:val="Lienhypertexte"/>
                <w:noProof/>
              </w:rPr>
              <w:t>6.5.7</w:t>
            </w:r>
            <w:r w:rsidR="00BD6764">
              <w:rPr>
                <w:rFonts w:eastAsiaTheme="minorEastAsia"/>
                <w:noProof/>
                <w:lang w:eastAsia="fr-BE"/>
              </w:rPr>
              <w:tab/>
            </w:r>
            <w:r w:rsidR="00BD6764" w:rsidRPr="000E4A3F">
              <w:rPr>
                <w:rStyle w:val="Lienhypertexte"/>
                <w:noProof/>
              </w:rPr>
              <w:t>Mon entreprise est-elle exclue du bénéfice des incitants financiers ?</w:t>
            </w:r>
            <w:r w:rsidR="00BD6764">
              <w:rPr>
                <w:noProof/>
                <w:webHidden/>
              </w:rPr>
              <w:tab/>
            </w:r>
            <w:r w:rsidR="00BD6764">
              <w:rPr>
                <w:noProof/>
                <w:webHidden/>
              </w:rPr>
              <w:fldChar w:fldCharType="begin"/>
            </w:r>
            <w:r w:rsidR="00BD6764">
              <w:rPr>
                <w:noProof/>
                <w:webHidden/>
              </w:rPr>
              <w:instrText xml:space="preserve"> PAGEREF _Toc14355392 \h </w:instrText>
            </w:r>
            <w:r w:rsidR="00BD6764">
              <w:rPr>
                <w:noProof/>
                <w:webHidden/>
              </w:rPr>
            </w:r>
            <w:r w:rsidR="00BD6764">
              <w:rPr>
                <w:noProof/>
                <w:webHidden/>
              </w:rPr>
              <w:fldChar w:fldCharType="separate"/>
            </w:r>
            <w:r w:rsidR="00BD6764">
              <w:rPr>
                <w:noProof/>
                <w:webHidden/>
              </w:rPr>
              <w:t>27</w:t>
            </w:r>
            <w:r w:rsidR="00BD6764">
              <w:rPr>
                <w:noProof/>
                <w:webHidden/>
              </w:rPr>
              <w:fldChar w:fldCharType="end"/>
            </w:r>
          </w:hyperlink>
        </w:p>
        <w:p w14:paraId="2B3D799D" w14:textId="77777777" w:rsidR="00BD6764" w:rsidRDefault="00AB2C11">
          <w:pPr>
            <w:pStyle w:val="TM3"/>
            <w:rPr>
              <w:rFonts w:eastAsiaTheme="minorEastAsia"/>
              <w:noProof/>
              <w:lang w:eastAsia="fr-BE"/>
            </w:rPr>
          </w:pPr>
          <w:hyperlink w:anchor="_Toc14355393" w:history="1">
            <w:r w:rsidR="00BD6764" w:rsidRPr="000E4A3F">
              <w:rPr>
                <w:rStyle w:val="Lienhypertexte"/>
                <w:noProof/>
              </w:rPr>
              <w:t>6.5.8</w:t>
            </w:r>
            <w:r w:rsidR="00BD6764">
              <w:rPr>
                <w:rFonts w:eastAsiaTheme="minorEastAsia"/>
                <w:noProof/>
                <w:lang w:eastAsia="fr-BE"/>
              </w:rPr>
              <w:tab/>
            </w:r>
            <w:r w:rsidR="00BD6764" w:rsidRPr="000E4A3F">
              <w:rPr>
                <w:rStyle w:val="Lienhypertexte"/>
                <w:noProof/>
              </w:rPr>
              <w:t xml:space="preserve">Quelle sont les conséquences du fait que le subside SESAM soit une aide de </w:t>
            </w:r>
            <w:r w:rsidR="00BD6764" w:rsidRPr="000E4A3F">
              <w:rPr>
                <w:rStyle w:val="Lienhypertexte"/>
                <w:i/>
                <w:noProof/>
              </w:rPr>
              <w:t>minimis</w:t>
            </w:r>
            <w:r w:rsidR="00BD6764" w:rsidRPr="000E4A3F">
              <w:rPr>
                <w:rStyle w:val="Lienhypertexte"/>
                <w:noProof/>
              </w:rPr>
              <w:t> ?</w:t>
            </w:r>
            <w:r w:rsidR="00BD6764">
              <w:rPr>
                <w:noProof/>
                <w:webHidden/>
              </w:rPr>
              <w:tab/>
            </w:r>
            <w:r w:rsidR="00BD6764">
              <w:rPr>
                <w:noProof/>
                <w:webHidden/>
              </w:rPr>
              <w:fldChar w:fldCharType="begin"/>
            </w:r>
            <w:r w:rsidR="00BD6764">
              <w:rPr>
                <w:noProof/>
                <w:webHidden/>
              </w:rPr>
              <w:instrText xml:space="preserve"> PAGEREF _Toc14355393 \h </w:instrText>
            </w:r>
            <w:r w:rsidR="00BD6764">
              <w:rPr>
                <w:noProof/>
                <w:webHidden/>
              </w:rPr>
            </w:r>
            <w:r w:rsidR="00BD6764">
              <w:rPr>
                <w:noProof/>
                <w:webHidden/>
              </w:rPr>
              <w:fldChar w:fldCharType="separate"/>
            </w:r>
            <w:r w:rsidR="00BD6764">
              <w:rPr>
                <w:noProof/>
                <w:webHidden/>
              </w:rPr>
              <w:t>28</w:t>
            </w:r>
            <w:r w:rsidR="00BD6764">
              <w:rPr>
                <w:noProof/>
                <w:webHidden/>
              </w:rPr>
              <w:fldChar w:fldCharType="end"/>
            </w:r>
          </w:hyperlink>
        </w:p>
        <w:p w14:paraId="706F5127" w14:textId="77777777" w:rsidR="00BD6764" w:rsidRDefault="00AB2C11">
          <w:pPr>
            <w:pStyle w:val="TM3"/>
            <w:rPr>
              <w:rFonts w:eastAsiaTheme="minorEastAsia"/>
              <w:noProof/>
              <w:lang w:eastAsia="fr-BE"/>
            </w:rPr>
          </w:pPr>
          <w:hyperlink w:anchor="_Toc14355394" w:history="1">
            <w:r w:rsidR="00BD6764" w:rsidRPr="000E4A3F">
              <w:rPr>
                <w:rStyle w:val="Lienhypertexte"/>
                <w:noProof/>
              </w:rPr>
              <w:t>6.5.9</w:t>
            </w:r>
            <w:r w:rsidR="00BD6764">
              <w:rPr>
                <w:rFonts w:eastAsiaTheme="minorEastAsia"/>
                <w:noProof/>
                <w:lang w:eastAsia="fr-BE"/>
              </w:rPr>
              <w:tab/>
            </w:r>
            <w:r w:rsidR="00BD6764" w:rsidRPr="000E4A3F">
              <w:rPr>
                <w:rStyle w:val="Lienhypertexte"/>
                <w:noProof/>
              </w:rPr>
              <w:t>De combien d’octrois puis-je bénéficier SIMULTANEMENT ?</w:t>
            </w:r>
            <w:r w:rsidR="00BD6764">
              <w:rPr>
                <w:noProof/>
                <w:webHidden/>
              </w:rPr>
              <w:tab/>
            </w:r>
            <w:r w:rsidR="00BD6764">
              <w:rPr>
                <w:noProof/>
                <w:webHidden/>
              </w:rPr>
              <w:fldChar w:fldCharType="begin"/>
            </w:r>
            <w:r w:rsidR="00BD6764">
              <w:rPr>
                <w:noProof/>
                <w:webHidden/>
              </w:rPr>
              <w:instrText xml:space="preserve"> PAGEREF _Toc14355394 \h </w:instrText>
            </w:r>
            <w:r w:rsidR="00BD6764">
              <w:rPr>
                <w:noProof/>
                <w:webHidden/>
              </w:rPr>
            </w:r>
            <w:r w:rsidR="00BD6764">
              <w:rPr>
                <w:noProof/>
                <w:webHidden/>
              </w:rPr>
              <w:fldChar w:fldCharType="separate"/>
            </w:r>
            <w:r w:rsidR="00BD6764">
              <w:rPr>
                <w:noProof/>
                <w:webHidden/>
              </w:rPr>
              <w:t>29</w:t>
            </w:r>
            <w:r w:rsidR="00BD6764">
              <w:rPr>
                <w:noProof/>
                <w:webHidden/>
              </w:rPr>
              <w:fldChar w:fldCharType="end"/>
            </w:r>
          </w:hyperlink>
        </w:p>
        <w:p w14:paraId="79892C31" w14:textId="77777777" w:rsidR="00BD6764" w:rsidRDefault="00AB2C11">
          <w:pPr>
            <w:pStyle w:val="TM2"/>
            <w:rPr>
              <w:rFonts w:eastAsiaTheme="minorEastAsia"/>
              <w:noProof/>
              <w:lang w:eastAsia="fr-BE"/>
            </w:rPr>
          </w:pPr>
          <w:hyperlink w:anchor="_Toc14355395" w:history="1">
            <w:r w:rsidR="00BD6764" w:rsidRPr="000E4A3F">
              <w:rPr>
                <w:rStyle w:val="Lienhypertexte"/>
                <w:rFonts w:ascii="Arial" w:hAnsi="Arial" w:cs="Arial"/>
                <w:noProof/>
              </w:rPr>
              <w:t>6.6</w:t>
            </w:r>
            <w:r w:rsidR="00BD6764">
              <w:rPr>
                <w:rFonts w:eastAsiaTheme="minorEastAsia"/>
                <w:noProof/>
                <w:lang w:eastAsia="fr-BE"/>
              </w:rPr>
              <w:tab/>
            </w:r>
            <w:r w:rsidR="00BD6764" w:rsidRPr="000E4A3F">
              <w:rPr>
                <w:rStyle w:val="Lienhypertexte"/>
                <w:rFonts w:ascii="Arial" w:hAnsi="Arial" w:cs="Arial"/>
                <w:noProof/>
              </w:rPr>
              <w:t>Une fois la décision d’octroi de la subvention SESAM obtenue, quelles sont les obligations à respecter ?</w:t>
            </w:r>
            <w:r w:rsidR="00BD6764">
              <w:rPr>
                <w:noProof/>
                <w:webHidden/>
              </w:rPr>
              <w:tab/>
            </w:r>
            <w:r w:rsidR="00BD6764">
              <w:rPr>
                <w:noProof/>
                <w:webHidden/>
              </w:rPr>
              <w:fldChar w:fldCharType="begin"/>
            </w:r>
            <w:r w:rsidR="00BD6764">
              <w:rPr>
                <w:noProof/>
                <w:webHidden/>
              </w:rPr>
              <w:instrText xml:space="preserve"> PAGEREF _Toc14355395 \h </w:instrText>
            </w:r>
            <w:r w:rsidR="00BD6764">
              <w:rPr>
                <w:noProof/>
                <w:webHidden/>
              </w:rPr>
            </w:r>
            <w:r w:rsidR="00BD6764">
              <w:rPr>
                <w:noProof/>
                <w:webHidden/>
              </w:rPr>
              <w:fldChar w:fldCharType="separate"/>
            </w:r>
            <w:r w:rsidR="00BD6764">
              <w:rPr>
                <w:noProof/>
                <w:webHidden/>
              </w:rPr>
              <w:t>30</w:t>
            </w:r>
            <w:r w:rsidR="00BD6764">
              <w:rPr>
                <w:noProof/>
                <w:webHidden/>
              </w:rPr>
              <w:fldChar w:fldCharType="end"/>
            </w:r>
          </w:hyperlink>
        </w:p>
        <w:p w14:paraId="1E714AB7" w14:textId="77777777" w:rsidR="00BD6764" w:rsidRDefault="00AB2C11">
          <w:pPr>
            <w:pStyle w:val="TM2"/>
            <w:rPr>
              <w:rFonts w:eastAsiaTheme="minorEastAsia"/>
              <w:noProof/>
              <w:lang w:eastAsia="fr-BE"/>
            </w:rPr>
          </w:pPr>
          <w:hyperlink w:anchor="_Toc14355396" w:history="1">
            <w:r w:rsidR="00BD6764" w:rsidRPr="000E4A3F">
              <w:rPr>
                <w:rStyle w:val="Lienhypertexte"/>
                <w:rFonts w:ascii="Arial" w:hAnsi="Arial" w:cs="Arial"/>
                <w:noProof/>
              </w:rPr>
              <w:t>6.7</w:t>
            </w:r>
            <w:r w:rsidR="00BD6764">
              <w:rPr>
                <w:rFonts w:eastAsiaTheme="minorEastAsia"/>
                <w:noProof/>
                <w:lang w:eastAsia="fr-BE"/>
              </w:rPr>
              <w:tab/>
            </w:r>
            <w:r w:rsidR="00BD6764" w:rsidRPr="000E4A3F">
              <w:rPr>
                <w:rStyle w:val="Lienhypertexte"/>
                <w:rFonts w:ascii="Arial" w:hAnsi="Arial" w:cs="Arial"/>
                <w:noProof/>
              </w:rPr>
              <w:t>Une fois la décision d’octroi de la subvention SESAM obtenue, puis-je obtenir de l’administration son retrait ou son annulation ?</w:t>
            </w:r>
            <w:r w:rsidR="00BD6764">
              <w:rPr>
                <w:noProof/>
                <w:webHidden/>
              </w:rPr>
              <w:tab/>
            </w:r>
            <w:r w:rsidR="00BD6764">
              <w:rPr>
                <w:noProof/>
                <w:webHidden/>
              </w:rPr>
              <w:fldChar w:fldCharType="begin"/>
            </w:r>
            <w:r w:rsidR="00BD6764">
              <w:rPr>
                <w:noProof/>
                <w:webHidden/>
              </w:rPr>
              <w:instrText xml:space="preserve"> PAGEREF _Toc14355396 \h </w:instrText>
            </w:r>
            <w:r w:rsidR="00BD6764">
              <w:rPr>
                <w:noProof/>
                <w:webHidden/>
              </w:rPr>
            </w:r>
            <w:r w:rsidR="00BD6764">
              <w:rPr>
                <w:noProof/>
                <w:webHidden/>
              </w:rPr>
              <w:fldChar w:fldCharType="separate"/>
            </w:r>
            <w:r w:rsidR="00BD6764">
              <w:rPr>
                <w:noProof/>
                <w:webHidden/>
              </w:rPr>
              <w:t>31</w:t>
            </w:r>
            <w:r w:rsidR="00BD6764">
              <w:rPr>
                <w:noProof/>
                <w:webHidden/>
              </w:rPr>
              <w:fldChar w:fldCharType="end"/>
            </w:r>
          </w:hyperlink>
        </w:p>
        <w:p w14:paraId="7B4C0C25" w14:textId="77777777" w:rsidR="00BD6764" w:rsidRDefault="00AB2C11">
          <w:pPr>
            <w:pStyle w:val="TM2"/>
            <w:rPr>
              <w:rFonts w:eastAsiaTheme="minorEastAsia"/>
              <w:noProof/>
              <w:lang w:eastAsia="fr-BE"/>
            </w:rPr>
          </w:pPr>
          <w:hyperlink w:anchor="_Toc14355397" w:history="1">
            <w:r w:rsidR="00BD6764" w:rsidRPr="000E4A3F">
              <w:rPr>
                <w:rStyle w:val="Lienhypertexte"/>
                <w:rFonts w:ascii="Arial" w:hAnsi="Arial" w:cs="Arial"/>
                <w:noProof/>
              </w:rPr>
              <w:t>6.8</w:t>
            </w:r>
            <w:r w:rsidR="00BD6764">
              <w:rPr>
                <w:rFonts w:eastAsiaTheme="minorEastAsia"/>
                <w:noProof/>
                <w:lang w:eastAsia="fr-BE"/>
              </w:rPr>
              <w:tab/>
            </w:r>
            <w:r w:rsidR="00BD6764" w:rsidRPr="000E4A3F">
              <w:rPr>
                <w:rStyle w:val="Lienhypertexte"/>
                <w:rFonts w:ascii="Arial" w:hAnsi="Arial" w:cs="Arial"/>
                <w:noProof/>
              </w:rPr>
              <w:t>Comment percevoir l’incitant financier ?</w:t>
            </w:r>
            <w:r w:rsidR="00BD6764">
              <w:rPr>
                <w:noProof/>
                <w:webHidden/>
              </w:rPr>
              <w:tab/>
            </w:r>
            <w:r w:rsidR="00BD6764">
              <w:rPr>
                <w:noProof/>
                <w:webHidden/>
              </w:rPr>
              <w:fldChar w:fldCharType="begin"/>
            </w:r>
            <w:r w:rsidR="00BD6764">
              <w:rPr>
                <w:noProof/>
                <w:webHidden/>
              </w:rPr>
              <w:instrText xml:space="preserve"> PAGEREF _Toc14355397 \h </w:instrText>
            </w:r>
            <w:r w:rsidR="00BD6764">
              <w:rPr>
                <w:noProof/>
                <w:webHidden/>
              </w:rPr>
            </w:r>
            <w:r w:rsidR="00BD6764">
              <w:rPr>
                <w:noProof/>
                <w:webHidden/>
              </w:rPr>
              <w:fldChar w:fldCharType="separate"/>
            </w:r>
            <w:r w:rsidR="00BD6764">
              <w:rPr>
                <w:noProof/>
                <w:webHidden/>
              </w:rPr>
              <w:t>31</w:t>
            </w:r>
            <w:r w:rsidR="00BD6764">
              <w:rPr>
                <w:noProof/>
                <w:webHidden/>
              </w:rPr>
              <w:fldChar w:fldCharType="end"/>
            </w:r>
          </w:hyperlink>
        </w:p>
        <w:p w14:paraId="2F7AD417" w14:textId="77777777" w:rsidR="00BD6764" w:rsidRDefault="00AB2C11">
          <w:pPr>
            <w:pStyle w:val="TM2"/>
            <w:rPr>
              <w:rFonts w:eastAsiaTheme="minorEastAsia"/>
              <w:noProof/>
              <w:lang w:eastAsia="fr-BE"/>
            </w:rPr>
          </w:pPr>
          <w:hyperlink w:anchor="_Toc14355398" w:history="1">
            <w:r w:rsidR="00BD6764" w:rsidRPr="000E4A3F">
              <w:rPr>
                <w:rStyle w:val="Lienhypertexte"/>
                <w:rFonts w:ascii="Arial" w:hAnsi="Arial" w:cs="Arial"/>
                <w:noProof/>
              </w:rPr>
              <w:t>6.9</w:t>
            </w:r>
            <w:r w:rsidR="00BD6764">
              <w:rPr>
                <w:rFonts w:eastAsiaTheme="minorEastAsia"/>
                <w:noProof/>
                <w:lang w:eastAsia="fr-BE"/>
              </w:rPr>
              <w:tab/>
            </w:r>
            <w:r w:rsidR="00BD6764" w:rsidRPr="000E4A3F">
              <w:rPr>
                <w:rStyle w:val="Lienhypertexte"/>
                <w:rFonts w:ascii="Arial" w:hAnsi="Arial" w:cs="Arial"/>
                <w:noProof/>
              </w:rPr>
              <w:t>Que dois-je savoir au sujet du ou des travailleurs que je désire engager ?</w:t>
            </w:r>
            <w:r w:rsidR="00BD6764">
              <w:rPr>
                <w:noProof/>
                <w:webHidden/>
              </w:rPr>
              <w:tab/>
            </w:r>
            <w:r w:rsidR="00BD6764">
              <w:rPr>
                <w:noProof/>
                <w:webHidden/>
              </w:rPr>
              <w:fldChar w:fldCharType="begin"/>
            </w:r>
            <w:r w:rsidR="00BD6764">
              <w:rPr>
                <w:noProof/>
                <w:webHidden/>
              </w:rPr>
              <w:instrText xml:space="preserve"> PAGEREF _Toc14355398 \h </w:instrText>
            </w:r>
            <w:r w:rsidR="00BD6764">
              <w:rPr>
                <w:noProof/>
                <w:webHidden/>
              </w:rPr>
            </w:r>
            <w:r w:rsidR="00BD6764">
              <w:rPr>
                <w:noProof/>
                <w:webHidden/>
              </w:rPr>
              <w:fldChar w:fldCharType="separate"/>
            </w:r>
            <w:r w:rsidR="00BD6764">
              <w:rPr>
                <w:noProof/>
                <w:webHidden/>
              </w:rPr>
              <w:t>33</w:t>
            </w:r>
            <w:r w:rsidR="00BD6764">
              <w:rPr>
                <w:noProof/>
                <w:webHidden/>
              </w:rPr>
              <w:fldChar w:fldCharType="end"/>
            </w:r>
          </w:hyperlink>
        </w:p>
        <w:p w14:paraId="16273885" w14:textId="77777777" w:rsidR="00BD6764" w:rsidRDefault="00AB2C11">
          <w:pPr>
            <w:pStyle w:val="TM3"/>
            <w:rPr>
              <w:rFonts w:eastAsiaTheme="minorEastAsia"/>
              <w:noProof/>
              <w:lang w:eastAsia="fr-BE"/>
            </w:rPr>
          </w:pPr>
          <w:hyperlink w:anchor="_Toc14355399" w:history="1">
            <w:r w:rsidR="00BD6764" w:rsidRPr="000E4A3F">
              <w:rPr>
                <w:rStyle w:val="Lienhypertexte"/>
                <w:noProof/>
              </w:rPr>
              <w:t>6.9.1</w:t>
            </w:r>
            <w:r w:rsidR="00BD6764">
              <w:rPr>
                <w:rFonts w:eastAsiaTheme="minorEastAsia"/>
                <w:noProof/>
                <w:lang w:eastAsia="fr-BE"/>
              </w:rPr>
              <w:tab/>
            </w:r>
            <w:r w:rsidR="00BD6764" w:rsidRPr="000E4A3F">
              <w:rPr>
                <w:rStyle w:val="Lienhypertexte"/>
                <w:noProof/>
              </w:rPr>
              <w:t>Quel type de travailleur puis-je engager ?</w:t>
            </w:r>
            <w:r w:rsidR="00BD6764">
              <w:rPr>
                <w:noProof/>
                <w:webHidden/>
              </w:rPr>
              <w:tab/>
            </w:r>
            <w:r w:rsidR="00BD6764">
              <w:rPr>
                <w:noProof/>
                <w:webHidden/>
              </w:rPr>
              <w:fldChar w:fldCharType="begin"/>
            </w:r>
            <w:r w:rsidR="00BD6764">
              <w:rPr>
                <w:noProof/>
                <w:webHidden/>
              </w:rPr>
              <w:instrText xml:space="preserve"> PAGEREF _Toc14355399 \h </w:instrText>
            </w:r>
            <w:r w:rsidR="00BD6764">
              <w:rPr>
                <w:noProof/>
                <w:webHidden/>
              </w:rPr>
            </w:r>
            <w:r w:rsidR="00BD6764">
              <w:rPr>
                <w:noProof/>
                <w:webHidden/>
              </w:rPr>
              <w:fldChar w:fldCharType="separate"/>
            </w:r>
            <w:r w:rsidR="00BD6764">
              <w:rPr>
                <w:noProof/>
                <w:webHidden/>
              </w:rPr>
              <w:t>33</w:t>
            </w:r>
            <w:r w:rsidR="00BD6764">
              <w:rPr>
                <w:noProof/>
                <w:webHidden/>
              </w:rPr>
              <w:fldChar w:fldCharType="end"/>
            </w:r>
          </w:hyperlink>
        </w:p>
        <w:p w14:paraId="79B008B3" w14:textId="77777777" w:rsidR="00BD6764" w:rsidRDefault="00AB2C11">
          <w:pPr>
            <w:pStyle w:val="TM3"/>
            <w:rPr>
              <w:rFonts w:eastAsiaTheme="minorEastAsia"/>
              <w:noProof/>
              <w:lang w:eastAsia="fr-BE"/>
            </w:rPr>
          </w:pPr>
          <w:hyperlink w:anchor="_Toc14355400" w:history="1">
            <w:r w:rsidR="00BD6764" w:rsidRPr="000E4A3F">
              <w:rPr>
                <w:rStyle w:val="Lienhypertexte"/>
                <w:noProof/>
              </w:rPr>
              <w:t>6.9.2</w:t>
            </w:r>
            <w:r w:rsidR="00BD6764">
              <w:rPr>
                <w:rFonts w:eastAsiaTheme="minorEastAsia"/>
                <w:noProof/>
                <w:lang w:eastAsia="fr-BE"/>
              </w:rPr>
              <w:tab/>
            </w:r>
            <w:r w:rsidR="00BD6764" w:rsidRPr="000E4A3F">
              <w:rPr>
                <w:rStyle w:val="Lienhypertexte"/>
                <w:noProof/>
              </w:rPr>
              <w:t>A partir de quand et jusque quand puis-je engager ?</w:t>
            </w:r>
            <w:r w:rsidR="00BD6764">
              <w:rPr>
                <w:noProof/>
                <w:webHidden/>
              </w:rPr>
              <w:tab/>
            </w:r>
            <w:r w:rsidR="00BD6764">
              <w:rPr>
                <w:noProof/>
                <w:webHidden/>
              </w:rPr>
              <w:fldChar w:fldCharType="begin"/>
            </w:r>
            <w:r w:rsidR="00BD6764">
              <w:rPr>
                <w:noProof/>
                <w:webHidden/>
              </w:rPr>
              <w:instrText xml:space="preserve"> PAGEREF _Toc14355400 \h </w:instrText>
            </w:r>
            <w:r w:rsidR="00BD6764">
              <w:rPr>
                <w:noProof/>
                <w:webHidden/>
              </w:rPr>
            </w:r>
            <w:r w:rsidR="00BD6764">
              <w:rPr>
                <w:noProof/>
                <w:webHidden/>
              </w:rPr>
              <w:fldChar w:fldCharType="separate"/>
            </w:r>
            <w:r w:rsidR="00BD6764">
              <w:rPr>
                <w:noProof/>
                <w:webHidden/>
              </w:rPr>
              <w:t>33</w:t>
            </w:r>
            <w:r w:rsidR="00BD6764">
              <w:rPr>
                <w:noProof/>
                <w:webHidden/>
              </w:rPr>
              <w:fldChar w:fldCharType="end"/>
            </w:r>
          </w:hyperlink>
        </w:p>
        <w:p w14:paraId="714AB8AE" w14:textId="77777777" w:rsidR="00BD6764" w:rsidRDefault="00AB2C11">
          <w:pPr>
            <w:pStyle w:val="TM3"/>
            <w:rPr>
              <w:rFonts w:eastAsiaTheme="minorEastAsia"/>
              <w:noProof/>
              <w:lang w:eastAsia="fr-BE"/>
            </w:rPr>
          </w:pPr>
          <w:hyperlink w:anchor="_Toc14355401" w:history="1">
            <w:r w:rsidR="00BD6764" w:rsidRPr="000E4A3F">
              <w:rPr>
                <w:rStyle w:val="Lienhypertexte"/>
                <w:noProof/>
              </w:rPr>
              <w:t>6.9.3</w:t>
            </w:r>
            <w:r w:rsidR="00BD6764">
              <w:rPr>
                <w:rFonts w:eastAsiaTheme="minorEastAsia"/>
                <w:noProof/>
                <w:lang w:eastAsia="fr-BE"/>
              </w:rPr>
              <w:tab/>
            </w:r>
            <w:r w:rsidR="00BD6764" w:rsidRPr="000E4A3F">
              <w:rPr>
                <w:rStyle w:val="Lienhypertexte"/>
                <w:noProof/>
              </w:rPr>
              <w:t>Combien de demandeurs d’emploi inoccupés puis-je engager ?</w:t>
            </w:r>
            <w:r w:rsidR="00BD6764">
              <w:rPr>
                <w:noProof/>
                <w:webHidden/>
              </w:rPr>
              <w:tab/>
            </w:r>
            <w:r w:rsidR="00BD6764">
              <w:rPr>
                <w:noProof/>
                <w:webHidden/>
              </w:rPr>
              <w:fldChar w:fldCharType="begin"/>
            </w:r>
            <w:r w:rsidR="00BD6764">
              <w:rPr>
                <w:noProof/>
                <w:webHidden/>
              </w:rPr>
              <w:instrText xml:space="preserve"> PAGEREF _Toc14355401 \h </w:instrText>
            </w:r>
            <w:r w:rsidR="00BD6764">
              <w:rPr>
                <w:noProof/>
                <w:webHidden/>
              </w:rPr>
            </w:r>
            <w:r w:rsidR="00BD6764">
              <w:rPr>
                <w:noProof/>
                <w:webHidden/>
              </w:rPr>
              <w:fldChar w:fldCharType="separate"/>
            </w:r>
            <w:r w:rsidR="00BD6764">
              <w:rPr>
                <w:noProof/>
                <w:webHidden/>
              </w:rPr>
              <w:t>34</w:t>
            </w:r>
            <w:r w:rsidR="00BD6764">
              <w:rPr>
                <w:noProof/>
                <w:webHidden/>
              </w:rPr>
              <w:fldChar w:fldCharType="end"/>
            </w:r>
          </w:hyperlink>
        </w:p>
        <w:p w14:paraId="5A9BDC93" w14:textId="77777777" w:rsidR="00BD6764" w:rsidRDefault="00AB2C11">
          <w:pPr>
            <w:pStyle w:val="TM3"/>
            <w:rPr>
              <w:rFonts w:eastAsiaTheme="minorEastAsia"/>
              <w:noProof/>
              <w:lang w:eastAsia="fr-BE"/>
            </w:rPr>
          </w:pPr>
          <w:hyperlink w:anchor="_Toc14355402" w:history="1">
            <w:r w:rsidR="00BD6764" w:rsidRPr="000E4A3F">
              <w:rPr>
                <w:rStyle w:val="Lienhypertexte"/>
                <w:noProof/>
              </w:rPr>
              <w:t>6.9.4</w:t>
            </w:r>
            <w:r w:rsidR="00BD6764">
              <w:rPr>
                <w:rFonts w:eastAsiaTheme="minorEastAsia"/>
                <w:noProof/>
                <w:lang w:eastAsia="fr-BE"/>
              </w:rPr>
              <w:tab/>
            </w:r>
            <w:r w:rsidR="00BD6764" w:rsidRPr="000E4A3F">
              <w:rPr>
                <w:rStyle w:val="Lienhypertexte"/>
                <w:noProof/>
              </w:rPr>
              <w:t>Quels types de contrats de travail peuvent être conclus ?</w:t>
            </w:r>
            <w:r w:rsidR="00BD6764">
              <w:rPr>
                <w:noProof/>
                <w:webHidden/>
              </w:rPr>
              <w:tab/>
            </w:r>
            <w:r w:rsidR="00BD6764">
              <w:rPr>
                <w:noProof/>
                <w:webHidden/>
              </w:rPr>
              <w:fldChar w:fldCharType="begin"/>
            </w:r>
            <w:r w:rsidR="00BD6764">
              <w:rPr>
                <w:noProof/>
                <w:webHidden/>
              </w:rPr>
              <w:instrText xml:space="preserve"> PAGEREF _Toc14355402 \h </w:instrText>
            </w:r>
            <w:r w:rsidR="00BD6764">
              <w:rPr>
                <w:noProof/>
                <w:webHidden/>
              </w:rPr>
            </w:r>
            <w:r w:rsidR="00BD6764">
              <w:rPr>
                <w:noProof/>
                <w:webHidden/>
              </w:rPr>
              <w:fldChar w:fldCharType="separate"/>
            </w:r>
            <w:r w:rsidR="00BD6764">
              <w:rPr>
                <w:noProof/>
                <w:webHidden/>
              </w:rPr>
              <w:t>34</w:t>
            </w:r>
            <w:r w:rsidR="00BD6764">
              <w:rPr>
                <w:noProof/>
                <w:webHidden/>
              </w:rPr>
              <w:fldChar w:fldCharType="end"/>
            </w:r>
          </w:hyperlink>
        </w:p>
        <w:p w14:paraId="2869ECDD" w14:textId="77777777" w:rsidR="00BD6764" w:rsidRDefault="00AB2C11">
          <w:pPr>
            <w:pStyle w:val="TM3"/>
            <w:rPr>
              <w:rFonts w:eastAsiaTheme="minorEastAsia"/>
              <w:noProof/>
              <w:lang w:eastAsia="fr-BE"/>
            </w:rPr>
          </w:pPr>
          <w:hyperlink w:anchor="_Toc14355403" w:history="1">
            <w:r w:rsidR="00BD6764" w:rsidRPr="000E4A3F">
              <w:rPr>
                <w:rStyle w:val="Lienhypertexte"/>
                <w:noProof/>
              </w:rPr>
              <w:t>6.9.5</w:t>
            </w:r>
            <w:r w:rsidR="00BD6764">
              <w:rPr>
                <w:rFonts w:eastAsiaTheme="minorEastAsia"/>
                <w:noProof/>
                <w:lang w:eastAsia="fr-BE"/>
              </w:rPr>
              <w:tab/>
            </w:r>
            <w:r w:rsidR="00BD6764" w:rsidRPr="000E4A3F">
              <w:rPr>
                <w:rStyle w:val="Lienhypertexte"/>
                <w:noProof/>
              </w:rPr>
              <w:t>Quel est le régime de travail à respecter ?</w:t>
            </w:r>
            <w:r w:rsidR="00BD6764">
              <w:rPr>
                <w:noProof/>
                <w:webHidden/>
              </w:rPr>
              <w:tab/>
            </w:r>
            <w:r w:rsidR="00BD6764">
              <w:rPr>
                <w:noProof/>
                <w:webHidden/>
              </w:rPr>
              <w:fldChar w:fldCharType="begin"/>
            </w:r>
            <w:r w:rsidR="00BD6764">
              <w:rPr>
                <w:noProof/>
                <w:webHidden/>
              </w:rPr>
              <w:instrText xml:space="preserve"> PAGEREF _Toc14355403 \h </w:instrText>
            </w:r>
            <w:r w:rsidR="00BD6764">
              <w:rPr>
                <w:noProof/>
                <w:webHidden/>
              </w:rPr>
            </w:r>
            <w:r w:rsidR="00BD6764">
              <w:rPr>
                <w:noProof/>
                <w:webHidden/>
              </w:rPr>
              <w:fldChar w:fldCharType="separate"/>
            </w:r>
            <w:r w:rsidR="00BD6764">
              <w:rPr>
                <w:noProof/>
                <w:webHidden/>
              </w:rPr>
              <w:t>34</w:t>
            </w:r>
            <w:r w:rsidR="00BD6764">
              <w:rPr>
                <w:noProof/>
                <w:webHidden/>
              </w:rPr>
              <w:fldChar w:fldCharType="end"/>
            </w:r>
          </w:hyperlink>
        </w:p>
        <w:p w14:paraId="02B09EA0" w14:textId="77777777" w:rsidR="00BD6764" w:rsidRDefault="00AB2C11">
          <w:pPr>
            <w:pStyle w:val="TM3"/>
            <w:rPr>
              <w:rFonts w:eastAsiaTheme="minorEastAsia"/>
              <w:noProof/>
              <w:lang w:eastAsia="fr-BE"/>
            </w:rPr>
          </w:pPr>
          <w:hyperlink w:anchor="_Toc14355404" w:history="1">
            <w:r w:rsidR="00BD6764" w:rsidRPr="000E4A3F">
              <w:rPr>
                <w:rStyle w:val="Lienhypertexte"/>
                <w:noProof/>
              </w:rPr>
              <w:t>6.9.6</w:t>
            </w:r>
            <w:r w:rsidR="00BD6764">
              <w:rPr>
                <w:rFonts w:eastAsiaTheme="minorEastAsia"/>
                <w:noProof/>
                <w:lang w:eastAsia="fr-BE"/>
              </w:rPr>
              <w:tab/>
            </w:r>
            <w:r w:rsidR="00BD6764" w:rsidRPr="000E4A3F">
              <w:rPr>
                <w:rStyle w:val="Lienhypertexte"/>
                <w:noProof/>
              </w:rPr>
              <w:t>Que faire en cas de remplacement d’un travailleur ?</w:t>
            </w:r>
            <w:r w:rsidR="00BD6764">
              <w:rPr>
                <w:noProof/>
                <w:webHidden/>
              </w:rPr>
              <w:tab/>
            </w:r>
            <w:r w:rsidR="00BD6764">
              <w:rPr>
                <w:noProof/>
                <w:webHidden/>
              </w:rPr>
              <w:fldChar w:fldCharType="begin"/>
            </w:r>
            <w:r w:rsidR="00BD6764">
              <w:rPr>
                <w:noProof/>
                <w:webHidden/>
              </w:rPr>
              <w:instrText xml:space="preserve"> PAGEREF _Toc14355404 \h </w:instrText>
            </w:r>
            <w:r w:rsidR="00BD6764">
              <w:rPr>
                <w:noProof/>
                <w:webHidden/>
              </w:rPr>
            </w:r>
            <w:r w:rsidR="00BD6764">
              <w:rPr>
                <w:noProof/>
                <w:webHidden/>
              </w:rPr>
              <w:fldChar w:fldCharType="separate"/>
            </w:r>
            <w:r w:rsidR="00BD6764">
              <w:rPr>
                <w:noProof/>
                <w:webHidden/>
              </w:rPr>
              <w:t>34</w:t>
            </w:r>
            <w:r w:rsidR="00BD6764">
              <w:rPr>
                <w:noProof/>
                <w:webHidden/>
              </w:rPr>
              <w:fldChar w:fldCharType="end"/>
            </w:r>
          </w:hyperlink>
        </w:p>
        <w:p w14:paraId="4CC2066A" w14:textId="77777777" w:rsidR="00BD6764" w:rsidRDefault="00AB2C11">
          <w:pPr>
            <w:pStyle w:val="TM3"/>
            <w:rPr>
              <w:rFonts w:eastAsiaTheme="minorEastAsia"/>
              <w:noProof/>
              <w:lang w:eastAsia="fr-BE"/>
            </w:rPr>
          </w:pPr>
          <w:hyperlink w:anchor="_Toc14355405" w:history="1">
            <w:r w:rsidR="00BD6764" w:rsidRPr="000E4A3F">
              <w:rPr>
                <w:rStyle w:val="Lienhypertexte"/>
                <w:noProof/>
              </w:rPr>
              <w:t>6.9.7</w:t>
            </w:r>
            <w:r w:rsidR="00BD6764">
              <w:rPr>
                <w:rFonts w:eastAsiaTheme="minorEastAsia"/>
                <w:noProof/>
                <w:lang w:eastAsia="fr-BE"/>
              </w:rPr>
              <w:tab/>
            </w:r>
            <w:r w:rsidR="00BD6764" w:rsidRPr="000E4A3F">
              <w:rPr>
                <w:rStyle w:val="Lienhypertexte"/>
                <w:noProof/>
              </w:rPr>
              <w:t>Où les emplois doivent-ils être créés ?</w:t>
            </w:r>
            <w:r w:rsidR="00BD6764">
              <w:rPr>
                <w:noProof/>
                <w:webHidden/>
              </w:rPr>
              <w:tab/>
            </w:r>
            <w:r w:rsidR="00BD6764">
              <w:rPr>
                <w:noProof/>
                <w:webHidden/>
              </w:rPr>
              <w:fldChar w:fldCharType="begin"/>
            </w:r>
            <w:r w:rsidR="00BD6764">
              <w:rPr>
                <w:noProof/>
                <w:webHidden/>
              </w:rPr>
              <w:instrText xml:space="preserve"> PAGEREF _Toc14355405 \h </w:instrText>
            </w:r>
            <w:r w:rsidR="00BD6764">
              <w:rPr>
                <w:noProof/>
                <w:webHidden/>
              </w:rPr>
            </w:r>
            <w:r w:rsidR="00BD6764">
              <w:rPr>
                <w:noProof/>
                <w:webHidden/>
              </w:rPr>
              <w:fldChar w:fldCharType="separate"/>
            </w:r>
            <w:r w:rsidR="00BD6764">
              <w:rPr>
                <w:noProof/>
                <w:webHidden/>
              </w:rPr>
              <w:t>35</w:t>
            </w:r>
            <w:r w:rsidR="00BD6764">
              <w:rPr>
                <w:noProof/>
                <w:webHidden/>
              </w:rPr>
              <w:fldChar w:fldCharType="end"/>
            </w:r>
          </w:hyperlink>
        </w:p>
        <w:p w14:paraId="4A7CE361" w14:textId="77777777" w:rsidR="00BD6764" w:rsidRDefault="00AB2C11">
          <w:pPr>
            <w:pStyle w:val="TM3"/>
            <w:rPr>
              <w:rFonts w:eastAsiaTheme="minorEastAsia"/>
              <w:noProof/>
              <w:lang w:eastAsia="fr-BE"/>
            </w:rPr>
          </w:pPr>
          <w:hyperlink w:anchor="_Toc14355406" w:history="1">
            <w:r w:rsidR="00BD6764" w:rsidRPr="000E4A3F">
              <w:rPr>
                <w:rStyle w:val="Lienhypertexte"/>
                <w:noProof/>
              </w:rPr>
              <w:t>6.9.8</w:t>
            </w:r>
            <w:r w:rsidR="00BD6764">
              <w:rPr>
                <w:rFonts w:eastAsiaTheme="minorEastAsia"/>
                <w:noProof/>
                <w:lang w:eastAsia="fr-BE"/>
              </w:rPr>
              <w:tab/>
            </w:r>
            <w:r w:rsidR="00BD6764" w:rsidRPr="000E4A3F">
              <w:rPr>
                <w:rStyle w:val="Lienhypertexte"/>
                <w:noProof/>
              </w:rPr>
              <w:t>Peut-on engager dans le cadre du SESAM un travailleur qui a déjà été occupé auparavant dans l’entreprise ?</w:t>
            </w:r>
            <w:r w:rsidR="00BD6764">
              <w:rPr>
                <w:noProof/>
                <w:webHidden/>
              </w:rPr>
              <w:tab/>
            </w:r>
            <w:r w:rsidR="00BD6764">
              <w:rPr>
                <w:noProof/>
                <w:webHidden/>
              </w:rPr>
              <w:fldChar w:fldCharType="begin"/>
            </w:r>
            <w:r w:rsidR="00BD6764">
              <w:rPr>
                <w:noProof/>
                <w:webHidden/>
              </w:rPr>
              <w:instrText xml:space="preserve"> PAGEREF _Toc14355406 \h </w:instrText>
            </w:r>
            <w:r w:rsidR="00BD6764">
              <w:rPr>
                <w:noProof/>
                <w:webHidden/>
              </w:rPr>
            </w:r>
            <w:r w:rsidR="00BD6764">
              <w:rPr>
                <w:noProof/>
                <w:webHidden/>
              </w:rPr>
              <w:fldChar w:fldCharType="separate"/>
            </w:r>
            <w:r w:rsidR="00BD6764">
              <w:rPr>
                <w:noProof/>
                <w:webHidden/>
              </w:rPr>
              <w:t>35</w:t>
            </w:r>
            <w:r w:rsidR="00BD6764">
              <w:rPr>
                <w:noProof/>
                <w:webHidden/>
              </w:rPr>
              <w:fldChar w:fldCharType="end"/>
            </w:r>
          </w:hyperlink>
        </w:p>
        <w:p w14:paraId="342BED09" w14:textId="77777777" w:rsidR="00BD6764" w:rsidRDefault="00AB2C11">
          <w:pPr>
            <w:pStyle w:val="TM3"/>
            <w:rPr>
              <w:rFonts w:eastAsiaTheme="minorEastAsia"/>
              <w:noProof/>
              <w:lang w:eastAsia="fr-BE"/>
            </w:rPr>
          </w:pPr>
          <w:hyperlink w:anchor="_Toc14355407" w:history="1">
            <w:r w:rsidR="00BD6764" w:rsidRPr="000E4A3F">
              <w:rPr>
                <w:rStyle w:val="Lienhypertexte"/>
                <w:noProof/>
              </w:rPr>
              <w:t>6.9.9</w:t>
            </w:r>
            <w:r w:rsidR="00BD6764">
              <w:rPr>
                <w:rFonts w:eastAsiaTheme="minorEastAsia"/>
                <w:noProof/>
                <w:lang w:eastAsia="fr-BE"/>
              </w:rPr>
              <w:tab/>
            </w:r>
            <w:r w:rsidR="00BD6764" w:rsidRPr="000E4A3F">
              <w:rPr>
                <w:rStyle w:val="Lienhypertexte"/>
                <w:noProof/>
              </w:rPr>
              <w:t>Quelle est la rémunération à octroyer aux travailleurs pour lesquels un incitant financier est versé ?</w:t>
            </w:r>
            <w:r w:rsidR="00BD6764">
              <w:rPr>
                <w:noProof/>
                <w:webHidden/>
              </w:rPr>
              <w:tab/>
            </w:r>
            <w:r w:rsidR="00BD6764">
              <w:rPr>
                <w:noProof/>
                <w:webHidden/>
              </w:rPr>
              <w:fldChar w:fldCharType="begin"/>
            </w:r>
            <w:r w:rsidR="00BD6764">
              <w:rPr>
                <w:noProof/>
                <w:webHidden/>
              </w:rPr>
              <w:instrText xml:space="preserve"> PAGEREF _Toc14355407 \h </w:instrText>
            </w:r>
            <w:r w:rsidR="00BD6764">
              <w:rPr>
                <w:noProof/>
                <w:webHidden/>
              </w:rPr>
            </w:r>
            <w:r w:rsidR="00BD6764">
              <w:rPr>
                <w:noProof/>
                <w:webHidden/>
              </w:rPr>
              <w:fldChar w:fldCharType="separate"/>
            </w:r>
            <w:r w:rsidR="00BD6764">
              <w:rPr>
                <w:noProof/>
                <w:webHidden/>
              </w:rPr>
              <w:t>35</w:t>
            </w:r>
            <w:r w:rsidR="00BD6764">
              <w:rPr>
                <w:noProof/>
                <w:webHidden/>
              </w:rPr>
              <w:fldChar w:fldCharType="end"/>
            </w:r>
          </w:hyperlink>
        </w:p>
        <w:p w14:paraId="14314239" w14:textId="77777777" w:rsidR="00BD6764" w:rsidRDefault="00AB2C11">
          <w:pPr>
            <w:pStyle w:val="TM2"/>
            <w:rPr>
              <w:rFonts w:eastAsiaTheme="minorEastAsia"/>
              <w:noProof/>
              <w:lang w:eastAsia="fr-BE"/>
            </w:rPr>
          </w:pPr>
          <w:hyperlink w:anchor="_Toc14355408" w:history="1">
            <w:r w:rsidR="00BD6764" w:rsidRPr="000E4A3F">
              <w:rPr>
                <w:rStyle w:val="Lienhypertexte"/>
                <w:rFonts w:ascii="Arial" w:hAnsi="Arial" w:cs="Arial"/>
                <w:noProof/>
              </w:rPr>
              <w:t>6.10</w:t>
            </w:r>
            <w:r w:rsidR="00BD6764">
              <w:rPr>
                <w:rFonts w:eastAsiaTheme="minorEastAsia"/>
                <w:noProof/>
                <w:lang w:eastAsia="fr-BE"/>
              </w:rPr>
              <w:tab/>
            </w:r>
            <w:r w:rsidR="00BD6764" w:rsidRPr="000E4A3F">
              <w:rPr>
                <w:rStyle w:val="Lienhypertexte"/>
                <w:rFonts w:ascii="Arial" w:hAnsi="Arial" w:cs="Arial"/>
                <w:noProof/>
              </w:rPr>
              <w:t>Quelles sont les sanctions auxquelles je m’expose en cas de non respect de mes obligations ?</w:t>
            </w:r>
            <w:r w:rsidR="00BD6764">
              <w:rPr>
                <w:noProof/>
                <w:webHidden/>
              </w:rPr>
              <w:tab/>
            </w:r>
            <w:r w:rsidR="00BD6764">
              <w:rPr>
                <w:noProof/>
                <w:webHidden/>
              </w:rPr>
              <w:fldChar w:fldCharType="begin"/>
            </w:r>
            <w:r w:rsidR="00BD6764">
              <w:rPr>
                <w:noProof/>
                <w:webHidden/>
              </w:rPr>
              <w:instrText xml:space="preserve"> PAGEREF _Toc14355408 \h </w:instrText>
            </w:r>
            <w:r w:rsidR="00BD6764">
              <w:rPr>
                <w:noProof/>
                <w:webHidden/>
              </w:rPr>
            </w:r>
            <w:r w:rsidR="00BD6764">
              <w:rPr>
                <w:noProof/>
                <w:webHidden/>
              </w:rPr>
              <w:fldChar w:fldCharType="separate"/>
            </w:r>
            <w:r w:rsidR="00BD6764">
              <w:rPr>
                <w:noProof/>
                <w:webHidden/>
              </w:rPr>
              <w:t>36</w:t>
            </w:r>
            <w:r w:rsidR="00BD6764">
              <w:rPr>
                <w:noProof/>
                <w:webHidden/>
              </w:rPr>
              <w:fldChar w:fldCharType="end"/>
            </w:r>
          </w:hyperlink>
        </w:p>
        <w:p w14:paraId="40C630EA" w14:textId="77777777" w:rsidR="00BD6764" w:rsidRDefault="00AB2C11">
          <w:pPr>
            <w:pStyle w:val="TM2"/>
            <w:rPr>
              <w:rFonts w:eastAsiaTheme="minorEastAsia"/>
              <w:noProof/>
              <w:lang w:eastAsia="fr-BE"/>
            </w:rPr>
          </w:pPr>
          <w:hyperlink w:anchor="_Toc14355409" w:history="1">
            <w:r w:rsidR="00BD6764" w:rsidRPr="000E4A3F">
              <w:rPr>
                <w:rStyle w:val="Lienhypertexte"/>
                <w:rFonts w:ascii="Arial" w:hAnsi="Arial" w:cs="Arial"/>
                <w:noProof/>
              </w:rPr>
              <w:t>6.11</w:t>
            </w:r>
            <w:r w:rsidR="00BD6764">
              <w:rPr>
                <w:rFonts w:eastAsiaTheme="minorEastAsia"/>
                <w:noProof/>
                <w:lang w:eastAsia="fr-BE"/>
              </w:rPr>
              <w:tab/>
            </w:r>
            <w:r w:rsidR="00BD6764" w:rsidRPr="000E4A3F">
              <w:rPr>
                <w:rStyle w:val="Lienhypertexte"/>
                <w:rFonts w:ascii="Arial" w:hAnsi="Arial" w:cs="Arial"/>
                <w:noProof/>
              </w:rPr>
              <w:t>Puis-je cumuler mon incitant financier avec d’autres aides publiques ?</w:t>
            </w:r>
            <w:r w:rsidR="00BD6764">
              <w:rPr>
                <w:noProof/>
                <w:webHidden/>
              </w:rPr>
              <w:tab/>
            </w:r>
            <w:r w:rsidR="00BD6764">
              <w:rPr>
                <w:noProof/>
                <w:webHidden/>
              </w:rPr>
              <w:fldChar w:fldCharType="begin"/>
            </w:r>
            <w:r w:rsidR="00BD6764">
              <w:rPr>
                <w:noProof/>
                <w:webHidden/>
              </w:rPr>
              <w:instrText xml:space="preserve"> PAGEREF _Toc14355409 \h </w:instrText>
            </w:r>
            <w:r w:rsidR="00BD6764">
              <w:rPr>
                <w:noProof/>
                <w:webHidden/>
              </w:rPr>
            </w:r>
            <w:r w:rsidR="00BD6764">
              <w:rPr>
                <w:noProof/>
                <w:webHidden/>
              </w:rPr>
              <w:fldChar w:fldCharType="separate"/>
            </w:r>
            <w:r w:rsidR="00BD6764">
              <w:rPr>
                <w:noProof/>
                <w:webHidden/>
              </w:rPr>
              <w:t>37</w:t>
            </w:r>
            <w:r w:rsidR="00BD6764">
              <w:rPr>
                <w:noProof/>
                <w:webHidden/>
              </w:rPr>
              <w:fldChar w:fldCharType="end"/>
            </w:r>
          </w:hyperlink>
        </w:p>
        <w:p w14:paraId="0E4F614B" w14:textId="77777777" w:rsidR="00BD6764" w:rsidRDefault="00AB2C11">
          <w:pPr>
            <w:pStyle w:val="TM2"/>
            <w:rPr>
              <w:rFonts w:eastAsiaTheme="minorEastAsia"/>
              <w:noProof/>
              <w:lang w:eastAsia="fr-BE"/>
            </w:rPr>
          </w:pPr>
          <w:hyperlink w:anchor="_Toc14355410" w:history="1">
            <w:r w:rsidR="00BD6764" w:rsidRPr="000E4A3F">
              <w:rPr>
                <w:rStyle w:val="Lienhypertexte"/>
                <w:rFonts w:ascii="Arial" w:hAnsi="Arial" w:cs="Arial"/>
                <w:noProof/>
              </w:rPr>
              <w:t>6.12</w:t>
            </w:r>
            <w:r w:rsidR="00BD6764">
              <w:rPr>
                <w:rFonts w:eastAsiaTheme="minorEastAsia"/>
                <w:noProof/>
                <w:lang w:eastAsia="fr-BE"/>
              </w:rPr>
              <w:tab/>
            </w:r>
            <w:r w:rsidR="00BD6764" w:rsidRPr="000E4A3F">
              <w:rPr>
                <w:rStyle w:val="Lienhypertexte"/>
                <w:rFonts w:ascii="Arial" w:hAnsi="Arial" w:cs="Arial"/>
                <w:noProof/>
              </w:rPr>
              <w:t>Quels sont les délais et obligations que l’administration doit respecter ?</w:t>
            </w:r>
            <w:r w:rsidR="00BD6764">
              <w:rPr>
                <w:noProof/>
                <w:webHidden/>
              </w:rPr>
              <w:tab/>
            </w:r>
            <w:r w:rsidR="00BD6764">
              <w:rPr>
                <w:noProof/>
                <w:webHidden/>
              </w:rPr>
              <w:fldChar w:fldCharType="begin"/>
            </w:r>
            <w:r w:rsidR="00BD6764">
              <w:rPr>
                <w:noProof/>
                <w:webHidden/>
              </w:rPr>
              <w:instrText xml:space="preserve"> PAGEREF _Toc14355410 \h </w:instrText>
            </w:r>
            <w:r w:rsidR="00BD6764">
              <w:rPr>
                <w:noProof/>
                <w:webHidden/>
              </w:rPr>
            </w:r>
            <w:r w:rsidR="00BD6764">
              <w:rPr>
                <w:noProof/>
                <w:webHidden/>
              </w:rPr>
              <w:fldChar w:fldCharType="separate"/>
            </w:r>
            <w:r w:rsidR="00BD6764">
              <w:rPr>
                <w:noProof/>
                <w:webHidden/>
              </w:rPr>
              <w:t>37</w:t>
            </w:r>
            <w:r w:rsidR="00BD6764">
              <w:rPr>
                <w:noProof/>
                <w:webHidden/>
              </w:rPr>
              <w:fldChar w:fldCharType="end"/>
            </w:r>
          </w:hyperlink>
        </w:p>
        <w:p w14:paraId="16543D62" w14:textId="77777777" w:rsidR="00BD6764" w:rsidRDefault="00AB2C11">
          <w:pPr>
            <w:pStyle w:val="TM2"/>
            <w:rPr>
              <w:rFonts w:eastAsiaTheme="minorEastAsia"/>
              <w:noProof/>
              <w:lang w:eastAsia="fr-BE"/>
            </w:rPr>
          </w:pPr>
          <w:hyperlink w:anchor="_Toc14355411" w:history="1">
            <w:r w:rsidR="00BD6764" w:rsidRPr="000E4A3F">
              <w:rPr>
                <w:rStyle w:val="Lienhypertexte"/>
                <w:rFonts w:ascii="Arial" w:hAnsi="Arial" w:cs="Arial"/>
                <w:noProof/>
              </w:rPr>
              <w:t>6.13</w:t>
            </w:r>
            <w:r w:rsidR="00BD6764">
              <w:rPr>
                <w:rFonts w:eastAsiaTheme="minorEastAsia"/>
                <w:noProof/>
                <w:lang w:eastAsia="fr-BE"/>
              </w:rPr>
              <w:tab/>
            </w:r>
            <w:r w:rsidR="00BD6764" w:rsidRPr="000E4A3F">
              <w:rPr>
                <w:rStyle w:val="Lienhypertexte"/>
                <w:rFonts w:ascii="Arial" w:hAnsi="Arial" w:cs="Arial"/>
                <w:noProof/>
              </w:rPr>
              <w:t>Qu’est-ce que l’effectif de référence et à quoi cela m’engage-t-il ?</w:t>
            </w:r>
            <w:r w:rsidR="00BD6764">
              <w:rPr>
                <w:noProof/>
                <w:webHidden/>
              </w:rPr>
              <w:tab/>
            </w:r>
            <w:r w:rsidR="00BD6764">
              <w:rPr>
                <w:noProof/>
                <w:webHidden/>
              </w:rPr>
              <w:fldChar w:fldCharType="begin"/>
            </w:r>
            <w:r w:rsidR="00BD6764">
              <w:rPr>
                <w:noProof/>
                <w:webHidden/>
              </w:rPr>
              <w:instrText xml:space="preserve"> PAGEREF _Toc14355411 \h </w:instrText>
            </w:r>
            <w:r w:rsidR="00BD6764">
              <w:rPr>
                <w:noProof/>
                <w:webHidden/>
              </w:rPr>
            </w:r>
            <w:r w:rsidR="00BD6764">
              <w:rPr>
                <w:noProof/>
                <w:webHidden/>
              </w:rPr>
              <w:fldChar w:fldCharType="separate"/>
            </w:r>
            <w:r w:rsidR="00BD6764">
              <w:rPr>
                <w:noProof/>
                <w:webHidden/>
              </w:rPr>
              <w:t>38</w:t>
            </w:r>
            <w:r w:rsidR="00BD6764">
              <w:rPr>
                <w:noProof/>
                <w:webHidden/>
              </w:rPr>
              <w:fldChar w:fldCharType="end"/>
            </w:r>
          </w:hyperlink>
        </w:p>
        <w:p w14:paraId="38C3A8DA" w14:textId="77777777" w:rsidR="00BD6764" w:rsidRDefault="00AB2C11">
          <w:pPr>
            <w:pStyle w:val="TM3"/>
            <w:rPr>
              <w:rFonts w:eastAsiaTheme="minorEastAsia"/>
              <w:noProof/>
              <w:lang w:eastAsia="fr-BE"/>
            </w:rPr>
          </w:pPr>
          <w:hyperlink w:anchor="_Toc14355412" w:history="1">
            <w:r w:rsidR="00BD6764" w:rsidRPr="000E4A3F">
              <w:rPr>
                <w:rStyle w:val="Lienhypertexte"/>
                <w:noProof/>
              </w:rPr>
              <w:t>6.13.1</w:t>
            </w:r>
            <w:r w:rsidR="00BD6764">
              <w:rPr>
                <w:rFonts w:eastAsiaTheme="minorEastAsia"/>
                <w:noProof/>
                <w:lang w:eastAsia="fr-BE"/>
              </w:rPr>
              <w:tab/>
            </w:r>
            <w:r w:rsidR="00BD6764" w:rsidRPr="000E4A3F">
              <w:rPr>
                <w:rStyle w:val="Lienhypertexte"/>
                <w:noProof/>
              </w:rPr>
              <w:t>Qu’est-ce-que l’effectif de référence ?</w:t>
            </w:r>
            <w:r w:rsidR="00BD6764">
              <w:rPr>
                <w:noProof/>
                <w:webHidden/>
              </w:rPr>
              <w:tab/>
            </w:r>
            <w:r w:rsidR="00BD6764">
              <w:rPr>
                <w:noProof/>
                <w:webHidden/>
              </w:rPr>
              <w:fldChar w:fldCharType="begin"/>
            </w:r>
            <w:r w:rsidR="00BD6764">
              <w:rPr>
                <w:noProof/>
                <w:webHidden/>
              </w:rPr>
              <w:instrText xml:space="preserve"> PAGEREF _Toc14355412 \h </w:instrText>
            </w:r>
            <w:r w:rsidR="00BD6764">
              <w:rPr>
                <w:noProof/>
                <w:webHidden/>
              </w:rPr>
            </w:r>
            <w:r w:rsidR="00BD6764">
              <w:rPr>
                <w:noProof/>
                <w:webHidden/>
              </w:rPr>
              <w:fldChar w:fldCharType="separate"/>
            </w:r>
            <w:r w:rsidR="00BD6764">
              <w:rPr>
                <w:noProof/>
                <w:webHidden/>
              </w:rPr>
              <w:t>38</w:t>
            </w:r>
            <w:r w:rsidR="00BD6764">
              <w:rPr>
                <w:noProof/>
                <w:webHidden/>
              </w:rPr>
              <w:fldChar w:fldCharType="end"/>
            </w:r>
          </w:hyperlink>
        </w:p>
        <w:p w14:paraId="45317B47" w14:textId="77777777" w:rsidR="00BD6764" w:rsidRDefault="00AB2C11">
          <w:pPr>
            <w:pStyle w:val="TM3"/>
            <w:rPr>
              <w:rFonts w:eastAsiaTheme="minorEastAsia"/>
              <w:noProof/>
              <w:lang w:eastAsia="fr-BE"/>
            </w:rPr>
          </w:pPr>
          <w:hyperlink w:anchor="_Toc14355413" w:history="1">
            <w:r w:rsidR="00BD6764" w:rsidRPr="000E4A3F">
              <w:rPr>
                <w:rStyle w:val="Lienhypertexte"/>
                <w:noProof/>
              </w:rPr>
              <w:t>6.13.2</w:t>
            </w:r>
            <w:r w:rsidR="00BD6764">
              <w:rPr>
                <w:rFonts w:eastAsiaTheme="minorEastAsia"/>
                <w:noProof/>
                <w:lang w:eastAsia="fr-BE"/>
              </w:rPr>
              <w:tab/>
            </w:r>
            <w:r w:rsidR="00BD6764" w:rsidRPr="000E4A3F">
              <w:rPr>
                <w:rStyle w:val="Lienhypertexte"/>
                <w:noProof/>
              </w:rPr>
              <w:t>Filtrage des données authentiques dans le cadre de l’algorithme DGO6</w:t>
            </w:r>
            <w:r w:rsidR="00BD6764">
              <w:rPr>
                <w:noProof/>
                <w:webHidden/>
              </w:rPr>
              <w:tab/>
            </w:r>
            <w:r w:rsidR="00BD6764">
              <w:rPr>
                <w:noProof/>
                <w:webHidden/>
              </w:rPr>
              <w:fldChar w:fldCharType="begin"/>
            </w:r>
            <w:r w:rsidR="00BD6764">
              <w:rPr>
                <w:noProof/>
                <w:webHidden/>
              </w:rPr>
              <w:instrText xml:space="preserve"> PAGEREF _Toc14355413 \h </w:instrText>
            </w:r>
            <w:r w:rsidR="00BD6764">
              <w:rPr>
                <w:noProof/>
                <w:webHidden/>
              </w:rPr>
            </w:r>
            <w:r w:rsidR="00BD6764">
              <w:rPr>
                <w:noProof/>
                <w:webHidden/>
              </w:rPr>
              <w:fldChar w:fldCharType="separate"/>
            </w:r>
            <w:r w:rsidR="00BD6764">
              <w:rPr>
                <w:noProof/>
                <w:webHidden/>
              </w:rPr>
              <w:t>39</w:t>
            </w:r>
            <w:r w:rsidR="00BD6764">
              <w:rPr>
                <w:noProof/>
                <w:webHidden/>
              </w:rPr>
              <w:fldChar w:fldCharType="end"/>
            </w:r>
          </w:hyperlink>
        </w:p>
        <w:p w14:paraId="16532298" w14:textId="77777777" w:rsidR="00BD6764" w:rsidRDefault="00AB2C11">
          <w:pPr>
            <w:pStyle w:val="TM3"/>
            <w:rPr>
              <w:rFonts w:eastAsiaTheme="minorEastAsia"/>
              <w:noProof/>
              <w:lang w:eastAsia="fr-BE"/>
            </w:rPr>
          </w:pPr>
          <w:hyperlink w:anchor="_Toc14355414" w:history="1">
            <w:r w:rsidR="00BD6764" w:rsidRPr="000E4A3F">
              <w:rPr>
                <w:rStyle w:val="Lienhypertexte"/>
                <w:noProof/>
              </w:rPr>
              <w:t>6.13.3</w:t>
            </w:r>
            <w:r w:rsidR="00BD6764">
              <w:rPr>
                <w:rFonts w:eastAsiaTheme="minorEastAsia"/>
                <w:noProof/>
                <w:lang w:eastAsia="fr-BE"/>
              </w:rPr>
              <w:tab/>
            </w:r>
            <w:r w:rsidR="00BD6764" w:rsidRPr="000E4A3F">
              <w:rPr>
                <w:rStyle w:val="Lienhypertexte"/>
                <w:noProof/>
              </w:rPr>
              <w:t>Quelles sont mes obligations vis-à-vis de l’effectif de référence ?</w:t>
            </w:r>
            <w:r w:rsidR="00BD6764">
              <w:rPr>
                <w:noProof/>
                <w:webHidden/>
              </w:rPr>
              <w:tab/>
            </w:r>
            <w:r w:rsidR="00BD6764">
              <w:rPr>
                <w:noProof/>
                <w:webHidden/>
              </w:rPr>
              <w:fldChar w:fldCharType="begin"/>
            </w:r>
            <w:r w:rsidR="00BD6764">
              <w:rPr>
                <w:noProof/>
                <w:webHidden/>
              </w:rPr>
              <w:instrText xml:space="preserve"> PAGEREF _Toc14355414 \h </w:instrText>
            </w:r>
            <w:r w:rsidR="00BD6764">
              <w:rPr>
                <w:noProof/>
                <w:webHidden/>
              </w:rPr>
            </w:r>
            <w:r w:rsidR="00BD6764">
              <w:rPr>
                <w:noProof/>
                <w:webHidden/>
              </w:rPr>
              <w:fldChar w:fldCharType="separate"/>
            </w:r>
            <w:r w:rsidR="00BD6764">
              <w:rPr>
                <w:noProof/>
                <w:webHidden/>
              </w:rPr>
              <w:t>39</w:t>
            </w:r>
            <w:r w:rsidR="00BD6764">
              <w:rPr>
                <w:noProof/>
                <w:webHidden/>
              </w:rPr>
              <w:fldChar w:fldCharType="end"/>
            </w:r>
          </w:hyperlink>
        </w:p>
        <w:p w14:paraId="0E62E5DB" w14:textId="77777777" w:rsidR="00BD6764" w:rsidRDefault="00AB2C11">
          <w:pPr>
            <w:pStyle w:val="TM3"/>
            <w:rPr>
              <w:rFonts w:eastAsiaTheme="minorEastAsia"/>
              <w:noProof/>
              <w:lang w:eastAsia="fr-BE"/>
            </w:rPr>
          </w:pPr>
          <w:hyperlink w:anchor="_Toc14355415" w:history="1">
            <w:r w:rsidR="00BD6764" w:rsidRPr="000E4A3F">
              <w:rPr>
                <w:rStyle w:val="Lienhypertexte"/>
                <w:rFonts w:eastAsia="Calibri"/>
                <w:noProof/>
              </w:rPr>
              <w:t>6.13.4</w:t>
            </w:r>
            <w:r w:rsidR="00BD6764">
              <w:rPr>
                <w:rFonts w:eastAsiaTheme="minorEastAsia"/>
                <w:noProof/>
                <w:lang w:eastAsia="fr-BE"/>
              </w:rPr>
              <w:tab/>
            </w:r>
            <w:r w:rsidR="00BD6764" w:rsidRPr="000E4A3F">
              <w:rPr>
                <w:rStyle w:val="Lienhypertexte"/>
                <w:noProof/>
              </w:rPr>
              <w:t>Que faire si je n’ai pas encore déclaré le dernier trimestre à l’ONSS ?</w:t>
            </w:r>
            <w:r w:rsidR="00BD6764">
              <w:rPr>
                <w:noProof/>
                <w:webHidden/>
              </w:rPr>
              <w:tab/>
            </w:r>
            <w:r w:rsidR="00BD6764">
              <w:rPr>
                <w:noProof/>
                <w:webHidden/>
              </w:rPr>
              <w:fldChar w:fldCharType="begin"/>
            </w:r>
            <w:r w:rsidR="00BD6764">
              <w:rPr>
                <w:noProof/>
                <w:webHidden/>
              </w:rPr>
              <w:instrText xml:space="preserve"> PAGEREF _Toc14355415 \h </w:instrText>
            </w:r>
            <w:r w:rsidR="00BD6764">
              <w:rPr>
                <w:noProof/>
                <w:webHidden/>
              </w:rPr>
            </w:r>
            <w:r w:rsidR="00BD6764">
              <w:rPr>
                <w:noProof/>
                <w:webHidden/>
              </w:rPr>
              <w:fldChar w:fldCharType="separate"/>
            </w:r>
            <w:r w:rsidR="00BD6764">
              <w:rPr>
                <w:noProof/>
                <w:webHidden/>
              </w:rPr>
              <w:t>40</w:t>
            </w:r>
            <w:r w:rsidR="00BD6764">
              <w:rPr>
                <w:noProof/>
                <w:webHidden/>
              </w:rPr>
              <w:fldChar w:fldCharType="end"/>
            </w:r>
          </w:hyperlink>
        </w:p>
        <w:p w14:paraId="0318C4B9" w14:textId="77777777" w:rsidR="00BD6764" w:rsidRDefault="00AB2C11">
          <w:pPr>
            <w:pStyle w:val="TM1"/>
            <w:rPr>
              <w:rFonts w:eastAsiaTheme="minorEastAsia"/>
              <w:noProof/>
              <w:lang w:eastAsia="fr-BE"/>
            </w:rPr>
          </w:pPr>
          <w:hyperlink w:anchor="_Toc14355416" w:history="1">
            <w:r w:rsidR="00BD6764" w:rsidRPr="000E4A3F">
              <w:rPr>
                <w:rStyle w:val="Lienhypertexte"/>
                <w:noProof/>
              </w:rPr>
              <w:t>7</w:t>
            </w:r>
            <w:r w:rsidR="00BD6764">
              <w:rPr>
                <w:rFonts w:eastAsiaTheme="minorEastAsia"/>
                <w:noProof/>
                <w:lang w:eastAsia="fr-BE"/>
              </w:rPr>
              <w:tab/>
            </w:r>
            <w:r w:rsidR="00BD6764" w:rsidRPr="000E4A3F">
              <w:rPr>
                <w:rStyle w:val="Lienhypertexte"/>
                <w:rFonts w:ascii="Arial" w:hAnsi="Arial" w:cs="Arial"/>
                <w:noProof/>
              </w:rPr>
              <w:t>Les points de contact.</w:t>
            </w:r>
            <w:r w:rsidR="00BD6764">
              <w:rPr>
                <w:noProof/>
                <w:webHidden/>
              </w:rPr>
              <w:tab/>
            </w:r>
            <w:r w:rsidR="00BD6764">
              <w:rPr>
                <w:noProof/>
                <w:webHidden/>
              </w:rPr>
              <w:fldChar w:fldCharType="begin"/>
            </w:r>
            <w:r w:rsidR="00BD6764">
              <w:rPr>
                <w:noProof/>
                <w:webHidden/>
              </w:rPr>
              <w:instrText xml:space="preserve"> PAGEREF _Toc14355416 \h </w:instrText>
            </w:r>
            <w:r w:rsidR="00BD6764">
              <w:rPr>
                <w:noProof/>
                <w:webHidden/>
              </w:rPr>
            </w:r>
            <w:r w:rsidR="00BD6764">
              <w:rPr>
                <w:noProof/>
                <w:webHidden/>
              </w:rPr>
              <w:fldChar w:fldCharType="separate"/>
            </w:r>
            <w:r w:rsidR="00BD6764">
              <w:rPr>
                <w:noProof/>
                <w:webHidden/>
              </w:rPr>
              <w:t>41</w:t>
            </w:r>
            <w:r w:rsidR="00BD6764">
              <w:rPr>
                <w:noProof/>
                <w:webHidden/>
              </w:rPr>
              <w:fldChar w:fldCharType="end"/>
            </w:r>
          </w:hyperlink>
        </w:p>
        <w:p w14:paraId="683FAF97" w14:textId="77777777" w:rsidR="00934F0F" w:rsidRDefault="00926817" w:rsidP="00DA0D8C">
          <w:pPr>
            <w:jc w:val="both"/>
            <w:rPr>
              <w:lang w:val="fr-FR"/>
            </w:rPr>
          </w:pPr>
          <w:r>
            <w:rPr>
              <w:lang w:val="fr-FR"/>
            </w:rPr>
            <w:fldChar w:fldCharType="end"/>
          </w:r>
        </w:p>
      </w:sdtContent>
    </w:sdt>
    <w:p w14:paraId="6E403183" w14:textId="77777777" w:rsidR="00FA69D9" w:rsidRDefault="00FA69D9">
      <w:pPr>
        <w:rPr>
          <w:rFonts w:ascii="Arial" w:hAnsi="Arial" w:cs="Arial"/>
          <w:sz w:val="20"/>
          <w:szCs w:val="20"/>
        </w:rPr>
      </w:pPr>
      <w:r>
        <w:rPr>
          <w:rFonts w:ascii="Arial" w:hAnsi="Arial" w:cs="Arial"/>
          <w:sz w:val="20"/>
          <w:szCs w:val="20"/>
        </w:rPr>
        <w:br w:type="page"/>
      </w:r>
    </w:p>
    <w:p w14:paraId="2FB85086" w14:textId="77777777" w:rsidR="003C45FD" w:rsidRPr="005542D4" w:rsidRDefault="003C45FD" w:rsidP="003C45FD">
      <w:pPr>
        <w:pStyle w:val="Titre1"/>
        <w:spacing w:before="240" w:after="200"/>
        <w:ind w:left="431" w:hanging="431"/>
        <w:jc w:val="both"/>
        <w:rPr>
          <w:rFonts w:ascii="Arial" w:hAnsi="Arial" w:cs="Arial"/>
          <w:sz w:val="24"/>
          <w:szCs w:val="24"/>
        </w:rPr>
      </w:pPr>
      <w:bookmarkStart w:id="1" w:name="_Toc14355360"/>
      <w:r>
        <w:rPr>
          <w:rFonts w:ascii="Arial" w:hAnsi="Arial" w:cs="Arial"/>
          <w:sz w:val="24"/>
          <w:szCs w:val="24"/>
        </w:rPr>
        <w:lastRenderedPageBreak/>
        <w:t>La b</w:t>
      </w:r>
      <w:r w:rsidRPr="005542D4">
        <w:rPr>
          <w:rFonts w:ascii="Arial" w:hAnsi="Arial" w:cs="Arial"/>
          <w:sz w:val="24"/>
          <w:szCs w:val="24"/>
        </w:rPr>
        <w:t>ase légale</w:t>
      </w:r>
      <w:r>
        <w:rPr>
          <w:rFonts w:ascii="Arial" w:hAnsi="Arial" w:cs="Arial"/>
          <w:sz w:val="24"/>
          <w:szCs w:val="24"/>
        </w:rPr>
        <w:t>.</w:t>
      </w:r>
      <w:bookmarkEnd w:id="1"/>
    </w:p>
    <w:p w14:paraId="4CF5E7BD" w14:textId="77777777" w:rsidR="003C45FD" w:rsidRPr="00D17397" w:rsidRDefault="003C45FD" w:rsidP="003C45FD">
      <w:pPr>
        <w:spacing w:after="120"/>
        <w:jc w:val="both"/>
        <w:rPr>
          <w:rFonts w:ascii="Arial" w:hAnsi="Arial" w:cs="Arial"/>
          <w:sz w:val="20"/>
          <w:szCs w:val="20"/>
        </w:rPr>
      </w:pPr>
      <w:r w:rsidRPr="00D17397">
        <w:rPr>
          <w:rFonts w:ascii="Arial" w:hAnsi="Arial" w:cs="Arial"/>
          <w:sz w:val="20"/>
          <w:szCs w:val="20"/>
        </w:rPr>
        <w:t>En application des règles de légistique établies par le Conseil d’Etat, on peut considérer que les références faite</w:t>
      </w:r>
      <w:r>
        <w:rPr>
          <w:rFonts w:ascii="Arial" w:hAnsi="Arial" w:cs="Arial"/>
          <w:sz w:val="20"/>
          <w:szCs w:val="20"/>
        </w:rPr>
        <w:t>s</w:t>
      </w:r>
      <w:r w:rsidRPr="00D17397">
        <w:rPr>
          <w:rFonts w:ascii="Arial" w:hAnsi="Arial" w:cs="Arial"/>
          <w:sz w:val="20"/>
          <w:szCs w:val="20"/>
        </w:rPr>
        <w:t xml:space="preserve"> aux différents Règlements et lois passés constituent des </w:t>
      </w:r>
      <w:r w:rsidRPr="00D17397">
        <w:rPr>
          <w:rFonts w:ascii="Arial" w:hAnsi="Arial" w:cs="Arial"/>
          <w:b/>
          <w:bCs/>
          <w:sz w:val="20"/>
          <w:szCs w:val="20"/>
        </w:rPr>
        <w:t>références « dynamiques »</w:t>
      </w:r>
      <w:r w:rsidRPr="00D17397">
        <w:rPr>
          <w:rFonts w:ascii="Arial" w:hAnsi="Arial" w:cs="Arial"/>
          <w:sz w:val="20"/>
          <w:szCs w:val="20"/>
        </w:rPr>
        <w:t xml:space="preserve">, </w:t>
      </w:r>
      <w:r w:rsidRPr="00D17397">
        <w:rPr>
          <w:rFonts w:ascii="Arial" w:hAnsi="Arial" w:cs="Arial"/>
          <w:sz w:val="20"/>
          <w:szCs w:val="20"/>
          <w:u w:val="single"/>
        </w:rPr>
        <w:t>c'est-à-dire</w:t>
      </w:r>
      <w:r w:rsidRPr="00D17397">
        <w:rPr>
          <w:rFonts w:ascii="Arial" w:hAnsi="Arial" w:cs="Arial"/>
          <w:sz w:val="20"/>
          <w:szCs w:val="20"/>
        </w:rPr>
        <w:t xml:space="preserve"> que l’acte auquel il est fait référence s’applique en tenant compte de ses modifications futures éventuelles. C’en est d’ailleurs ainsi pour la grande majorité des textes décrétaux ou réglementaires qui existent actuellement.</w:t>
      </w:r>
    </w:p>
    <w:p w14:paraId="10C82D4E" w14:textId="77777777" w:rsidR="003C45FD" w:rsidRPr="00D26719" w:rsidRDefault="003C45FD" w:rsidP="003C45FD">
      <w:pPr>
        <w:spacing w:after="120"/>
        <w:jc w:val="both"/>
        <w:rPr>
          <w:rFonts w:ascii="Arial" w:hAnsi="Arial" w:cs="Arial"/>
          <w:sz w:val="20"/>
          <w:szCs w:val="20"/>
        </w:rPr>
      </w:pPr>
      <w:r>
        <w:rPr>
          <w:rFonts w:ascii="Arial" w:hAnsi="Arial" w:cs="Arial"/>
          <w:sz w:val="20"/>
          <w:szCs w:val="20"/>
        </w:rPr>
        <w:t xml:space="preserve">En effet, </w:t>
      </w:r>
      <w:r w:rsidRPr="00D17397">
        <w:rPr>
          <w:rFonts w:ascii="Arial" w:hAnsi="Arial" w:cs="Arial"/>
          <w:sz w:val="20"/>
          <w:szCs w:val="20"/>
        </w:rPr>
        <w:t>il est impossible pour le législateur de prévoir, au moment où il rédige un  texte en faisant référence à un principe prévu dans un autre dispositif légal, les modifications qui y seront apportées dans le futur. (</w:t>
      </w:r>
      <w:r w:rsidRPr="00D17397">
        <w:rPr>
          <w:rFonts w:ascii="Arial" w:hAnsi="Arial" w:cs="Arial"/>
          <w:i/>
          <w:iCs/>
          <w:sz w:val="20"/>
          <w:szCs w:val="20"/>
        </w:rPr>
        <w:t>Cfr. P. 61 du Guide de technique législative établi par le Conseil d’Etat.</w:t>
      </w:r>
      <w:r w:rsidRPr="00D17397">
        <w:rPr>
          <w:rFonts w:ascii="Arial" w:hAnsi="Arial" w:cs="Arial"/>
          <w:sz w:val="20"/>
          <w:szCs w:val="20"/>
        </w:rPr>
        <w:t>).</w:t>
      </w:r>
    </w:p>
    <w:p w14:paraId="6A7ED589" w14:textId="77777777" w:rsidR="003C45FD" w:rsidRPr="005F74E8" w:rsidRDefault="003C45FD" w:rsidP="003C45FD">
      <w:pPr>
        <w:pStyle w:val="Titre2"/>
        <w:spacing w:after="120" w:line="240" w:lineRule="auto"/>
        <w:ind w:left="0" w:firstLine="0"/>
        <w:jc w:val="both"/>
        <w:rPr>
          <w:rFonts w:ascii="Arial" w:hAnsi="Arial" w:cs="Arial"/>
        </w:rPr>
      </w:pPr>
      <w:bookmarkStart w:id="2" w:name="_Toc14355361"/>
      <w:r w:rsidRPr="005F74E8">
        <w:rPr>
          <w:rFonts w:ascii="Arial" w:hAnsi="Arial" w:cs="Arial"/>
        </w:rPr>
        <w:t>Le décret régissant le dispositif SESAM</w:t>
      </w:r>
      <w:r>
        <w:rPr>
          <w:rFonts w:ascii="Arial" w:hAnsi="Arial" w:cs="Arial"/>
        </w:rPr>
        <w:t>.</w:t>
      </w:r>
      <w:bookmarkEnd w:id="2"/>
    </w:p>
    <w:p w14:paraId="1ED2DE8F" w14:textId="77777777" w:rsidR="003C45FD" w:rsidRPr="00F70D24" w:rsidRDefault="003C45FD" w:rsidP="003C45FD">
      <w:pPr>
        <w:spacing w:after="0"/>
        <w:jc w:val="both"/>
        <w:rPr>
          <w:rFonts w:ascii="Arial" w:hAnsi="Arial" w:cs="Arial"/>
          <w:sz w:val="20"/>
          <w:szCs w:val="20"/>
        </w:rPr>
      </w:pPr>
      <w:r w:rsidRPr="00F70D24">
        <w:rPr>
          <w:rFonts w:ascii="Arial" w:hAnsi="Arial" w:cs="Arial"/>
          <w:bCs/>
          <w:sz w:val="20"/>
          <w:szCs w:val="20"/>
        </w:rPr>
        <w:t>Décret relatif aux subventions visant à favoriser l'engagement de demandeurs d'emploi inoccupés auprès de certaines entreprises du 14 février 2019.</w:t>
      </w:r>
      <w:hyperlink r:id="rId10" w:anchor="modification" w:history="1">
        <w:r w:rsidRPr="00F70D24">
          <w:rPr>
            <w:rStyle w:val="Lienhypertexte"/>
            <w:rFonts w:ascii="Arial" w:hAnsi="Arial" w:cs="Arial"/>
            <w:bCs/>
            <w:sz w:val="20"/>
            <w:szCs w:val="20"/>
          </w:rPr>
          <w:t xml:space="preserve"> </w:t>
        </w:r>
      </w:hyperlink>
    </w:p>
    <w:p w14:paraId="1AB0DC1C" w14:textId="77777777" w:rsidR="003C45FD" w:rsidRPr="005F74E8" w:rsidRDefault="003C45FD" w:rsidP="003C45FD">
      <w:pPr>
        <w:pStyle w:val="Titre2"/>
        <w:spacing w:after="120" w:line="240" w:lineRule="auto"/>
        <w:ind w:left="0" w:firstLine="0"/>
        <w:jc w:val="both"/>
        <w:rPr>
          <w:rFonts w:ascii="Arial" w:hAnsi="Arial" w:cs="Arial"/>
        </w:rPr>
      </w:pPr>
      <w:bookmarkStart w:id="3" w:name="_Toc14355362"/>
      <w:r>
        <w:rPr>
          <w:rFonts w:ascii="Arial" w:hAnsi="Arial" w:cs="Arial"/>
        </w:rPr>
        <w:t>L’arrêté du Gouvernement wallon</w:t>
      </w:r>
      <w:r w:rsidRPr="005F74E8">
        <w:rPr>
          <w:rFonts w:ascii="Arial" w:hAnsi="Arial" w:cs="Arial"/>
        </w:rPr>
        <w:t xml:space="preserve"> régiss</w:t>
      </w:r>
      <w:r>
        <w:rPr>
          <w:rFonts w:ascii="Arial" w:hAnsi="Arial" w:cs="Arial"/>
        </w:rPr>
        <w:t>a</w:t>
      </w:r>
      <w:r w:rsidRPr="005F74E8">
        <w:rPr>
          <w:rFonts w:ascii="Arial" w:hAnsi="Arial" w:cs="Arial"/>
        </w:rPr>
        <w:t>nt le dispositif SESAM</w:t>
      </w:r>
      <w:r>
        <w:rPr>
          <w:rFonts w:ascii="Arial" w:hAnsi="Arial" w:cs="Arial"/>
        </w:rPr>
        <w:t>.</w:t>
      </w:r>
      <w:bookmarkEnd w:id="3"/>
    </w:p>
    <w:p w14:paraId="0DF8CE94" w14:textId="77777777" w:rsidR="003C45FD" w:rsidRPr="00F70D24" w:rsidRDefault="003C45FD" w:rsidP="003C45FD">
      <w:pPr>
        <w:spacing w:after="0"/>
        <w:jc w:val="both"/>
        <w:rPr>
          <w:rFonts w:ascii="Arial" w:hAnsi="Arial" w:cs="Arial"/>
          <w:sz w:val="20"/>
          <w:szCs w:val="20"/>
        </w:rPr>
      </w:pPr>
      <w:r w:rsidRPr="00F70D24">
        <w:rPr>
          <w:rFonts w:ascii="Arial" w:hAnsi="Arial" w:cs="Arial"/>
          <w:bCs/>
          <w:sz w:val="20"/>
          <w:szCs w:val="20"/>
        </w:rPr>
        <w:t>Arrêté du Gouvernement wallon portant exécution du décret du 14 février 2019 relatif aux subventions visant à favoriser l'engagement de demandeurs d'emploi inoccupés auprès de certaines entreprises du 28 Mars 2019.</w:t>
      </w:r>
    </w:p>
    <w:p w14:paraId="1D19C448" w14:textId="77777777" w:rsidR="003C45FD" w:rsidRPr="00304D96" w:rsidRDefault="003C45FD" w:rsidP="003C45FD">
      <w:pPr>
        <w:pStyle w:val="Titre2"/>
        <w:spacing w:after="120" w:line="240" w:lineRule="auto"/>
        <w:ind w:left="0" w:firstLine="0"/>
        <w:jc w:val="both"/>
        <w:rPr>
          <w:rFonts w:ascii="Arial" w:hAnsi="Arial" w:cs="Arial"/>
          <w:szCs w:val="20"/>
        </w:rPr>
      </w:pPr>
      <w:bookmarkStart w:id="4" w:name="_Toc14355363"/>
      <w:r>
        <w:rPr>
          <w:rFonts w:ascii="Arial" w:hAnsi="Arial" w:cs="Arial"/>
          <w:szCs w:val="20"/>
        </w:rPr>
        <w:t>Les autres références légales.</w:t>
      </w:r>
      <w:bookmarkEnd w:id="4"/>
    </w:p>
    <w:p w14:paraId="008BC0B2" w14:textId="77777777" w:rsidR="003C45FD" w:rsidRPr="0045100B" w:rsidRDefault="003C45FD" w:rsidP="003C45FD">
      <w:pPr>
        <w:pStyle w:val="Paragraphedeliste"/>
        <w:numPr>
          <w:ilvl w:val="0"/>
          <w:numId w:val="12"/>
        </w:numPr>
        <w:spacing w:after="60" w:line="240" w:lineRule="auto"/>
        <w:ind w:left="284" w:hanging="284"/>
        <w:contextualSpacing w:val="0"/>
        <w:jc w:val="both"/>
        <w:rPr>
          <w:rFonts w:ascii="Arial" w:hAnsi="Arial" w:cs="Arial"/>
          <w:color w:val="000000" w:themeColor="text1"/>
          <w:sz w:val="20"/>
          <w:szCs w:val="20"/>
        </w:rPr>
      </w:pPr>
      <w:r w:rsidRPr="0045100B">
        <w:rPr>
          <w:rFonts w:ascii="Arial" w:hAnsi="Arial" w:cs="Arial"/>
          <w:color w:val="000000" w:themeColor="text1"/>
          <w:sz w:val="20"/>
          <w:szCs w:val="20"/>
        </w:rPr>
        <w:t xml:space="preserve">Code de droit économique </w:t>
      </w:r>
      <w:r>
        <w:rPr>
          <w:rFonts w:ascii="Arial" w:hAnsi="Arial" w:cs="Arial"/>
          <w:color w:val="000000" w:themeColor="text1"/>
          <w:sz w:val="20"/>
          <w:szCs w:val="20"/>
        </w:rPr>
        <w:t>du 23 Février 2013</w:t>
      </w:r>
      <w:r w:rsidRPr="0045100B">
        <w:rPr>
          <w:rFonts w:ascii="Arial" w:hAnsi="Arial" w:cs="Arial"/>
          <w:sz w:val="20"/>
          <w:szCs w:val="20"/>
        </w:rPr>
        <w:t xml:space="preserve"> </w:t>
      </w:r>
    </w:p>
    <w:p w14:paraId="0C6C2B88" w14:textId="77777777" w:rsidR="003C45FD" w:rsidRPr="0045100B" w:rsidRDefault="003C45FD" w:rsidP="003C45FD">
      <w:pPr>
        <w:pStyle w:val="Paragraphedeliste"/>
        <w:numPr>
          <w:ilvl w:val="0"/>
          <w:numId w:val="12"/>
        </w:numPr>
        <w:spacing w:after="60" w:line="240" w:lineRule="auto"/>
        <w:ind w:left="284" w:hanging="284"/>
        <w:contextualSpacing w:val="0"/>
        <w:jc w:val="both"/>
        <w:rPr>
          <w:rFonts w:ascii="Arial" w:hAnsi="Arial" w:cs="Arial"/>
          <w:color w:val="000000" w:themeColor="text1"/>
          <w:sz w:val="20"/>
          <w:szCs w:val="20"/>
        </w:rPr>
      </w:pPr>
      <w:r w:rsidRPr="0045100B">
        <w:rPr>
          <w:rFonts w:ascii="Arial" w:hAnsi="Arial" w:cs="Arial"/>
          <w:color w:val="000000" w:themeColor="text1"/>
          <w:sz w:val="20"/>
          <w:szCs w:val="20"/>
        </w:rPr>
        <w:t xml:space="preserve">Règlement (UE) N° 1407/2013 de la Commission du 18 décembre 2013 relatif à l’application des articles 107 et 108 du traité sur le fonctionnement de l’Union européenne aux aides </w:t>
      </w:r>
      <w:r w:rsidRPr="0045100B">
        <w:rPr>
          <w:rFonts w:ascii="Arial" w:hAnsi="Arial" w:cs="Arial"/>
          <w:i/>
          <w:color w:val="000000" w:themeColor="text1"/>
          <w:sz w:val="20"/>
          <w:szCs w:val="20"/>
        </w:rPr>
        <w:t>de minimis, dénommé ci-après « Règlement Aides de Minimis »</w:t>
      </w:r>
    </w:p>
    <w:p w14:paraId="2CCEC318" w14:textId="77777777" w:rsidR="003C45FD" w:rsidRPr="0045100B" w:rsidRDefault="003C45FD" w:rsidP="003C45FD">
      <w:pPr>
        <w:pStyle w:val="Paragraphedeliste"/>
        <w:numPr>
          <w:ilvl w:val="0"/>
          <w:numId w:val="12"/>
        </w:numPr>
        <w:spacing w:after="60" w:line="240" w:lineRule="auto"/>
        <w:ind w:left="284" w:hanging="284"/>
        <w:contextualSpacing w:val="0"/>
        <w:jc w:val="both"/>
        <w:rPr>
          <w:rFonts w:ascii="Arial" w:hAnsi="Arial" w:cs="Arial"/>
          <w:color w:val="000000" w:themeColor="text1"/>
          <w:sz w:val="20"/>
          <w:szCs w:val="20"/>
        </w:rPr>
      </w:pPr>
      <w:r w:rsidRPr="0045100B">
        <w:rPr>
          <w:rFonts w:ascii="Arial" w:hAnsi="Arial" w:cs="Arial"/>
          <w:color w:val="000000" w:themeColor="text1"/>
          <w:sz w:val="20"/>
          <w:szCs w:val="20"/>
          <w:lang w:val="fr-FR"/>
        </w:rPr>
        <w:t>Recommandation (UE) 2003/361/CE de la Commission du 6 mai 2003 concernant la définition des micro, petites et moyennes entreprises.</w:t>
      </w:r>
    </w:p>
    <w:p w14:paraId="131F4806" w14:textId="77777777" w:rsidR="003C45FD" w:rsidRPr="0045100B" w:rsidRDefault="003C45FD" w:rsidP="003C45FD">
      <w:pPr>
        <w:pStyle w:val="Paragraphedeliste"/>
        <w:numPr>
          <w:ilvl w:val="0"/>
          <w:numId w:val="12"/>
        </w:numPr>
        <w:spacing w:after="60" w:line="240" w:lineRule="auto"/>
        <w:ind w:left="284" w:hanging="284"/>
        <w:contextualSpacing w:val="0"/>
        <w:jc w:val="both"/>
        <w:rPr>
          <w:rFonts w:ascii="Arial" w:hAnsi="Arial" w:cs="Arial"/>
          <w:color w:val="000000" w:themeColor="text1"/>
          <w:sz w:val="20"/>
          <w:szCs w:val="20"/>
        </w:rPr>
      </w:pPr>
      <w:r w:rsidRPr="0045100B">
        <w:rPr>
          <w:rFonts w:ascii="Arial" w:hAnsi="Arial" w:cs="Arial"/>
          <w:color w:val="000000" w:themeColor="text1"/>
          <w:sz w:val="20"/>
          <w:szCs w:val="20"/>
          <w:shd w:val="clear" w:color="auto" w:fill="FFFFFF"/>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p w14:paraId="321AD746" w14:textId="77777777" w:rsidR="003C45FD" w:rsidRPr="004F2926" w:rsidRDefault="003C45FD" w:rsidP="003C45FD">
      <w:pPr>
        <w:pStyle w:val="Paragraphedeliste"/>
        <w:numPr>
          <w:ilvl w:val="0"/>
          <w:numId w:val="12"/>
        </w:numPr>
        <w:spacing w:after="60" w:line="240" w:lineRule="auto"/>
        <w:ind w:left="284" w:hanging="284"/>
        <w:contextualSpacing w:val="0"/>
        <w:jc w:val="both"/>
        <w:rPr>
          <w:rFonts w:ascii="Arial" w:hAnsi="Arial" w:cs="Arial"/>
          <w:color w:val="000000" w:themeColor="text1"/>
          <w:sz w:val="20"/>
          <w:szCs w:val="20"/>
        </w:rPr>
      </w:pPr>
      <w:r>
        <w:rPr>
          <w:rFonts w:ascii="Arial" w:hAnsi="Arial" w:cs="Arial"/>
          <w:iCs/>
          <w:sz w:val="20"/>
          <w:szCs w:val="20"/>
        </w:rPr>
        <w:t>D</w:t>
      </w:r>
      <w:r w:rsidRPr="00835D49">
        <w:rPr>
          <w:rFonts w:ascii="Arial" w:hAnsi="Arial" w:cs="Arial"/>
          <w:iCs/>
          <w:sz w:val="20"/>
          <w:szCs w:val="20"/>
        </w:rPr>
        <w:t>écret relatif au contrôle des législations et réglementations relatives à la politique économique, à la politique de l’emploi et à la recherche scientifique ainsi qu’à l’instauration d’amendes administratives applicables en cas d’infraction à ces législations et réglementations</w:t>
      </w:r>
      <w:r w:rsidRPr="00835D49">
        <w:rPr>
          <w:rFonts w:ascii="Arial" w:hAnsi="Arial" w:cs="Arial"/>
          <w:sz w:val="20"/>
          <w:szCs w:val="20"/>
        </w:rPr>
        <w:t> »</w:t>
      </w:r>
    </w:p>
    <w:p w14:paraId="4AC16664" w14:textId="77777777" w:rsidR="003C45FD" w:rsidRPr="0045100B" w:rsidRDefault="003C45FD" w:rsidP="003C45FD">
      <w:pPr>
        <w:pStyle w:val="Paragraphedeliste"/>
        <w:numPr>
          <w:ilvl w:val="0"/>
          <w:numId w:val="12"/>
        </w:numPr>
        <w:spacing w:after="60" w:line="240" w:lineRule="auto"/>
        <w:ind w:left="284" w:hanging="284"/>
        <w:contextualSpacing w:val="0"/>
        <w:jc w:val="both"/>
        <w:rPr>
          <w:rFonts w:ascii="Arial" w:hAnsi="Arial" w:cs="Arial"/>
          <w:color w:val="000000" w:themeColor="text1"/>
          <w:sz w:val="20"/>
          <w:szCs w:val="20"/>
        </w:rPr>
      </w:pPr>
      <w:r w:rsidRPr="0045100B">
        <w:rPr>
          <w:rFonts w:ascii="Arial" w:hAnsi="Arial" w:cs="Arial"/>
          <w:sz w:val="20"/>
          <w:szCs w:val="20"/>
        </w:rPr>
        <w:t>Loi du 30 juillet 2018 relative à la protection des personnes physiques à l’égard des traitements de données à caractère personnel.</w:t>
      </w:r>
    </w:p>
    <w:p w14:paraId="7881F73C" w14:textId="77777777" w:rsidR="003C45FD" w:rsidRDefault="003C45FD" w:rsidP="003C45FD">
      <w:pPr>
        <w:pStyle w:val="Titre2"/>
        <w:spacing w:after="120" w:line="240" w:lineRule="auto"/>
        <w:ind w:left="0" w:firstLine="0"/>
        <w:jc w:val="both"/>
        <w:rPr>
          <w:rFonts w:ascii="Arial" w:hAnsi="Arial" w:cs="Arial"/>
          <w:szCs w:val="20"/>
        </w:rPr>
      </w:pPr>
      <w:bookmarkStart w:id="5" w:name="_Toc14355364"/>
      <w:r>
        <w:rPr>
          <w:rFonts w:ascii="Arial" w:hAnsi="Arial" w:cs="Arial"/>
          <w:szCs w:val="20"/>
        </w:rPr>
        <w:t>Autre référence utile.</w:t>
      </w:r>
      <w:bookmarkEnd w:id="5"/>
    </w:p>
    <w:p w14:paraId="2CF6A658" w14:textId="77777777" w:rsidR="003C45FD" w:rsidRDefault="003C45FD" w:rsidP="003C45FD">
      <w:r w:rsidRPr="00C260FA">
        <w:rPr>
          <w:rFonts w:ascii="Arial" w:hAnsi="Arial" w:cs="Arial"/>
          <w:color w:val="000000" w:themeColor="text1"/>
          <w:sz w:val="20"/>
          <w:szCs w:val="20"/>
          <w:lang w:val="fr-FR"/>
        </w:rPr>
        <w:t xml:space="preserve">Guide pour la définition des PME publié en 2015 par la Commission européenne, disponible suivant le lien : </w:t>
      </w:r>
      <w:hyperlink r:id="rId11" w:history="1">
        <w:r w:rsidRPr="00C260FA">
          <w:rPr>
            <w:rStyle w:val="Lienhypertexte"/>
            <w:rFonts w:ascii="Arial" w:hAnsi="Arial" w:cs="Arial"/>
            <w:sz w:val="20"/>
            <w:szCs w:val="20"/>
            <w:lang w:val="fr-FR"/>
          </w:rPr>
          <w:t>https://publications.europa.eu/fr/publication-detail/-/publication/79c0ce87-f4dc-11e6-8a35-01aa75ed71a1/language-fr</w:t>
        </w:r>
      </w:hyperlink>
      <w:r>
        <w:t>.</w:t>
      </w:r>
    </w:p>
    <w:p w14:paraId="0D584707" w14:textId="77777777" w:rsidR="00FB3ED3" w:rsidRPr="00304D96" w:rsidRDefault="00FB3ED3" w:rsidP="00FB3ED3">
      <w:pPr>
        <w:pStyle w:val="Titre2"/>
        <w:spacing w:after="240" w:line="240" w:lineRule="auto"/>
        <w:ind w:left="0" w:firstLine="0"/>
        <w:jc w:val="both"/>
        <w:rPr>
          <w:rFonts w:ascii="Arial" w:hAnsi="Arial" w:cs="Arial"/>
          <w:szCs w:val="20"/>
        </w:rPr>
      </w:pPr>
      <w:bookmarkStart w:id="6" w:name="_Toc14355365"/>
      <w:r w:rsidRPr="00304D96">
        <w:rPr>
          <w:rFonts w:ascii="Arial" w:hAnsi="Arial" w:cs="Arial"/>
          <w:szCs w:val="20"/>
        </w:rPr>
        <w:t>Protection de la vie privée</w:t>
      </w:r>
      <w:r>
        <w:rPr>
          <w:rFonts w:ascii="Arial" w:hAnsi="Arial" w:cs="Arial"/>
          <w:szCs w:val="20"/>
        </w:rPr>
        <w:t>.</w:t>
      </w:r>
      <w:bookmarkEnd w:id="6"/>
    </w:p>
    <w:p w14:paraId="0EA98ED8" w14:textId="77777777" w:rsidR="00FB3ED3" w:rsidRPr="009E6445" w:rsidRDefault="00FB3ED3" w:rsidP="00FB3ED3">
      <w:pPr>
        <w:autoSpaceDE w:val="0"/>
        <w:autoSpaceDN w:val="0"/>
        <w:adjustRightInd w:val="0"/>
        <w:spacing w:after="0" w:line="240" w:lineRule="auto"/>
        <w:jc w:val="both"/>
        <w:rPr>
          <w:rFonts w:ascii="Arial" w:hAnsi="Arial" w:cs="Arial"/>
          <w:b/>
          <w:bCs/>
          <w:color w:val="000000" w:themeColor="text1"/>
          <w:sz w:val="20"/>
          <w:szCs w:val="20"/>
        </w:rPr>
      </w:pPr>
      <w:r w:rsidRPr="009E6445">
        <w:rPr>
          <w:rFonts w:ascii="Arial" w:hAnsi="Arial" w:cs="Arial"/>
          <w:b/>
          <w:bCs/>
          <w:color w:val="000000" w:themeColor="text1"/>
          <w:sz w:val="20"/>
          <w:szCs w:val="20"/>
        </w:rPr>
        <w:t>Que faisons-nous des données à caractère personnel que vous nous confiez ?</w:t>
      </w:r>
    </w:p>
    <w:p w14:paraId="19D9A9E5" w14:textId="77777777" w:rsidR="00FB3ED3" w:rsidRPr="009E6445" w:rsidRDefault="00FB3ED3" w:rsidP="00FB3ED3">
      <w:pPr>
        <w:autoSpaceDE w:val="0"/>
        <w:autoSpaceDN w:val="0"/>
        <w:adjustRightInd w:val="0"/>
        <w:spacing w:after="0" w:line="240" w:lineRule="auto"/>
        <w:jc w:val="both"/>
        <w:rPr>
          <w:rFonts w:ascii="Arial" w:hAnsi="Arial" w:cs="Arial"/>
          <w:color w:val="000000" w:themeColor="text1"/>
          <w:sz w:val="20"/>
          <w:szCs w:val="20"/>
        </w:rPr>
      </w:pPr>
    </w:p>
    <w:p w14:paraId="4E577D39" w14:textId="77777777" w:rsidR="00FB3ED3" w:rsidRPr="0056529D" w:rsidRDefault="00FB3ED3" w:rsidP="00FB3ED3">
      <w:pPr>
        <w:rPr>
          <w:rFonts w:ascii="Arial" w:hAnsi="Arial" w:cs="Arial"/>
          <w:sz w:val="20"/>
          <w:szCs w:val="20"/>
        </w:rPr>
      </w:pPr>
      <w:r>
        <w:rPr>
          <w:rFonts w:ascii="Arial" w:hAnsi="Arial" w:cs="Arial"/>
          <w:iCs/>
          <w:sz w:val="20"/>
          <w:szCs w:val="20"/>
        </w:rPr>
        <w:t>Vous</w:t>
      </w:r>
      <w:r w:rsidRPr="0056529D">
        <w:rPr>
          <w:rFonts w:ascii="Arial" w:hAnsi="Arial" w:cs="Arial"/>
          <w:iCs/>
          <w:sz w:val="20"/>
          <w:szCs w:val="20"/>
        </w:rPr>
        <w:t xml:space="preserve"> </w:t>
      </w:r>
      <w:r>
        <w:rPr>
          <w:rFonts w:ascii="Arial" w:hAnsi="Arial" w:cs="Arial"/>
          <w:iCs/>
          <w:sz w:val="20"/>
          <w:szCs w:val="20"/>
        </w:rPr>
        <w:t xml:space="preserve">pouvez vous </w:t>
      </w:r>
      <w:r w:rsidRPr="0056529D">
        <w:rPr>
          <w:rFonts w:ascii="Arial" w:hAnsi="Arial" w:cs="Arial"/>
          <w:iCs/>
          <w:sz w:val="20"/>
          <w:szCs w:val="20"/>
        </w:rPr>
        <w:t>adresse</w:t>
      </w:r>
      <w:r>
        <w:rPr>
          <w:rFonts w:ascii="Arial" w:hAnsi="Arial" w:cs="Arial"/>
          <w:iCs/>
          <w:sz w:val="20"/>
          <w:szCs w:val="20"/>
        </w:rPr>
        <w:t>r</w:t>
      </w:r>
      <w:r w:rsidRPr="0056529D">
        <w:rPr>
          <w:rFonts w:ascii="Arial" w:hAnsi="Arial" w:cs="Arial"/>
          <w:iCs/>
          <w:sz w:val="20"/>
          <w:szCs w:val="20"/>
        </w:rPr>
        <w:t xml:space="preserve"> à l’administration pour exercer </w:t>
      </w:r>
      <w:r>
        <w:rPr>
          <w:rFonts w:ascii="Arial" w:hAnsi="Arial" w:cs="Arial"/>
          <w:iCs/>
          <w:sz w:val="20"/>
          <w:szCs w:val="20"/>
        </w:rPr>
        <w:t>vos</w:t>
      </w:r>
      <w:r w:rsidRPr="0056529D">
        <w:rPr>
          <w:rFonts w:ascii="Arial" w:hAnsi="Arial" w:cs="Arial"/>
          <w:iCs/>
          <w:sz w:val="20"/>
          <w:szCs w:val="20"/>
        </w:rPr>
        <w:t xml:space="preserve"> droits prévus aux articles 12 à 22 du règlement (UE) 2016/679 du Parlement européen et du Conseil du 27 avril 2016 relatif à la protection des personnes physiques à l'égard du traitement des données à caractère personnel et à la libre circulation de ces données, et abrogeant la directive 95/46/CE</w:t>
      </w:r>
      <w:r w:rsidRPr="0056529D">
        <w:rPr>
          <w:rFonts w:ascii="Arial" w:hAnsi="Arial" w:cs="Arial"/>
          <w:sz w:val="20"/>
          <w:szCs w:val="20"/>
        </w:rPr>
        <w:t> ». </w:t>
      </w:r>
    </w:p>
    <w:p w14:paraId="0D6BD50B" w14:textId="77777777" w:rsidR="00FB3ED3" w:rsidRPr="009E6445" w:rsidRDefault="00FB3ED3" w:rsidP="00FB3ED3">
      <w:pPr>
        <w:autoSpaceDE w:val="0"/>
        <w:autoSpaceDN w:val="0"/>
        <w:adjustRightInd w:val="0"/>
        <w:spacing w:after="120" w:line="24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Avec entre autres, c</w:t>
      </w:r>
      <w:r w:rsidRPr="009E6445">
        <w:rPr>
          <w:rFonts w:ascii="Arial" w:hAnsi="Arial" w:cs="Arial"/>
          <w:color w:val="000000" w:themeColor="text1"/>
          <w:sz w:val="20"/>
          <w:szCs w:val="20"/>
        </w:rPr>
        <w:t xml:space="preserve">omme le </w:t>
      </w:r>
      <w:r>
        <w:rPr>
          <w:rFonts w:ascii="Arial" w:hAnsi="Arial" w:cs="Arial"/>
          <w:color w:val="000000" w:themeColor="text1"/>
          <w:sz w:val="20"/>
          <w:szCs w:val="20"/>
        </w:rPr>
        <w:t xml:space="preserve">prévoit </w:t>
      </w:r>
      <w:r w:rsidRPr="009E6445">
        <w:rPr>
          <w:rFonts w:ascii="Arial" w:hAnsi="Arial" w:cs="Arial"/>
          <w:color w:val="000000" w:themeColor="text1"/>
          <w:sz w:val="20"/>
          <w:szCs w:val="20"/>
        </w:rPr>
        <w:t>la Loi</w:t>
      </w:r>
      <w:r w:rsidRPr="009E6445">
        <w:rPr>
          <w:rStyle w:val="Appelnotedebasdep"/>
          <w:rFonts w:ascii="Arial" w:hAnsi="Arial" w:cs="Arial"/>
          <w:color w:val="000000" w:themeColor="text1"/>
          <w:sz w:val="20"/>
          <w:szCs w:val="20"/>
        </w:rPr>
        <w:footnoteReference w:id="1"/>
      </w:r>
      <w:r w:rsidRPr="009E6445">
        <w:rPr>
          <w:rFonts w:ascii="Arial" w:hAnsi="Arial" w:cs="Arial"/>
          <w:color w:val="000000" w:themeColor="text1"/>
          <w:sz w:val="20"/>
          <w:szCs w:val="20"/>
        </w:rPr>
        <w:t xml:space="preserve"> :</w:t>
      </w:r>
    </w:p>
    <w:p w14:paraId="7CD8B898" w14:textId="77777777" w:rsidR="00FB3ED3" w:rsidRPr="0063586C" w:rsidRDefault="00FB3ED3" w:rsidP="008119ED">
      <w:pPr>
        <w:pStyle w:val="Paragraphedeliste"/>
        <w:numPr>
          <w:ilvl w:val="0"/>
          <w:numId w:val="60"/>
        </w:numPr>
        <w:autoSpaceDE w:val="0"/>
        <w:autoSpaceDN w:val="0"/>
        <w:adjustRightInd w:val="0"/>
        <w:spacing w:after="120" w:line="240" w:lineRule="auto"/>
        <w:jc w:val="both"/>
        <w:rPr>
          <w:rFonts w:ascii="Arial" w:hAnsi="Arial" w:cs="Arial"/>
          <w:color w:val="000000" w:themeColor="text1"/>
          <w:sz w:val="20"/>
          <w:szCs w:val="20"/>
        </w:rPr>
      </w:pPr>
      <w:r w:rsidRPr="0063586C">
        <w:rPr>
          <w:rFonts w:ascii="Arial" w:hAnsi="Arial" w:cs="Arial"/>
          <w:color w:val="000000" w:themeColor="text1"/>
          <w:sz w:val="20"/>
          <w:szCs w:val="20"/>
        </w:rPr>
        <w:t>les données que vous fournissez en complétant le formulaire de subside sont exclusivement destinées à assurer le traitement et le suivi de votre dossier au sein des administrations publiques wallonnes;</w:t>
      </w:r>
    </w:p>
    <w:p w14:paraId="212EA8DD" w14:textId="77777777" w:rsidR="00FB3ED3" w:rsidRPr="0063586C" w:rsidRDefault="00FB3ED3" w:rsidP="008119ED">
      <w:pPr>
        <w:pStyle w:val="Paragraphedeliste"/>
        <w:numPr>
          <w:ilvl w:val="0"/>
          <w:numId w:val="60"/>
        </w:numPr>
        <w:autoSpaceDE w:val="0"/>
        <w:autoSpaceDN w:val="0"/>
        <w:adjustRightInd w:val="0"/>
        <w:spacing w:after="120" w:line="240" w:lineRule="auto"/>
        <w:jc w:val="both"/>
        <w:rPr>
          <w:rFonts w:ascii="Arial" w:hAnsi="Arial" w:cs="Arial"/>
          <w:color w:val="000000" w:themeColor="text1"/>
          <w:sz w:val="20"/>
          <w:szCs w:val="20"/>
        </w:rPr>
      </w:pPr>
      <w:r w:rsidRPr="0063586C">
        <w:rPr>
          <w:rFonts w:ascii="Arial" w:hAnsi="Arial" w:cs="Arial"/>
          <w:color w:val="000000" w:themeColor="text1"/>
          <w:sz w:val="20"/>
          <w:szCs w:val="20"/>
        </w:rPr>
        <w:t>ces données pourront être transmises aux services du Gouvernement wallon impliqués dans ce traitement;</w:t>
      </w:r>
    </w:p>
    <w:p w14:paraId="1610F3B0" w14:textId="77777777" w:rsidR="00FB3ED3" w:rsidRPr="0063586C" w:rsidRDefault="00FB3ED3" w:rsidP="008119ED">
      <w:pPr>
        <w:pStyle w:val="Paragraphedeliste"/>
        <w:numPr>
          <w:ilvl w:val="0"/>
          <w:numId w:val="60"/>
        </w:numPr>
        <w:autoSpaceDE w:val="0"/>
        <w:autoSpaceDN w:val="0"/>
        <w:adjustRightInd w:val="0"/>
        <w:spacing w:after="120" w:line="240" w:lineRule="auto"/>
        <w:jc w:val="both"/>
        <w:rPr>
          <w:rFonts w:ascii="Arial" w:hAnsi="Arial" w:cs="Arial"/>
          <w:color w:val="000000" w:themeColor="text1"/>
          <w:sz w:val="20"/>
          <w:szCs w:val="20"/>
        </w:rPr>
      </w:pPr>
      <w:r w:rsidRPr="0063586C">
        <w:rPr>
          <w:rFonts w:ascii="Arial" w:hAnsi="Arial" w:cs="Arial"/>
          <w:color w:val="000000" w:themeColor="text1"/>
          <w:sz w:val="20"/>
          <w:szCs w:val="20"/>
        </w:rPr>
        <w:t>vous pouvez avoir accès à vos données et les faire rectifier le cas échéant;</w:t>
      </w:r>
    </w:p>
    <w:p w14:paraId="236172C4" w14:textId="77777777" w:rsidR="00FB3ED3" w:rsidRPr="0063586C" w:rsidRDefault="00FB3ED3" w:rsidP="008119ED">
      <w:pPr>
        <w:pStyle w:val="Paragraphedeliste"/>
        <w:numPr>
          <w:ilvl w:val="0"/>
          <w:numId w:val="60"/>
        </w:numPr>
        <w:spacing w:after="120" w:line="240" w:lineRule="auto"/>
        <w:jc w:val="both"/>
        <w:rPr>
          <w:rFonts w:ascii="Arial" w:hAnsi="Arial" w:cs="Arial"/>
          <w:color w:val="000000" w:themeColor="text1"/>
          <w:sz w:val="20"/>
          <w:szCs w:val="20"/>
        </w:rPr>
      </w:pPr>
      <w:r w:rsidRPr="0063586C">
        <w:rPr>
          <w:rFonts w:ascii="Arial" w:hAnsi="Arial" w:cs="Arial"/>
          <w:color w:val="000000" w:themeColor="text1"/>
          <w:sz w:val="20"/>
          <w:szCs w:val="20"/>
        </w:rPr>
        <w:t>vous pouvez exercer ce droit (d’accès ou de rectification) auprès des services précités.</w:t>
      </w:r>
    </w:p>
    <w:p w14:paraId="6C7C9C25" w14:textId="77777777" w:rsidR="00FB3ED3" w:rsidRPr="00304D96" w:rsidRDefault="00FB3ED3" w:rsidP="00FB3ED3">
      <w:pPr>
        <w:pStyle w:val="Titre2"/>
        <w:ind w:left="0" w:firstLine="0"/>
        <w:jc w:val="both"/>
        <w:rPr>
          <w:rFonts w:ascii="Arial" w:hAnsi="Arial" w:cs="Arial"/>
          <w:szCs w:val="20"/>
        </w:rPr>
      </w:pPr>
      <w:bookmarkStart w:id="7" w:name="_Toc14355366"/>
      <w:r w:rsidRPr="00304D96">
        <w:rPr>
          <w:rFonts w:ascii="Arial" w:hAnsi="Arial" w:cs="Arial"/>
          <w:szCs w:val="20"/>
        </w:rPr>
        <w:t>Voies de recours</w:t>
      </w:r>
      <w:r>
        <w:rPr>
          <w:rFonts w:ascii="Arial" w:hAnsi="Arial" w:cs="Arial"/>
          <w:szCs w:val="20"/>
        </w:rPr>
        <w:t>.</w:t>
      </w:r>
      <w:bookmarkEnd w:id="7"/>
    </w:p>
    <w:p w14:paraId="037F3A92" w14:textId="77777777" w:rsidR="00FB3ED3" w:rsidRPr="00304D96" w:rsidRDefault="00FB3ED3" w:rsidP="00FB3ED3">
      <w:pPr>
        <w:autoSpaceDE w:val="0"/>
        <w:autoSpaceDN w:val="0"/>
        <w:adjustRightInd w:val="0"/>
        <w:spacing w:after="0" w:line="240" w:lineRule="auto"/>
        <w:jc w:val="both"/>
        <w:rPr>
          <w:rFonts w:ascii="Arial" w:hAnsi="Arial" w:cs="Arial"/>
          <w:b/>
          <w:bCs/>
          <w:sz w:val="20"/>
          <w:szCs w:val="20"/>
        </w:rPr>
      </w:pPr>
    </w:p>
    <w:p w14:paraId="42F6A1B8" w14:textId="77777777" w:rsidR="00FB3ED3" w:rsidRPr="00D17397" w:rsidRDefault="00FB3ED3" w:rsidP="00FB3ED3">
      <w:pPr>
        <w:autoSpaceDE w:val="0"/>
        <w:autoSpaceDN w:val="0"/>
        <w:adjustRightInd w:val="0"/>
        <w:spacing w:after="0" w:line="240" w:lineRule="auto"/>
        <w:jc w:val="both"/>
        <w:rPr>
          <w:rFonts w:ascii="Arial" w:hAnsi="Arial" w:cs="Arial"/>
          <w:b/>
          <w:bCs/>
          <w:sz w:val="20"/>
          <w:szCs w:val="20"/>
        </w:rPr>
      </w:pPr>
      <w:r w:rsidRPr="00D17397">
        <w:rPr>
          <w:rFonts w:ascii="Arial" w:hAnsi="Arial" w:cs="Arial"/>
          <w:b/>
          <w:bCs/>
          <w:sz w:val="20"/>
          <w:szCs w:val="20"/>
        </w:rPr>
        <w:t>Que faire si, au terme de la procédure, vous n’êtes pas satisfait de la réponse de l'administration wallonne ?</w:t>
      </w:r>
    </w:p>
    <w:p w14:paraId="0AA6EFE8" w14:textId="77777777" w:rsidR="00FB3ED3" w:rsidRDefault="00FB3ED3" w:rsidP="00FB3ED3">
      <w:pPr>
        <w:autoSpaceDE w:val="0"/>
        <w:autoSpaceDN w:val="0"/>
        <w:adjustRightInd w:val="0"/>
        <w:spacing w:after="0" w:line="240" w:lineRule="auto"/>
        <w:jc w:val="both"/>
        <w:rPr>
          <w:rFonts w:ascii="Arial" w:hAnsi="Arial" w:cs="Arial"/>
          <w:sz w:val="20"/>
          <w:szCs w:val="20"/>
        </w:rPr>
      </w:pPr>
    </w:p>
    <w:p w14:paraId="414E4583" w14:textId="77777777" w:rsidR="00FB3ED3" w:rsidRPr="00D17397" w:rsidRDefault="00FB3ED3" w:rsidP="00FB3ED3">
      <w:pPr>
        <w:autoSpaceDE w:val="0"/>
        <w:autoSpaceDN w:val="0"/>
        <w:adjustRightInd w:val="0"/>
        <w:spacing w:after="0" w:line="240" w:lineRule="auto"/>
        <w:jc w:val="both"/>
        <w:rPr>
          <w:rFonts w:ascii="Arial" w:hAnsi="Arial" w:cs="Arial"/>
          <w:sz w:val="20"/>
          <w:szCs w:val="20"/>
        </w:rPr>
      </w:pPr>
      <w:r w:rsidRPr="00D17397">
        <w:rPr>
          <w:rFonts w:ascii="Arial" w:hAnsi="Arial" w:cs="Arial"/>
          <w:sz w:val="20"/>
          <w:szCs w:val="20"/>
        </w:rPr>
        <w:t>Tout d’abord</w:t>
      </w:r>
      <w:r>
        <w:rPr>
          <w:rFonts w:ascii="Arial" w:hAnsi="Arial" w:cs="Arial"/>
          <w:sz w:val="20"/>
          <w:szCs w:val="20"/>
        </w:rPr>
        <w:t xml:space="preserve"> et surtout</w:t>
      </w:r>
      <w:r w:rsidRPr="00D17397">
        <w:rPr>
          <w:rFonts w:ascii="Arial" w:hAnsi="Arial" w:cs="Arial"/>
          <w:sz w:val="20"/>
          <w:szCs w:val="20"/>
        </w:rPr>
        <w:t xml:space="preserve">, adressez-vous à l'administration concernée pour lui exposer les motifs de votre insatisfaction. </w:t>
      </w:r>
    </w:p>
    <w:p w14:paraId="72CD8F33" w14:textId="77777777" w:rsidR="00FB3ED3" w:rsidRPr="00D17397" w:rsidRDefault="00FB3ED3" w:rsidP="00FB3ED3">
      <w:pPr>
        <w:autoSpaceDE w:val="0"/>
        <w:autoSpaceDN w:val="0"/>
        <w:adjustRightInd w:val="0"/>
        <w:spacing w:after="0" w:line="240" w:lineRule="auto"/>
        <w:jc w:val="both"/>
        <w:rPr>
          <w:rFonts w:ascii="Arial" w:hAnsi="Arial" w:cs="Arial"/>
          <w:sz w:val="20"/>
          <w:szCs w:val="20"/>
        </w:rPr>
      </w:pPr>
    </w:p>
    <w:p w14:paraId="52FB84D9" w14:textId="77777777" w:rsidR="00FB3ED3" w:rsidRPr="000B3B2D" w:rsidRDefault="00FB3ED3" w:rsidP="00FB3ED3">
      <w:pPr>
        <w:autoSpaceDE w:val="0"/>
        <w:autoSpaceDN w:val="0"/>
        <w:adjustRightInd w:val="0"/>
        <w:spacing w:after="0" w:line="240" w:lineRule="auto"/>
        <w:jc w:val="both"/>
        <w:rPr>
          <w:rFonts w:ascii="Arial" w:hAnsi="Arial" w:cs="Arial"/>
          <w:b/>
          <w:bCs/>
          <w:sz w:val="20"/>
          <w:szCs w:val="20"/>
        </w:rPr>
      </w:pPr>
      <w:r w:rsidRPr="000B3B2D">
        <w:rPr>
          <w:rFonts w:ascii="Arial" w:hAnsi="Arial" w:cs="Arial"/>
          <w:sz w:val="20"/>
          <w:szCs w:val="20"/>
        </w:rPr>
        <w:t xml:space="preserve">Si votre insatisfaction demeure après cette démarche préalable, il vous est possible d'adresser une réclamation au </w:t>
      </w:r>
      <w:r w:rsidRPr="000B3B2D">
        <w:rPr>
          <w:rFonts w:ascii="Arial" w:hAnsi="Arial" w:cs="Arial"/>
          <w:b/>
          <w:bCs/>
          <w:sz w:val="20"/>
          <w:szCs w:val="20"/>
        </w:rPr>
        <w:t xml:space="preserve">Médiateur de la Wallonie et de la Fédération Wallonie Bruxelles, </w:t>
      </w:r>
    </w:p>
    <w:p w14:paraId="16245346" w14:textId="77777777" w:rsidR="00FB3ED3" w:rsidRPr="000B3B2D" w:rsidRDefault="00FB3ED3" w:rsidP="00FB3ED3">
      <w:pPr>
        <w:pStyle w:val="NormalWeb"/>
        <w:kinsoku w:val="0"/>
        <w:overflowPunct w:val="0"/>
        <w:spacing w:before="0" w:beforeAutospacing="0" w:after="0" w:afterAutospacing="0"/>
        <w:jc w:val="both"/>
        <w:textAlignment w:val="baseline"/>
        <w:rPr>
          <w:rFonts w:ascii="Arial" w:eastAsia="Calibri" w:hAnsi="Arial" w:cs="Arial"/>
          <w:color w:val="000000"/>
          <w:sz w:val="20"/>
          <w:szCs w:val="20"/>
          <w:lang w:val="fr-BE"/>
        </w:rPr>
      </w:pPr>
      <w:r w:rsidRPr="000B3B2D">
        <w:rPr>
          <w:rFonts w:ascii="Arial" w:eastAsia="Calibri" w:hAnsi="Arial" w:cs="Arial"/>
          <w:color w:val="000000"/>
          <w:sz w:val="20"/>
          <w:szCs w:val="20"/>
          <w:lang w:val="fr-BE"/>
        </w:rPr>
        <w:t>Le médiateur de la Wallonie et de la Fédération Wallonie-Bruxelles reçoit les réclamations concernant, dans les relations avec les administrés, le fonctionnement des autorités administratives régionales wallonnes.</w:t>
      </w:r>
    </w:p>
    <w:p w14:paraId="0A9B6120" w14:textId="77777777" w:rsidR="00FB3ED3" w:rsidRPr="000B3B2D" w:rsidRDefault="00FB3ED3" w:rsidP="00FB3ED3">
      <w:pPr>
        <w:pStyle w:val="NormalWeb"/>
        <w:kinsoku w:val="0"/>
        <w:overflowPunct w:val="0"/>
        <w:spacing w:before="0" w:beforeAutospacing="0" w:after="0" w:afterAutospacing="0"/>
        <w:jc w:val="both"/>
        <w:textAlignment w:val="baseline"/>
        <w:rPr>
          <w:rFonts w:ascii="Arial" w:eastAsia="Calibri" w:hAnsi="Arial" w:cs="Arial"/>
          <w:color w:val="000000"/>
          <w:sz w:val="20"/>
          <w:szCs w:val="20"/>
          <w:lang w:val="fr-BE"/>
        </w:rPr>
      </w:pPr>
      <w:r w:rsidRPr="000B3B2D">
        <w:rPr>
          <w:rFonts w:ascii="Arial" w:eastAsia="Calibri" w:hAnsi="Arial" w:cs="Arial"/>
          <w:color w:val="000000"/>
          <w:sz w:val="20"/>
          <w:szCs w:val="20"/>
          <w:lang w:val="fr-BE"/>
        </w:rPr>
        <w:t>Pour introduire une réclamation auprès du Médiateur, plusieurs possibilités s’offrent à vous :</w:t>
      </w:r>
    </w:p>
    <w:p w14:paraId="05E9C10D" w14:textId="77777777" w:rsidR="00FB3ED3" w:rsidRPr="000B3B2D" w:rsidRDefault="00FB3ED3" w:rsidP="00FB3ED3">
      <w:pPr>
        <w:pStyle w:val="NormalWeb"/>
        <w:kinsoku w:val="0"/>
        <w:overflowPunct w:val="0"/>
        <w:spacing w:before="120" w:beforeAutospacing="0" w:after="0" w:afterAutospacing="0"/>
        <w:jc w:val="both"/>
        <w:textAlignment w:val="baseline"/>
        <w:rPr>
          <w:rFonts w:ascii="Arial" w:eastAsia="Calibri" w:hAnsi="Arial" w:cs="Arial"/>
          <w:color w:val="000000"/>
          <w:sz w:val="20"/>
          <w:szCs w:val="20"/>
          <w:lang w:val="fr-BE"/>
        </w:rPr>
      </w:pPr>
      <w:r w:rsidRPr="000B3B2D">
        <w:rPr>
          <w:rFonts w:ascii="Arial" w:eastAsia="Calibri" w:hAnsi="Arial" w:cs="Arial"/>
          <w:color w:val="000000"/>
          <w:sz w:val="20"/>
          <w:szCs w:val="20"/>
          <w:u w:val="single"/>
          <w:lang w:val="fr-BE"/>
        </w:rPr>
        <w:t>Par écrit</w:t>
      </w:r>
      <w:r w:rsidRPr="000B3B2D">
        <w:rPr>
          <w:rFonts w:ascii="Arial" w:eastAsia="Calibri" w:hAnsi="Arial" w:cs="Arial"/>
          <w:color w:val="000000"/>
          <w:sz w:val="20"/>
          <w:szCs w:val="20"/>
          <w:lang w:val="fr-BE"/>
        </w:rPr>
        <w:t xml:space="preserve"> : </w:t>
      </w:r>
    </w:p>
    <w:p w14:paraId="739FBA94" w14:textId="77777777" w:rsidR="00FB3ED3" w:rsidRDefault="00FB3ED3" w:rsidP="008119ED">
      <w:pPr>
        <w:pStyle w:val="Paragraphedeliste"/>
        <w:numPr>
          <w:ilvl w:val="0"/>
          <w:numId w:val="53"/>
        </w:numPr>
        <w:kinsoku w:val="0"/>
        <w:overflowPunct w:val="0"/>
        <w:spacing w:after="60" w:line="240" w:lineRule="auto"/>
        <w:contextualSpacing w:val="0"/>
        <w:jc w:val="both"/>
        <w:textAlignment w:val="baseline"/>
        <w:rPr>
          <w:rFonts w:ascii="Arial" w:eastAsia="Geneva" w:hAnsi="Arial" w:cs="Arial"/>
          <w:color w:val="000000"/>
          <w:sz w:val="20"/>
          <w:szCs w:val="20"/>
          <w:lang w:eastAsia="fr-BE"/>
        </w:rPr>
      </w:pPr>
      <w:r w:rsidRPr="000B3B2D">
        <w:rPr>
          <w:rFonts w:ascii="Arial" w:eastAsia="Geneva" w:hAnsi="Arial" w:cs="Arial"/>
          <w:color w:val="000000"/>
          <w:sz w:val="20"/>
          <w:szCs w:val="20"/>
          <w:lang w:eastAsia="fr-BE"/>
        </w:rPr>
        <w:t xml:space="preserve">par </w:t>
      </w:r>
      <w:r w:rsidRPr="000B3B2D">
        <w:rPr>
          <w:rFonts w:ascii="Arial" w:eastAsia="Geneva" w:hAnsi="Arial" w:cs="Arial"/>
          <w:b/>
          <w:color w:val="000000"/>
          <w:sz w:val="20"/>
          <w:szCs w:val="20"/>
          <w:lang w:eastAsia="fr-BE"/>
        </w:rPr>
        <w:t>voie électronique</w:t>
      </w:r>
      <w:r w:rsidRPr="000B3B2D">
        <w:rPr>
          <w:rFonts w:ascii="Arial" w:eastAsia="Geneva" w:hAnsi="Arial" w:cs="Arial"/>
          <w:color w:val="000000"/>
          <w:sz w:val="20"/>
          <w:szCs w:val="20"/>
          <w:lang w:eastAsia="fr-BE"/>
        </w:rPr>
        <w:t xml:space="preserve"> à l’adresse </w:t>
      </w:r>
      <w:hyperlink r:id="rId12" w:history="1">
        <w:r w:rsidRPr="000B3B2D">
          <w:rPr>
            <w:rStyle w:val="Lienhypertexte"/>
            <w:rFonts w:ascii="Arial" w:hAnsi="Arial" w:cs="Arial"/>
            <w:sz w:val="20"/>
            <w:szCs w:val="20"/>
          </w:rPr>
          <w:t>courrier@le-médiateur.be</w:t>
        </w:r>
      </w:hyperlink>
      <w:r w:rsidRPr="000B3B2D">
        <w:rPr>
          <w:rFonts w:ascii="Arial" w:hAnsi="Arial" w:cs="Arial"/>
          <w:sz w:val="20"/>
          <w:szCs w:val="20"/>
        </w:rPr>
        <w:t xml:space="preserve"> </w:t>
      </w:r>
      <w:r w:rsidRPr="000B3B2D">
        <w:rPr>
          <w:rFonts w:ascii="Arial" w:hAnsi="Arial" w:cs="Arial"/>
          <w:color w:val="000000"/>
          <w:sz w:val="20"/>
          <w:szCs w:val="20"/>
        </w:rPr>
        <w:t xml:space="preserve"> </w:t>
      </w:r>
      <w:r w:rsidRPr="000B3B2D">
        <w:rPr>
          <w:rFonts w:ascii="Arial" w:eastAsia="Geneva" w:hAnsi="Arial" w:cs="Arial"/>
          <w:color w:val="000000"/>
          <w:sz w:val="20"/>
          <w:szCs w:val="20"/>
          <w:lang w:eastAsia="fr-BE"/>
        </w:rPr>
        <w:t> ;</w:t>
      </w:r>
    </w:p>
    <w:p w14:paraId="51C5BC12" w14:textId="77777777" w:rsidR="00FB3ED3" w:rsidRDefault="00FB3ED3" w:rsidP="008119ED">
      <w:pPr>
        <w:pStyle w:val="Paragraphedeliste"/>
        <w:numPr>
          <w:ilvl w:val="0"/>
          <w:numId w:val="53"/>
        </w:numPr>
        <w:kinsoku w:val="0"/>
        <w:overflowPunct w:val="0"/>
        <w:spacing w:after="60" w:line="240" w:lineRule="auto"/>
        <w:contextualSpacing w:val="0"/>
        <w:jc w:val="both"/>
        <w:textAlignment w:val="baseline"/>
        <w:rPr>
          <w:rFonts w:ascii="Arial" w:eastAsia="Geneva" w:hAnsi="Arial" w:cs="Arial"/>
          <w:color w:val="000000"/>
          <w:sz w:val="20"/>
          <w:szCs w:val="20"/>
          <w:lang w:eastAsia="fr-BE"/>
        </w:rPr>
      </w:pPr>
      <w:r w:rsidRPr="000B3B2D">
        <w:rPr>
          <w:rFonts w:ascii="Arial" w:hAnsi="Arial" w:cs="Arial"/>
          <w:color w:val="000000"/>
          <w:sz w:val="20"/>
          <w:szCs w:val="20"/>
        </w:rPr>
        <w:t xml:space="preserve">via le </w:t>
      </w:r>
      <w:r w:rsidRPr="000B3B2D">
        <w:rPr>
          <w:rFonts w:ascii="Arial" w:hAnsi="Arial" w:cs="Arial"/>
          <w:b/>
          <w:color w:val="000000"/>
          <w:sz w:val="20"/>
          <w:szCs w:val="20"/>
        </w:rPr>
        <w:t>formulaire électronique</w:t>
      </w:r>
      <w:r w:rsidRPr="000B3B2D">
        <w:rPr>
          <w:rFonts w:ascii="Arial" w:hAnsi="Arial" w:cs="Arial"/>
          <w:color w:val="000000"/>
          <w:sz w:val="20"/>
          <w:szCs w:val="20"/>
        </w:rPr>
        <w:t xml:space="preserve"> disponible sur le site : </w:t>
      </w:r>
      <w:hyperlink r:id="rId13" w:history="1">
        <w:r w:rsidRPr="000B3B2D">
          <w:rPr>
            <w:rStyle w:val="Lienhypertexte"/>
            <w:rFonts w:ascii="Arial" w:hAnsi="Arial" w:cs="Arial"/>
            <w:sz w:val="20"/>
            <w:szCs w:val="20"/>
          </w:rPr>
          <w:t>www.le-médiateur.be</w:t>
        </w:r>
      </w:hyperlink>
      <w:r w:rsidRPr="000B3B2D">
        <w:rPr>
          <w:rFonts w:ascii="Arial" w:eastAsia="Geneva" w:hAnsi="Arial" w:cs="Arial"/>
          <w:color w:val="000000"/>
          <w:sz w:val="20"/>
          <w:szCs w:val="20"/>
          <w:lang w:eastAsia="fr-BE"/>
        </w:rPr>
        <w:t xml:space="preserve">par </w:t>
      </w:r>
    </w:p>
    <w:p w14:paraId="29CCE591" w14:textId="77777777" w:rsidR="00FB3ED3" w:rsidRDefault="00FB3ED3" w:rsidP="008119ED">
      <w:pPr>
        <w:pStyle w:val="Paragraphedeliste"/>
        <w:numPr>
          <w:ilvl w:val="0"/>
          <w:numId w:val="53"/>
        </w:numPr>
        <w:kinsoku w:val="0"/>
        <w:overflowPunct w:val="0"/>
        <w:spacing w:after="60" w:line="240" w:lineRule="auto"/>
        <w:contextualSpacing w:val="0"/>
        <w:jc w:val="both"/>
        <w:textAlignment w:val="baseline"/>
        <w:rPr>
          <w:rFonts w:ascii="Arial" w:eastAsia="Geneva" w:hAnsi="Arial" w:cs="Arial"/>
          <w:color w:val="000000"/>
          <w:sz w:val="20"/>
          <w:szCs w:val="20"/>
          <w:lang w:eastAsia="fr-BE"/>
        </w:rPr>
      </w:pPr>
      <w:r w:rsidRPr="000B3B2D">
        <w:rPr>
          <w:rFonts w:ascii="Arial" w:eastAsia="Geneva" w:hAnsi="Arial" w:cs="Arial"/>
          <w:color w:val="000000"/>
          <w:sz w:val="20"/>
          <w:szCs w:val="20"/>
          <w:lang w:eastAsia="fr-BE"/>
        </w:rPr>
        <w:t xml:space="preserve">par </w:t>
      </w:r>
      <w:r w:rsidRPr="000B3B2D">
        <w:rPr>
          <w:rFonts w:ascii="Arial" w:eastAsia="Geneva" w:hAnsi="Arial" w:cs="Arial"/>
          <w:b/>
          <w:color w:val="000000"/>
          <w:sz w:val="20"/>
          <w:szCs w:val="20"/>
          <w:lang w:eastAsia="fr-BE"/>
        </w:rPr>
        <w:t>courrier postal simple</w:t>
      </w:r>
      <w:r w:rsidRPr="000B3B2D">
        <w:rPr>
          <w:rFonts w:ascii="Arial" w:eastAsia="Geneva" w:hAnsi="Arial" w:cs="Arial"/>
          <w:color w:val="000000"/>
          <w:sz w:val="20"/>
          <w:szCs w:val="20"/>
          <w:lang w:eastAsia="fr-BE"/>
        </w:rPr>
        <w:t>, à l’adresse :</w:t>
      </w:r>
    </w:p>
    <w:p w14:paraId="348FBC26" w14:textId="77777777" w:rsidR="00FB3ED3" w:rsidRPr="000B3B2D" w:rsidRDefault="00FB3ED3" w:rsidP="00FB3ED3">
      <w:pPr>
        <w:pStyle w:val="NormalWeb"/>
        <w:kinsoku w:val="0"/>
        <w:overflowPunct w:val="0"/>
        <w:spacing w:before="0" w:beforeAutospacing="0" w:after="60" w:afterAutospacing="0"/>
        <w:ind w:left="1276"/>
        <w:jc w:val="both"/>
        <w:textAlignment w:val="baseline"/>
        <w:rPr>
          <w:rFonts w:ascii="Arial" w:eastAsia="Calibri" w:hAnsi="Arial" w:cs="Arial"/>
          <w:i/>
          <w:color w:val="000000"/>
          <w:sz w:val="20"/>
          <w:szCs w:val="20"/>
          <w:u w:val="single"/>
          <w:lang w:val="fr-BE"/>
        </w:rPr>
      </w:pPr>
      <w:r w:rsidRPr="000B3B2D">
        <w:rPr>
          <w:rFonts w:ascii="Arial" w:eastAsia="Calibri" w:hAnsi="Arial" w:cs="Arial"/>
          <w:i/>
          <w:color w:val="000000"/>
          <w:sz w:val="20"/>
          <w:szCs w:val="20"/>
          <w:u w:val="single"/>
          <w:lang w:val="fr-BE"/>
        </w:rPr>
        <w:t>Service de médiation commun à la Wallonie et à la Fédération Wallonie-Bruxelles</w:t>
      </w:r>
    </w:p>
    <w:p w14:paraId="0931DACB" w14:textId="77777777" w:rsidR="00FB3ED3" w:rsidRPr="000B3B2D" w:rsidRDefault="00FB3ED3" w:rsidP="00FB3ED3">
      <w:pPr>
        <w:pStyle w:val="NormalWeb"/>
        <w:kinsoku w:val="0"/>
        <w:overflowPunct w:val="0"/>
        <w:spacing w:before="0" w:beforeAutospacing="0" w:after="60" w:afterAutospacing="0"/>
        <w:ind w:left="1276"/>
        <w:jc w:val="both"/>
        <w:textAlignment w:val="baseline"/>
        <w:rPr>
          <w:rFonts w:ascii="Arial" w:eastAsia="Calibri" w:hAnsi="Arial" w:cs="Arial"/>
          <w:i/>
          <w:color w:val="000000"/>
          <w:sz w:val="20"/>
          <w:szCs w:val="20"/>
          <w:lang w:val="fr-BE"/>
        </w:rPr>
      </w:pPr>
      <w:r w:rsidRPr="000B3B2D">
        <w:rPr>
          <w:rFonts w:ascii="Arial" w:eastAsia="Calibri" w:hAnsi="Arial" w:cs="Arial"/>
          <w:i/>
          <w:color w:val="000000"/>
          <w:sz w:val="20"/>
          <w:szCs w:val="20"/>
          <w:lang w:val="fr-BE"/>
        </w:rPr>
        <w:t>Monsieur Marc BERTRAND – Médiateur</w:t>
      </w:r>
    </w:p>
    <w:p w14:paraId="58A3612E" w14:textId="77777777" w:rsidR="00FB3ED3" w:rsidRPr="000B3B2D" w:rsidRDefault="00FB3ED3" w:rsidP="00FB3ED3">
      <w:pPr>
        <w:pStyle w:val="NormalWeb"/>
        <w:kinsoku w:val="0"/>
        <w:overflowPunct w:val="0"/>
        <w:spacing w:before="0" w:beforeAutospacing="0" w:after="60" w:afterAutospacing="0"/>
        <w:ind w:left="1276"/>
        <w:jc w:val="both"/>
        <w:textAlignment w:val="baseline"/>
        <w:rPr>
          <w:rFonts w:ascii="Arial" w:eastAsia="Calibri" w:hAnsi="Arial" w:cs="Arial"/>
          <w:i/>
          <w:color w:val="000000"/>
          <w:sz w:val="20"/>
          <w:szCs w:val="20"/>
          <w:lang w:val="fr-BE"/>
        </w:rPr>
      </w:pPr>
      <w:r w:rsidRPr="000B3B2D">
        <w:rPr>
          <w:rFonts w:ascii="Arial" w:eastAsia="Calibri" w:hAnsi="Arial" w:cs="Arial"/>
          <w:i/>
          <w:color w:val="000000"/>
          <w:sz w:val="20"/>
          <w:szCs w:val="20"/>
          <w:lang w:val="fr-BE"/>
        </w:rPr>
        <w:t>Rue Lucien Namêche 54 - 5000 NAMUR</w:t>
      </w:r>
    </w:p>
    <w:p w14:paraId="0ED40DD6" w14:textId="77777777" w:rsidR="00FB3ED3" w:rsidRDefault="00FB3ED3" w:rsidP="008119ED">
      <w:pPr>
        <w:pStyle w:val="NormalWeb"/>
        <w:numPr>
          <w:ilvl w:val="0"/>
          <w:numId w:val="53"/>
        </w:numPr>
        <w:kinsoku w:val="0"/>
        <w:overflowPunct w:val="0"/>
        <w:spacing w:before="0" w:beforeAutospacing="0" w:after="60" w:afterAutospacing="0"/>
        <w:jc w:val="both"/>
        <w:textAlignment w:val="baseline"/>
        <w:rPr>
          <w:rFonts w:ascii="Arial" w:eastAsia="Calibri" w:hAnsi="Arial" w:cs="Arial"/>
          <w:color w:val="000000"/>
          <w:sz w:val="20"/>
          <w:szCs w:val="20"/>
          <w:lang w:val="fr-BE"/>
        </w:rPr>
      </w:pPr>
      <w:r w:rsidRPr="000B3B2D">
        <w:rPr>
          <w:rFonts w:ascii="Arial" w:eastAsia="Calibri" w:hAnsi="Arial" w:cs="Arial"/>
          <w:color w:val="000000"/>
          <w:sz w:val="20"/>
          <w:szCs w:val="20"/>
          <w:lang w:val="fr-BE"/>
        </w:rPr>
        <w:t xml:space="preserve">Par </w:t>
      </w:r>
      <w:r w:rsidRPr="000B3B2D">
        <w:rPr>
          <w:rFonts w:ascii="Arial" w:eastAsia="Calibri" w:hAnsi="Arial" w:cs="Arial"/>
          <w:b/>
          <w:color w:val="000000"/>
          <w:sz w:val="20"/>
          <w:szCs w:val="20"/>
          <w:lang w:val="fr-BE"/>
        </w:rPr>
        <w:t>fax</w:t>
      </w:r>
      <w:r w:rsidRPr="000B3B2D">
        <w:rPr>
          <w:rFonts w:ascii="Arial" w:eastAsia="Calibri" w:hAnsi="Arial" w:cs="Arial"/>
          <w:color w:val="000000"/>
          <w:sz w:val="20"/>
          <w:szCs w:val="20"/>
          <w:lang w:val="fr-BE"/>
        </w:rPr>
        <w:t xml:space="preserve"> :(+32) 081/32 19 00</w:t>
      </w:r>
    </w:p>
    <w:p w14:paraId="78238256" w14:textId="77777777" w:rsidR="00FB3ED3" w:rsidRPr="000B3B2D" w:rsidRDefault="00FB3ED3" w:rsidP="00FB3ED3">
      <w:pPr>
        <w:pStyle w:val="NormalWeb"/>
        <w:kinsoku w:val="0"/>
        <w:overflowPunct w:val="0"/>
        <w:spacing w:before="120" w:beforeAutospacing="0" w:after="0" w:afterAutospacing="0"/>
        <w:jc w:val="both"/>
        <w:textAlignment w:val="baseline"/>
        <w:rPr>
          <w:rFonts w:ascii="Arial" w:eastAsia="Calibri" w:hAnsi="Arial" w:cs="Arial"/>
          <w:color w:val="000000"/>
          <w:sz w:val="20"/>
          <w:szCs w:val="20"/>
          <w:u w:val="single"/>
          <w:lang w:val="fr-BE"/>
        </w:rPr>
      </w:pPr>
      <w:r w:rsidRPr="000B3B2D">
        <w:rPr>
          <w:rFonts w:ascii="Arial" w:eastAsia="Calibri" w:hAnsi="Arial" w:cs="Arial"/>
          <w:color w:val="000000"/>
          <w:sz w:val="20"/>
          <w:szCs w:val="20"/>
          <w:u w:val="single"/>
          <w:lang w:val="fr-BE"/>
        </w:rPr>
        <w:t>Oralement</w:t>
      </w:r>
      <w:r w:rsidRPr="000B3B2D">
        <w:rPr>
          <w:rFonts w:ascii="Arial" w:eastAsia="Calibri" w:hAnsi="Arial" w:cs="Arial"/>
          <w:color w:val="000000"/>
          <w:sz w:val="20"/>
          <w:szCs w:val="20"/>
          <w:lang w:val="fr-BE"/>
        </w:rPr>
        <w:t> :</w:t>
      </w:r>
    </w:p>
    <w:p w14:paraId="054C14E8" w14:textId="77777777" w:rsidR="00FB3ED3" w:rsidRDefault="00FB3ED3" w:rsidP="008119ED">
      <w:pPr>
        <w:pStyle w:val="NormalWeb"/>
        <w:numPr>
          <w:ilvl w:val="0"/>
          <w:numId w:val="53"/>
        </w:numPr>
        <w:kinsoku w:val="0"/>
        <w:overflowPunct w:val="0"/>
        <w:spacing w:before="0" w:beforeAutospacing="0" w:after="60" w:afterAutospacing="0"/>
        <w:ind w:left="714" w:hanging="357"/>
        <w:jc w:val="both"/>
        <w:textAlignment w:val="baseline"/>
        <w:rPr>
          <w:rFonts w:ascii="Arial" w:eastAsia="Calibri" w:hAnsi="Arial" w:cs="Arial"/>
          <w:color w:val="000000"/>
          <w:sz w:val="20"/>
          <w:szCs w:val="20"/>
          <w:u w:val="single"/>
          <w:lang w:val="fr-BE"/>
        </w:rPr>
      </w:pPr>
      <w:r w:rsidRPr="000B3B2D">
        <w:rPr>
          <w:rFonts w:ascii="Arial" w:eastAsia="Calibri" w:hAnsi="Arial" w:cs="Arial"/>
          <w:color w:val="000000"/>
          <w:sz w:val="20"/>
          <w:szCs w:val="20"/>
          <w:lang w:val="fr-BE"/>
        </w:rPr>
        <w:t xml:space="preserve">au </w:t>
      </w:r>
      <w:r w:rsidRPr="000B3B2D">
        <w:rPr>
          <w:rFonts w:ascii="Arial" w:eastAsia="Calibri" w:hAnsi="Arial" w:cs="Arial"/>
          <w:b/>
          <w:color w:val="000000"/>
          <w:sz w:val="20"/>
          <w:szCs w:val="20"/>
          <w:lang w:val="fr-BE"/>
        </w:rPr>
        <w:t>point de contact</w:t>
      </w:r>
      <w:r w:rsidRPr="000B3B2D">
        <w:rPr>
          <w:rFonts w:ascii="Arial" w:eastAsia="Calibri" w:hAnsi="Arial" w:cs="Arial"/>
          <w:color w:val="000000"/>
          <w:sz w:val="20"/>
          <w:szCs w:val="20"/>
          <w:lang w:val="fr-BE"/>
        </w:rPr>
        <w:t xml:space="preserve"> du Médiateur proche de chez vous</w:t>
      </w:r>
    </w:p>
    <w:p w14:paraId="52CABEE7" w14:textId="77777777" w:rsidR="00FB3ED3" w:rsidRDefault="00FB3ED3" w:rsidP="008119ED">
      <w:pPr>
        <w:pStyle w:val="NormalWeb"/>
        <w:numPr>
          <w:ilvl w:val="0"/>
          <w:numId w:val="53"/>
        </w:numPr>
        <w:kinsoku w:val="0"/>
        <w:overflowPunct w:val="0"/>
        <w:spacing w:before="0" w:beforeAutospacing="0" w:after="60" w:afterAutospacing="0"/>
        <w:ind w:left="714" w:hanging="357"/>
        <w:jc w:val="both"/>
        <w:textAlignment w:val="baseline"/>
        <w:rPr>
          <w:rFonts w:ascii="Arial" w:eastAsia="Calibri" w:hAnsi="Arial" w:cs="Arial"/>
          <w:color w:val="000000"/>
          <w:sz w:val="20"/>
          <w:szCs w:val="20"/>
          <w:lang w:val="fr-BE"/>
        </w:rPr>
      </w:pPr>
      <w:r w:rsidRPr="000B3B2D">
        <w:rPr>
          <w:rFonts w:ascii="Arial" w:eastAsia="Calibri" w:hAnsi="Arial" w:cs="Arial"/>
          <w:color w:val="000000"/>
          <w:sz w:val="20"/>
          <w:szCs w:val="20"/>
          <w:lang w:val="fr-BE"/>
        </w:rPr>
        <w:t xml:space="preserve">au </w:t>
      </w:r>
      <w:r w:rsidRPr="000B3B2D">
        <w:rPr>
          <w:rFonts w:ascii="Arial" w:eastAsia="Calibri" w:hAnsi="Arial" w:cs="Arial"/>
          <w:b/>
          <w:color w:val="000000"/>
          <w:sz w:val="20"/>
          <w:szCs w:val="20"/>
          <w:lang w:val="fr-BE"/>
        </w:rPr>
        <w:t>siège de l’institution à Namur</w:t>
      </w:r>
    </w:p>
    <w:p w14:paraId="470A8DB7" w14:textId="77777777" w:rsidR="00FB3ED3" w:rsidRPr="000B3B2D" w:rsidRDefault="00FB3ED3" w:rsidP="00FB3ED3">
      <w:pPr>
        <w:pStyle w:val="NormalWeb"/>
        <w:kinsoku w:val="0"/>
        <w:overflowPunct w:val="0"/>
        <w:spacing w:before="120" w:beforeAutospacing="0" w:after="0" w:afterAutospacing="0"/>
        <w:jc w:val="both"/>
        <w:textAlignment w:val="baseline"/>
        <w:rPr>
          <w:rFonts w:ascii="Arial" w:eastAsia="Calibri" w:hAnsi="Arial" w:cs="Arial"/>
          <w:color w:val="000000"/>
          <w:sz w:val="20"/>
          <w:szCs w:val="20"/>
          <w:lang w:val="fr-BE"/>
        </w:rPr>
      </w:pPr>
      <w:r w:rsidRPr="000B3B2D">
        <w:rPr>
          <w:rFonts w:ascii="Arial" w:eastAsia="Calibri" w:hAnsi="Arial" w:cs="Arial"/>
          <w:color w:val="000000"/>
          <w:sz w:val="20"/>
          <w:szCs w:val="20"/>
          <w:u w:val="single"/>
          <w:lang w:val="fr-BE"/>
        </w:rPr>
        <w:t>N.B</w:t>
      </w:r>
      <w:r w:rsidRPr="000B3B2D">
        <w:rPr>
          <w:rFonts w:ascii="Arial" w:eastAsia="Calibri" w:hAnsi="Arial" w:cs="Arial"/>
          <w:color w:val="000000"/>
          <w:sz w:val="20"/>
          <w:szCs w:val="20"/>
          <w:lang w:val="fr-BE"/>
        </w:rPr>
        <w:t xml:space="preserve"> : Le </w:t>
      </w:r>
      <w:r w:rsidRPr="000B3B2D">
        <w:rPr>
          <w:rFonts w:ascii="Arial" w:eastAsia="Calibri" w:hAnsi="Arial" w:cs="Arial"/>
          <w:sz w:val="20"/>
          <w:szCs w:val="20"/>
          <w:lang w:val="fr-BE"/>
        </w:rPr>
        <w:t>recours est gratuit</w:t>
      </w:r>
      <w:r>
        <w:rPr>
          <w:rFonts w:ascii="Arial" w:eastAsia="Calibri" w:hAnsi="Arial" w:cs="Arial"/>
          <w:sz w:val="20"/>
          <w:szCs w:val="20"/>
          <w:lang w:val="fr-BE"/>
        </w:rPr>
        <w:t xml:space="preserve"> </w:t>
      </w:r>
      <w:r>
        <w:rPr>
          <w:rFonts w:ascii="Arial" w:eastAsia="Calibri" w:hAnsi="Arial" w:cs="Arial"/>
          <w:color w:val="000000"/>
          <w:sz w:val="20"/>
          <w:szCs w:val="20"/>
          <w:lang w:val="fr-BE"/>
        </w:rPr>
        <w:t>mais l</w:t>
      </w:r>
      <w:r w:rsidRPr="000B3B2D">
        <w:rPr>
          <w:rFonts w:ascii="Arial" w:eastAsia="Calibri" w:hAnsi="Arial" w:cs="Arial"/>
          <w:color w:val="000000"/>
          <w:sz w:val="20"/>
          <w:szCs w:val="20"/>
          <w:lang w:val="fr-BE"/>
        </w:rPr>
        <w:t xml:space="preserve">’introduction et l’examen d’une réclamation ne suspendent, ni n’interrompent les délais de recours devant les juridictions, </w:t>
      </w:r>
      <w:r w:rsidRPr="000B3B2D">
        <w:rPr>
          <w:rFonts w:ascii="Arial" w:eastAsia="Calibri" w:hAnsi="Arial" w:cs="Arial"/>
          <w:color w:val="000000"/>
          <w:sz w:val="20"/>
          <w:szCs w:val="20"/>
          <w:u w:val="single"/>
          <w:lang w:val="fr-BE"/>
        </w:rPr>
        <w:t>à l’exception</w:t>
      </w:r>
      <w:r w:rsidRPr="000B3B2D">
        <w:rPr>
          <w:rFonts w:ascii="Arial" w:eastAsia="Calibri" w:hAnsi="Arial" w:cs="Arial"/>
          <w:color w:val="000000"/>
          <w:sz w:val="20"/>
          <w:szCs w:val="20"/>
          <w:lang w:val="fr-BE"/>
        </w:rPr>
        <w:t xml:space="preserve"> du délai de recours auprès du Conseil d’Etat qui est suspendu pendant 4 mois à dater de l’introduction de la réclamation.</w:t>
      </w:r>
    </w:p>
    <w:p w14:paraId="7AEB9199" w14:textId="77777777" w:rsidR="00FB3ED3" w:rsidRPr="0070005E" w:rsidRDefault="00FB3ED3" w:rsidP="00FB3ED3">
      <w:pPr>
        <w:kinsoku w:val="0"/>
        <w:overflowPunct w:val="0"/>
        <w:spacing w:before="200" w:after="0" w:line="240" w:lineRule="auto"/>
        <w:jc w:val="both"/>
        <w:textAlignment w:val="baseline"/>
        <w:rPr>
          <w:rFonts w:ascii="Arial" w:hAnsi="Arial" w:cs="Arial"/>
          <w:i/>
          <w:sz w:val="20"/>
          <w:szCs w:val="20"/>
        </w:rPr>
      </w:pPr>
      <w:r w:rsidRPr="0070005E">
        <w:rPr>
          <w:rFonts w:ascii="Arial" w:hAnsi="Arial" w:cs="Arial"/>
          <w:sz w:val="20"/>
          <w:szCs w:val="20"/>
        </w:rPr>
        <w:t xml:space="preserve">Par ailleurs, une requête en suspension ou en annulation de la décision ministérielle peut aussi être introduite devant le </w:t>
      </w:r>
      <w:r w:rsidRPr="0070005E">
        <w:rPr>
          <w:rFonts w:ascii="Arial" w:hAnsi="Arial" w:cs="Arial"/>
          <w:b/>
          <w:sz w:val="20"/>
          <w:szCs w:val="20"/>
        </w:rPr>
        <w:t>Conseil d’Etat</w:t>
      </w:r>
      <w:r w:rsidRPr="0070005E">
        <w:rPr>
          <w:rFonts w:ascii="Arial" w:hAnsi="Arial" w:cs="Arial"/>
          <w:sz w:val="20"/>
          <w:szCs w:val="20"/>
        </w:rPr>
        <w:t xml:space="preserve"> dans les 60 jours à dater, selon le cas, de la publication, de la notification ou de la connaissance par le requérant de l’acte attaqué. Ce recours est formé par une requête datée et signée adressée par </w:t>
      </w:r>
      <w:r>
        <w:rPr>
          <w:rFonts w:ascii="Arial" w:hAnsi="Arial" w:cs="Arial"/>
          <w:sz w:val="20"/>
          <w:szCs w:val="20"/>
        </w:rPr>
        <w:t xml:space="preserve">envoi </w:t>
      </w:r>
      <w:r w:rsidRPr="0070005E">
        <w:rPr>
          <w:rFonts w:ascii="Arial" w:hAnsi="Arial" w:cs="Arial"/>
          <w:sz w:val="20"/>
          <w:szCs w:val="20"/>
        </w:rPr>
        <w:t xml:space="preserve">recommandé à </w:t>
      </w:r>
      <w:r w:rsidRPr="0070005E">
        <w:rPr>
          <w:rFonts w:ascii="Arial" w:hAnsi="Arial" w:cs="Arial"/>
          <w:i/>
          <w:sz w:val="20"/>
          <w:szCs w:val="20"/>
        </w:rPr>
        <w:t xml:space="preserve">Monsieur le Premier Président du Conseil d’Etat, rue de la Science, 33 à 1040 BRUXELLES ou </w:t>
      </w:r>
      <w:r w:rsidRPr="0070005E">
        <w:rPr>
          <w:rFonts w:ascii="Arial" w:eastAsia="Geneva" w:hAnsi="Arial" w:cs="Arial"/>
          <w:color w:val="000000"/>
          <w:sz w:val="20"/>
          <w:szCs w:val="20"/>
          <w:lang w:eastAsia="fr-BE"/>
        </w:rPr>
        <w:t xml:space="preserve">par voie électronique à l’adresse </w:t>
      </w:r>
      <w:hyperlink r:id="rId14" w:history="1">
        <w:r w:rsidRPr="0070005E">
          <w:rPr>
            <w:rStyle w:val="Lienhypertexte"/>
            <w:rFonts w:ascii="Arial" w:eastAsia="Geneva" w:hAnsi="Arial" w:cs="Arial"/>
            <w:sz w:val="20"/>
            <w:szCs w:val="20"/>
            <w:lang w:eastAsia="fr-BE"/>
          </w:rPr>
          <w:t>https://eproadmin.raadvst-consetat.be</w:t>
        </w:r>
      </w:hyperlink>
      <w:r w:rsidRPr="0070005E">
        <w:rPr>
          <w:rFonts w:ascii="Arial" w:hAnsi="Arial" w:cs="Arial"/>
          <w:sz w:val="20"/>
          <w:szCs w:val="20"/>
        </w:rPr>
        <w:t xml:space="preserve"> </w:t>
      </w:r>
      <w:r w:rsidRPr="0070005E">
        <w:rPr>
          <w:rFonts w:ascii="Arial" w:hAnsi="Arial" w:cs="Arial"/>
          <w:i/>
          <w:sz w:val="20"/>
          <w:szCs w:val="20"/>
        </w:rPr>
        <w:t>.</w:t>
      </w:r>
    </w:p>
    <w:p w14:paraId="3A3D9EE8" w14:textId="77777777" w:rsidR="00FB3ED3" w:rsidRPr="0070005E" w:rsidRDefault="00FB3ED3" w:rsidP="00FB3ED3">
      <w:pPr>
        <w:jc w:val="both"/>
        <w:rPr>
          <w:rFonts w:ascii="Arial" w:eastAsiaTheme="majorEastAsia" w:hAnsi="Arial" w:cs="Arial"/>
          <w:b/>
          <w:bCs/>
          <w:color w:val="FFFFFF" w:themeColor="background1"/>
          <w:sz w:val="20"/>
          <w:szCs w:val="20"/>
        </w:rPr>
      </w:pPr>
      <w:r w:rsidRPr="0070005E">
        <w:rPr>
          <w:rFonts w:ascii="Arial" w:hAnsi="Arial" w:cs="Arial"/>
          <w:sz w:val="20"/>
          <w:szCs w:val="20"/>
        </w:rPr>
        <w:br w:type="page"/>
      </w:r>
    </w:p>
    <w:p w14:paraId="6905FBBA" w14:textId="77777777" w:rsidR="00CC29DB" w:rsidRPr="00E84014" w:rsidRDefault="00CC29DB" w:rsidP="005542D4">
      <w:pPr>
        <w:pStyle w:val="Titre1"/>
        <w:rPr>
          <w:rFonts w:ascii="Arial" w:hAnsi="Arial" w:cs="Arial"/>
          <w:sz w:val="24"/>
          <w:szCs w:val="24"/>
        </w:rPr>
      </w:pPr>
      <w:bookmarkStart w:id="8" w:name="_Toc14355367"/>
      <w:r w:rsidRPr="00E84014">
        <w:rPr>
          <w:rFonts w:ascii="Arial" w:hAnsi="Arial" w:cs="Arial"/>
          <w:sz w:val="24"/>
          <w:szCs w:val="24"/>
        </w:rPr>
        <w:lastRenderedPageBreak/>
        <w:t xml:space="preserve">Le </w:t>
      </w:r>
      <w:r w:rsidR="008D0F0A" w:rsidRPr="00E84014">
        <w:rPr>
          <w:rFonts w:ascii="Arial" w:hAnsi="Arial" w:cs="Arial"/>
          <w:sz w:val="24"/>
          <w:szCs w:val="24"/>
        </w:rPr>
        <w:t>d</w:t>
      </w:r>
      <w:r w:rsidRPr="00E84014">
        <w:rPr>
          <w:rFonts w:ascii="Arial" w:hAnsi="Arial" w:cs="Arial"/>
          <w:sz w:val="24"/>
          <w:szCs w:val="24"/>
        </w:rPr>
        <w:t>ispositif SESAM en quelques lignes</w:t>
      </w:r>
      <w:r w:rsidR="00E31B89">
        <w:rPr>
          <w:rFonts w:ascii="Arial" w:hAnsi="Arial" w:cs="Arial"/>
          <w:sz w:val="24"/>
          <w:szCs w:val="24"/>
        </w:rPr>
        <w:t>.</w:t>
      </w:r>
      <w:bookmarkEnd w:id="8"/>
    </w:p>
    <w:p w14:paraId="2596F96C" w14:textId="77777777" w:rsidR="00AB69C2" w:rsidRPr="00B632D2" w:rsidRDefault="00AB69C2" w:rsidP="005542D4">
      <w:pPr>
        <w:pStyle w:val="NormalWeb"/>
        <w:spacing w:before="120" w:beforeAutospacing="0" w:after="120" w:afterAutospacing="0"/>
        <w:jc w:val="both"/>
        <w:rPr>
          <w:rFonts w:ascii="Arial" w:hAnsi="Arial" w:cs="Arial"/>
          <w:b/>
          <w:sz w:val="20"/>
          <w:szCs w:val="20"/>
          <w:u w:val="single"/>
          <w:lang w:val="fr-FR"/>
        </w:rPr>
      </w:pPr>
      <w:r w:rsidRPr="00B632D2">
        <w:rPr>
          <w:rFonts w:ascii="Arial" w:hAnsi="Arial" w:cs="Arial"/>
          <w:b/>
          <w:sz w:val="20"/>
          <w:szCs w:val="20"/>
          <w:u w:val="single"/>
          <w:lang w:val="fr-FR"/>
        </w:rPr>
        <w:t>De façon synthétique</w:t>
      </w:r>
    </w:p>
    <w:p w14:paraId="2BEB5876" w14:textId="77777777"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L’incitant financier « SESAM » est</w:t>
      </w:r>
      <w:r>
        <w:rPr>
          <w:rFonts w:ascii="Arial" w:hAnsi="Arial" w:cs="Arial"/>
          <w:sz w:val="20"/>
          <w:szCs w:val="20"/>
          <w:lang w:val="fr-FR"/>
        </w:rPr>
        <w:t xml:space="preserve"> un</w:t>
      </w:r>
      <w:r w:rsidRPr="00B632D2">
        <w:rPr>
          <w:rFonts w:ascii="Arial" w:hAnsi="Arial" w:cs="Arial"/>
          <w:sz w:val="20"/>
          <w:szCs w:val="20"/>
          <w:lang w:val="fr-FR"/>
        </w:rPr>
        <w:t xml:space="preserve"> dispositif cogéré par le Service Public de Wallonie et le F</w:t>
      </w:r>
      <w:r w:rsidR="00F95CFD">
        <w:rPr>
          <w:rFonts w:ascii="Arial" w:hAnsi="Arial" w:cs="Arial"/>
          <w:sz w:val="20"/>
          <w:szCs w:val="20"/>
          <w:lang w:val="fr-FR"/>
        </w:rPr>
        <w:t>o</w:t>
      </w:r>
      <w:r w:rsidRPr="00B632D2">
        <w:rPr>
          <w:rFonts w:ascii="Arial" w:hAnsi="Arial" w:cs="Arial"/>
          <w:sz w:val="20"/>
          <w:szCs w:val="20"/>
          <w:lang w:val="fr-FR"/>
        </w:rPr>
        <w:t>rem. Il consiste en un</w:t>
      </w:r>
      <w:r w:rsidR="004315B8">
        <w:rPr>
          <w:rFonts w:ascii="Arial" w:hAnsi="Arial" w:cs="Arial"/>
          <w:sz w:val="20"/>
          <w:szCs w:val="20"/>
          <w:lang w:val="fr-FR"/>
        </w:rPr>
        <w:t>e</w:t>
      </w:r>
      <w:r w:rsidRPr="00B632D2">
        <w:rPr>
          <w:rFonts w:ascii="Arial" w:hAnsi="Arial" w:cs="Arial"/>
          <w:sz w:val="20"/>
          <w:szCs w:val="20"/>
          <w:lang w:val="fr-FR"/>
        </w:rPr>
        <w:t xml:space="preserve"> </w:t>
      </w:r>
      <w:r w:rsidR="004315B8">
        <w:rPr>
          <w:rFonts w:ascii="Arial" w:hAnsi="Arial" w:cs="Arial"/>
          <w:sz w:val="20"/>
          <w:szCs w:val="20"/>
          <w:lang w:val="fr-FR"/>
        </w:rPr>
        <w:t>subvention</w:t>
      </w:r>
      <w:r w:rsidRPr="00B632D2">
        <w:rPr>
          <w:rFonts w:ascii="Arial" w:hAnsi="Arial" w:cs="Arial"/>
          <w:sz w:val="20"/>
          <w:szCs w:val="20"/>
          <w:lang w:val="fr-FR"/>
        </w:rPr>
        <w:t xml:space="preserve"> annuel</w:t>
      </w:r>
      <w:r w:rsidR="004315B8">
        <w:rPr>
          <w:rFonts w:ascii="Arial" w:hAnsi="Arial" w:cs="Arial"/>
          <w:sz w:val="20"/>
          <w:szCs w:val="20"/>
          <w:lang w:val="fr-FR"/>
        </w:rPr>
        <w:t>le</w:t>
      </w:r>
      <w:r w:rsidRPr="00B632D2">
        <w:rPr>
          <w:rFonts w:ascii="Arial" w:hAnsi="Arial" w:cs="Arial"/>
          <w:sz w:val="20"/>
          <w:szCs w:val="20"/>
          <w:lang w:val="fr-FR"/>
        </w:rPr>
        <w:t xml:space="preserve"> dégressi</w:t>
      </w:r>
      <w:r w:rsidR="004315B8">
        <w:rPr>
          <w:rFonts w:ascii="Arial" w:hAnsi="Arial" w:cs="Arial"/>
          <w:sz w:val="20"/>
          <w:szCs w:val="20"/>
          <w:lang w:val="fr-FR"/>
        </w:rPr>
        <w:t>ve</w:t>
      </w:r>
      <w:r w:rsidRPr="00B632D2">
        <w:rPr>
          <w:rFonts w:ascii="Arial" w:hAnsi="Arial" w:cs="Arial"/>
          <w:sz w:val="20"/>
          <w:szCs w:val="20"/>
          <w:lang w:val="fr-FR"/>
        </w:rPr>
        <w:t xml:space="preserve"> (maximum pendant 3 ans) : </w:t>
      </w:r>
    </w:p>
    <w:p w14:paraId="7EAD717E" w14:textId="77777777" w:rsidR="00AB69C2" w:rsidRDefault="00AB69C2" w:rsidP="003C45FD">
      <w:pPr>
        <w:pStyle w:val="NormalWeb"/>
        <w:numPr>
          <w:ilvl w:val="0"/>
          <w:numId w:val="15"/>
        </w:numPr>
        <w:spacing w:before="0" w:beforeAutospacing="0" w:after="60" w:afterAutospacing="0"/>
        <w:ind w:left="567" w:hanging="210"/>
        <w:jc w:val="both"/>
        <w:rPr>
          <w:rFonts w:ascii="Arial" w:hAnsi="Arial" w:cs="Arial"/>
          <w:sz w:val="20"/>
          <w:szCs w:val="20"/>
          <w:lang w:val="fr-FR"/>
        </w:rPr>
      </w:pPr>
      <w:r w:rsidRPr="00B632D2">
        <w:rPr>
          <w:rFonts w:ascii="Arial" w:hAnsi="Arial" w:cs="Arial"/>
          <w:sz w:val="20"/>
          <w:szCs w:val="20"/>
          <w:lang w:val="fr-FR"/>
        </w:rPr>
        <w:t xml:space="preserve">octroyé à </w:t>
      </w:r>
      <w:r>
        <w:rPr>
          <w:rFonts w:ascii="Arial" w:hAnsi="Arial" w:cs="Arial"/>
          <w:sz w:val="20"/>
          <w:szCs w:val="20"/>
          <w:lang w:val="fr-FR"/>
        </w:rPr>
        <w:t xml:space="preserve">un indépendant, </w:t>
      </w:r>
      <w:r w:rsidRPr="00B632D2">
        <w:rPr>
          <w:rFonts w:ascii="Arial" w:hAnsi="Arial" w:cs="Arial"/>
          <w:sz w:val="20"/>
          <w:szCs w:val="20"/>
          <w:lang w:val="fr-FR"/>
        </w:rPr>
        <w:t xml:space="preserve">une </w:t>
      </w:r>
      <w:r>
        <w:rPr>
          <w:rFonts w:ascii="Arial" w:hAnsi="Arial" w:cs="Arial"/>
          <w:sz w:val="20"/>
          <w:szCs w:val="20"/>
          <w:lang w:val="fr-FR"/>
        </w:rPr>
        <w:t xml:space="preserve">micro ou petite </w:t>
      </w:r>
      <w:r w:rsidRPr="00B632D2">
        <w:rPr>
          <w:rFonts w:ascii="Arial" w:hAnsi="Arial" w:cs="Arial"/>
          <w:sz w:val="20"/>
          <w:szCs w:val="20"/>
          <w:lang w:val="fr-FR"/>
        </w:rPr>
        <w:t>entreprise</w:t>
      </w:r>
      <w:r>
        <w:rPr>
          <w:rFonts w:ascii="Arial" w:hAnsi="Arial" w:cs="Arial"/>
          <w:sz w:val="20"/>
          <w:szCs w:val="20"/>
          <w:lang w:val="fr-FR"/>
        </w:rPr>
        <w:t> ;</w:t>
      </w:r>
      <w:r w:rsidRPr="00B632D2">
        <w:rPr>
          <w:rFonts w:ascii="Arial" w:hAnsi="Arial" w:cs="Arial"/>
          <w:sz w:val="20"/>
          <w:szCs w:val="20"/>
          <w:lang w:val="fr-FR"/>
        </w:rPr>
        <w:t xml:space="preserve"> </w:t>
      </w:r>
    </w:p>
    <w:p w14:paraId="5EE7EBAD" w14:textId="77777777" w:rsidR="00AB69C2" w:rsidRPr="004B498F" w:rsidRDefault="00AB69C2" w:rsidP="003C45FD">
      <w:pPr>
        <w:pStyle w:val="NormalWeb"/>
        <w:numPr>
          <w:ilvl w:val="0"/>
          <w:numId w:val="15"/>
        </w:numPr>
        <w:spacing w:before="0" w:beforeAutospacing="0" w:after="60" w:afterAutospacing="0"/>
        <w:ind w:left="567" w:hanging="210"/>
        <w:jc w:val="both"/>
        <w:rPr>
          <w:rFonts w:ascii="Arial" w:hAnsi="Arial" w:cs="Arial"/>
          <w:sz w:val="20"/>
          <w:szCs w:val="20"/>
          <w:lang w:val="fr-FR"/>
        </w:rPr>
      </w:pPr>
      <w:r w:rsidRPr="004B498F">
        <w:rPr>
          <w:rFonts w:ascii="Arial" w:hAnsi="Arial" w:cs="Arial"/>
          <w:sz w:val="20"/>
          <w:szCs w:val="20"/>
          <w:lang w:val="fr-FR"/>
        </w:rPr>
        <w:t>du secteur marchand</w:t>
      </w:r>
      <w:r>
        <w:rPr>
          <w:rFonts w:ascii="Arial" w:hAnsi="Arial" w:cs="Arial"/>
          <w:sz w:val="20"/>
          <w:szCs w:val="20"/>
          <w:lang w:val="fr-FR"/>
        </w:rPr>
        <w:t> ;</w:t>
      </w:r>
    </w:p>
    <w:p w14:paraId="02494443" w14:textId="77777777" w:rsidR="00AB69C2" w:rsidRPr="00B632D2" w:rsidRDefault="00AB69C2" w:rsidP="003C45FD">
      <w:pPr>
        <w:pStyle w:val="NormalWeb"/>
        <w:numPr>
          <w:ilvl w:val="0"/>
          <w:numId w:val="15"/>
        </w:numPr>
        <w:spacing w:before="0" w:beforeAutospacing="0" w:after="60" w:afterAutospacing="0"/>
        <w:ind w:left="567" w:hanging="210"/>
        <w:jc w:val="both"/>
        <w:rPr>
          <w:rFonts w:ascii="Arial" w:hAnsi="Arial" w:cs="Arial"/>
          <w:sz w:val="20"/>
          <w:szCs w:val="20"/>
          <w:lang w:val="fr-FR"/>
        </w:rPr>
      </w:pPr>
      <w:r w:rsidRPr="004B498F">
        <w:rPr>
          <w:rFonts w:ascii="Arial" w:hAnsi="Arial" w:cs="Arial"/>
          <w:sz w:val="20"/>
          <w:szCs w:val="20"/>
          <w:lang w:val="fr-FR"/>
        </w:rPr>
        <w:t>s</w:t>
      </w:r>
      <w:r w:rsidRPr="00B632D2">
        <w:rPr>
          <w:rFonts w:ascii="Arial" w:hAnsi="Arial" w:cs="Arial"/>
          <w:sz w:val="20"/>
          <w:szCs w:val="20"/>
          <w:lang w:val="fr-FR"/>
        </w:rPr>
        <w:t>ituée en Région de langue française</w:t>
      </w:r>
      <w:r>
        <w:rPr>
          <w:rFonts w:ascii="Arial" w:hAnsi="Arial" w:cs="Arial"/>
          <w:sz w:val="20"/>
          <w:szCs w:val="20"/>
          <w:lang w:val="fr-FR"/>
        </w:rPr>
        <w:t> ;</w:t>
      </w:r>
      <w:r w:rsidRPr="00B632D2">
        <w:rPr>
          <w:rFonts w:ascii="Arial" w:hAnsi="Arial" w:cs="Arial"/>
          <w:sz w:val="20"/>
          <w:szCs w:val="20"/>
          <w:lang w:val="fr-FR"/>
        </w:rPr>
        <w:t xml:space="preserve">  </w:t>
      </w:r>
    </w:p>
    <w:p w14:paraId="4FCC6DD8" w14:textId="77777777" w:rsidR="00AB69C2" w:rsidRDefault="00AB69C2" w:rsidP="005542D4">
      <w:pPr>
        <w:pStyle w:val="NormalWeb"/>
        <w:spacing w:before="0" w:beforeAutospacing="0" w:after="120" w:afterAutospacing="0"/>
        <w:jc w:val="both"/>
        <w:rPr>
          <w:rFonts w:ascii="Arial" w:hAnsi="Arial" w:cs="Arial"/>
          <w:sz w:val="20"/>
          <w:szCs w:val="20"/>
          <w:lang w:val="fr-FR"/>
        </w:rPr>
      </w:pPr>
      <w:r>
        <w:rPr>
          <w:rFonts w:ascii="Arial" w:hAnsi="Arial" w:cs="Arial"/>
          <w:sz w:val="20"/>
          <w:szCs w:val="20"/>
          <w:lang w:val="fr-FR"/>
        </w:rPr>
        <w:t>Sous la condition de</w:t>
      </w:r>
      <w:r w:rsidRPr="00B632D2">
        <w:rPr>
          <w:rFonts w:ascii="Arial" w:hAnsi="Arial" w:cs="Arial"/>
          <w:sz w:val="20"/>
          <w:szCs w:val="20"/>
          <w:lang w:val="fr-FR"/>
        </w:rPr>
        <w:t xml:space="preserve"> l’engagement d’un demandeur d’emploi inoccupé</w:t>
      </w:r>
      <w:r w:rsidRPr="004B498F">
        <w:rPr>
          <w:rFonts w:ascii="Arial" w:hAnsi="Arial" w:cs="Arial"/>
          <w:sz w:val="20"/>
          <w:szCs w:val="20"/>
          <w:lang w:val="fr-FR"/>
        </w:rPr>
        <w:t xml:space="preserve"> </w:t>
      </w:r>
      <w:r w:rsidRPr="00DE1F0D">
        <w:rPr>
          <w:rFonts w:ascii="Arial" w:hAnsi="Arial" w:cs="Arial"/>
          <w:sz w:val="20"/>
          <w:szCs w:val="20"/>
          <w:lang w:val="fr-FR"/>
        </w:rPr>
        <w:t xml:space="preserve">inscrit au </w:t>
      </w:r>
      <w:r w:rsidRPr="00DE1F0D">
        <w:rPr>
          <w:rFonts w:ascii="Arial" w:hAnsi="Arial" w:cs="Arial"/>
          <w:b/>
          <w:sz w:val="20"/>
          <w:szCs w:val="20"/>
          <w:lang w:val="fr-FR"/>
        </w:rPr>
        <w:t>Forem</w:t>
      </w:r>
      <w:r w:rsidRPr="00DE1F0D">
        <w:rPr>
          <w:rFonts w:ascii="Arial" w:hAnsi="Arial" w:cs="Arial"/>
          <w:sz w:val="20"/>
          <w:szCs w:val="20"/>
          <w:lang w:val="fr-FR"/>
        </w:rPr>
        <w:t xml:space="preserve"> en tant que tel</w:t>
      </w:r>
      <w:r w:rsidRPr="00B632D2">
        <w:rPr>
          <w:rFonts w:ascii="Arial" w:hAnsi="Arial" w:cs="Arial"/>
          <w:sz w:val="20"/>
          <w:szCs w:val="20"/>
          <w:lang w:val="fr-FR"/>
        </w:rPr>
        <w:t>.</w:t>
      </w:r>
    </w:p>
    <w:p w14:paraId="709ED774" w14:textId="77777777" w:rsidR="00AB69C2" w:rsidRPr="00B632D2" w:rsidRDefault="00AB69C2" w:rsidP="00DA0D8C">
      <w:pPr>
        <w:pStyle w:val="NormalWeb"/>
        <w:spacing w:before="0" w:beforeAutospacing="0" w:after="120" w:afterAutospacing="0"/>
        <w:jc w:val="both"/>
        <w:rPr>
          <w:rFonts w:ascii="Arial" w:hAnsi="Arial" w:cs="Arial"/>
          <w:b/>
          <w:sz w:val="20"/>
          <w:szCs w:val="20"/>
          <w:u w:val="single"/>
          <w:lang w:val="fr-BE"/>
        </w:rPr>
      </w:pPr>
      <w:r w:rsidRPr="00B632D2">
        <w:rPr>
          <w:rFonts w:ascii="Arial" w:hAnsi="Arial" w:cs="Arial"/>
          <w:b/>
          <w:sz w:val="20"/>
          <w:szCs w:val="20"/>
          <w:u w:val="single"/>
          <w:lang w:val="fr-BE"/>
        </w:rPr>
        <w:t>Bénéficiaires potentiels</w:t>
      </w:r>
    </w:p>
    <w:p w14:paraId="18BC61C6" w14:textId="77777777" w:rsidR="00AB69C2" w:rsidRPr="00B632D2" w:rsidRDefault="00AB69C2" w:rsidP="003C45FD">
      <w:pPr>
        <w:pStyle w:val="NormalWeb"/>
        <w:numPr>
          <w:ilvl w:val="0"/>
          <w:numId w:val="15"/>
        </w:numPr>
        <w:spacing w:before="0" w:beforeAutospacing="0" w:after="60" w:afterAutospacing="0"/>
        <w:ind w:left="714" w:hanging="357"/>
        <w:jc w:val="both"/>
        <w:rPr>
          <w:rFonts w:ascii="Arial" w:hAnsi="Arial" w:cs="Arial"/>
          <w:b/>
          <w:sz w:val="20"/>
          <w:szCs w:val="20"/>
          <w:u w:val="single"/>
          <w:lang w:val="fr-BE"/>
        </w:rPr>
      </w:pPr>
      <w:r w:rsidRPr="00B632D2">
        <w:rPr>
          <w:rFonts w:ascii="Arial" w:hAnsi="Arial" w:cs="Arial"/>
          <w:sz w:val="20"/>
          <w:szCs w:val="20"/>
          <w:lang w:val="fr-BE"/>
        </w:rPr>
        <w:t xml:space="preserve">les </w:t>
      </w:r>
      <w:r>
        <w:rPr>
          <w:rFonts w:ascii="Arial" w:hAnsi="Arial" w:cs="Arial"/>
          <w:sz w:val="20"/>
          <w:szCs w:val="20"/>
          <w:lang w:val="fr-BE"/>
        </w:rPr>
        <w:t xml:space="preserve">travailleurs </w:t>
      </w:r>
      <w:r w:rsidRPr="00B632D2">
        <w:rPr>
          <w:rFonts w:ascii="Arial" w:hAnsi="Arial" w:cs="Arial"/>
          <w:sz w:val="20"/>
          <w:szCs w:val="20"/>
          <w:lang w:val="fr-BE"/>
        </w:rPr>
        <w:t>indépendants</w:t>
      </w:r>
      <w:r>
        <w:rPr>
          <w:rFonts w:ascii="Arial" w:hAnsi="Arial" w:cs="Arial"/>
          <w:sz w:val="20"/>
          <w:szCs w:val="20"/>
          <w:lang w:val="fr-BE"/>
        </w:rPr>
        <w:t> ;</w:t>
      </w:r>
    </w:p>
    <w:p w14:paraId="0DFF9A50" w14:textId="77777777" w:rsidR="00AB69C2" w:rsidRPr="00B632D2" w:rsidRDefault="00AB69C2" w:rsidP="003C45FD">
      <w:pPr>
        <w:pStyle w:val="NormalWeb"/>
        <w:numPr>
          <w:ilvl w:val="0"/>
          <w:numId w:val="15"/>
        </w:numPr>
        <w:spacing w:before="0" w:beforeAutospacing="0" w:after="60" w:afterAutospacing="0"/>
        <w:ind w:left="714" w:hanging="357"/>
        <w:jc w:val="both"/>
        <w:rPr>
          <w:rFonts w:ascii="Arial" w:hAnsi="Arial" w:cs="Arial"/>
          <w:sz w:val="20"/>
          <w:szCs w:val="20"/>
          <w:lang w:val="fr-BE"/>
        </w:rPr>
      </w:pPr>
      <w:r w:rsidRPr="00B632D2">
        <w:rPr>
          <w:rFonts w:ascii="Arial" w:hAnsi="Arial" w:cs="Arial"/>
          <w:sz w:val="20"/>
          <w:szCs w:val="20"/>
          <w:lang w:val="fr-BE"/>
        </w:rPr>
        <w:t xml:space="preserve">les </w:t>
      </w:r>
      <w:r>
        <w:rPr>
          <w:rFonts w:ascii="Arial" w:hAnsi="Arial" w:cs="Arial"/>
          <w:sz w:val="20"/>
          <w:szCs w:val="20"/>
          <w:lang w:val="fr-BE"/>
        </w:rPr>
        <w:t>micro</w:t>
      </w:r>
      <w:r w:rsidRPr="00B632D2">
        <w:rPr>
          <w:rFonts w:ascii="Arial" w:hAnsi="Arial" w:cs="Arial"/>
          <w:sz w:val="20"/>
          <w:szCs w:val="20"/>
          <w:lang w:val="fr-BE"/>
        </w:rPr>
        <w:t>s entreprises</w:t>
      </w:r>
      <w:r>
        <w:rPr>
          <w:rFonts w:ascii="Arial" w:hAnsi="Arial" w:cs="Arial"/>
          <w:sz w:val="20"/>
          <w:szCs w:val="20"/>
          <w:lang w:val="fr-BE"/>
        </w:rPr>
        <w:t> ;</w:t>
      </w:r>
      <w:r w:rsidRPr="00B632D2">
        <w:rPr>
          <w:rFonts w:ascii="Arial" w:hAnsi="Arial" w:cs="Arial"/>
          <w:sz w:val="20"/>
          <w:szCs w:val="20"/>
          <w:lang w:val="fr-BE"/>
        </w:rPr>
        <w:t xml:space="preserve"> </w:t>
      </w:r>
    </w:p>
    <w:p w14:paraId="21CF9714" w14:textId="77777777" w:rsidR="003B0AAA" w:rsidRPr="003B0AAA" w:rsidRDefault="00AB69C2" w:rsidP="003C45FD">
      <w:pPr>
        <w:pStyle w:val="NormalWeb"/>
        <w:numPr>
          <w:ilvl w:val="0"/>
          <w:numId w:val="15"/>
        </w:numPr>
        <w:spacing w:before="0" w:beforeAutospacing="0" w:after="60" w:afterAutospacing="0"/>
        <w:ind w:left="714" w:hanging="357"/>
        <w:jc w:val="both"/>
        <w:rPr>
          <w:rFonts w:ascii="Arial" w:hAnsi="Arial" w:cs="Arial"/>
          <w:sz w:val="20"/>
          <w:szCs w:val="20"/>
          <w:lang w:val="fr-BE"/>
        </w:rPr>
      </w:pPr>
      <w:r w:rsidRPr="003B0AAA">
        <w:rPr>
          <w:rFonts w:ascii="Arial" w:hAnsi="Arial" w:cs="Arial"/>
          <w:sz w:val="20"/>
          <w:szCs w:val="20"/>
          <w:lang w:val="fr-BE"/>
        </w:rPr>
        <w:t>les petites entreprises.</w:t>
      </w:r>
    </w:p>
    <w:p w14:paraId="33E38D98" w14:textId="77777777" w:rsidR="003B0AAA" w:rsidRPr="00607C54" w:rsidRDefault="003B0AAA" w:rsidP="00DA0D8C">
      <w:pPr>
        <w:pStyle w:val="NormalWeb"/>
        <w:spacing w:before="0" w:beforeAutospacing="0" w:after="120" w:afterAutospacing="0"/>
        <w:jc w:val="both"/>
        <w:rPr>
          <w:rFonts w:ascii="Arial" w:hAnsi="Arial" w:cs="Arial"/>
          <w:sz w:val="20"/>
          <w:szCs w:val="20"/>
          <w:lang w:val="fr-BE"/>
        </w:rPr>
      </w:pPr>
      <w:r w:rsidRPr="00607C54">
        <w:rPr>
          <w:rFonts w:ascii="Arial" w:hAnsi="Arial" w:cs="Arial"/>
          <w:sz w:val="20"/>
          <w:szCs w:val="20"/>
          <w:lang w:val="fr-BE"/>
        </w:rPr>
        <w:t xml:space="preserve">Les </w:t>
      </w:r>
      <w:r w:rsidRPr="00607C54">
        <w:rPr>
          <w:rFonts w:ascii="Arial" w:hAnsi="Arial" w:cs="Arial"/>
          <w:b/>
          <w:sz w:val="20"/>
          <w:szCs w:val="20"/>
          <w:lang w:val="fr-BE"/>
        </w:rPr>
        <w:t>associations</w:t>
      </w:r>
      <w:r w:rsidRPr="00607C54">
        <w:rPr>
          <w:rFonts w:ascii="Arial" w:hAnsi="Arial" w:cs="Arial"/>
          <w:sz w:val="20"/>
          <w:szCs w:val="20"/>
          <w:lang w:val="fr-BE"/>
        </w:rPr>
        <w:t xml:space="preserve"> et les </w:t>
      </w:r>
      <w:r w:rsidRPr="00607C54">
        <w:rPr>
          <w:rFonts w:ascii="Arial" w:hAnsi="Arial" w:cs="Arial"/>
          <w:b/>
          <w:sz w:val="20"/>
          <w:szCs w:val="20"/>
          <w:lang w:val="fr-BE"/>
        </w:rPr>
        <w:t>fondations</w:t>
      </w:r>
      <w:r w:rsidRPr="00607C54">
        <w:rPr>
          <w:rFonts w:ascii="Arial" w:hAnsi="Arial" w:cs="Arial"/>
          <w:sz w:val="20"/>
          <w:szCs w:val="20"/>
          <w:lang w:val="fr-BE"/>
        </w:rPr>
        <w:t xml:space="preserve"> sont explicitement exclues par voie décrétale du bénéfice de la subvention SESAM.</w:t>
      </w:r>
    </w:p>
    <w:p w14:paraId="3BBBC3F4" w14:textId="77777777" w:rsidR="00AB69C2" w:rsidRPr="00607C54" w:rsidRDefault="00AB69C2" w:rsidP="00DA0D8C">
      <w:pPr>
        <w:pStyle w:val="NormalWeb"/>
        <w:spacing w:before="0" w:beforeAutospacing="0" w:after="120" w:afterAutospacing="0"/>
        <w:jc w:val="both"/>
        <w:rPr>
          <w:rFonts w:ascii="Arial" w:hAnsi="Arial" w:cs="Arial"/>
          <w:b/>
          <w:sz w:val="20"/>
          <w:szCs w:val="20"/>
          <w:u w:val="single"/>
          <w:lang w:val="fr-BE"/>
        </w:rPr>
      </w:pPr>
      <w:r w:rsidRPr="00607C54">
        <w:rPr>
          <w:rFonts w:ascii="Arial" w:hAnsi="Arial" w:cs="Arial"/>
          <w:b/>
          <w:sz w:val="20"/>
          <w:szCs w:val="20"/>
          <w:u w:val="single"/>
          <w:lang w:val="fr-BE"/>
        </w:rPr>
        <w:t xml:space="preserve">Objectifs </w:t>
      </w:r>
    </w:p>
    <w:p w14:paraId="2D594946" w14:textId="77777777" w:rsidR="00AB69C2" w:rsidRPr="00607C54" w:rsidRDefault="00AB69C2" w:rsidP="00DA0D8C">
      <w:pPr>
        <w:pStyle w:val="NormalWeb"/>
        <w:spacing w:before="0" w:beforeAutospacing="0" w:after="120" w:afterAutospacing="0"/>
        <w:jc w:val="both"/>
        <w:rPr>
          <w:rFonts w:ascii="Arial" w:hAnsi="Arial" w:cs="Arial"/>
          <w:sz w:val="20"/>
          <w:szCs w:val="20"/>
          <w:lang w:val="fr-BE"/>
        </w:rPr>
      </w:pPr>
      <w:r w:rsidRPr="00607C54">
        <w:rPr>
          <w:rFonts w:ascii="Arial" w:hAnsi="Arial" w:cs="Arial"/>
          <w:sz w:val="20"/>
          <w:szCs w:val="20"/>
          <w:lang w:val="fr-BE"/>
        </w:rPr>
        <w:t xml:space="preserve">Ce dispositif poursuit </w:t>
      </w:r>
      <w:r w:rsidRPr="00607C54">
        <w:rPr>
          <w:rFonts w:ascii="Arial" w:hAnsi="Arial" w:cs="Arial"/>
          <w:b/>
          <w:sz w:val="20"/>
          <w:szCs w:val="20"/>
          <w:lang w:val="fr-BE"/>
        </w:rPr>
        <w:t>deux objectifs</w:t>
      </w:r>
      <w:r w:rsidRPr="00607C54">
        <w:rPr>
          <w:rFonts w:ascii="Arial" w:hAnsi="Arial" w:cs="Arial"/>
          <w:sz w:val="20"/>
          <w:szCs w:val="20"/>
          <w:lang w:val="fr-BE"/>
        </w:rPr>
        <w:t xml:space="preserve"> parallèles et procure donc </w:t>
      </w:r>
      <w:r w:rsidRPr="00607C54">
        <w:rPr>
          <w:rFonts w:ascii="Arial" w:hAnsi="Arial" w:cs="Arial"/>
          <w:b/>
          <w:sz w:val="20"/>
          <w:szCs w:val="20"/>
          <w:lang w:val="fr-BE"/>
        </w:rPr>
        <w:t>un double bénéfice</w:t>
      </w:r>
      <w:r w:rsidRPr="00607C54">
        <w:rPr>
          <w:rFonts w:ascii="Arial" w:hAnsi="Arial" w:cs="Arial"/>
          <w:sz w:val="20"/>
          <w:szCs w:val="20"/>
          <w:lang w:val="fr-BE"/>
        </w:rPr>
        <w:t xml:space="preserve">, à savoir, </w:t>
      </w:r>
    </w:p>
    <w:p w14:paraId="555CCFE8" w14:textId="77777777" w:rsidR="0063586C" w:rsidRDefault="00AB69C2">
      <w:pPr>
        <w:pStyle w:val="NormalWeb"/>
        <w:numPr>
          <w:ilvl w:val="0"/>
          <w:numId w:val="15"/>
        </w:numPr>
        <w:spacing w:before="0" w:beforeAutospacing="0" w:after="120" w:afterAutospacing="0"/>
        <w:jc w:val="both"/>
        <w:rPr>
          <w:rFonts w:ascii="Arial" w:hAnsi="Arial" w:cs="Arial"/>
          <w:sz w:val="20"/>
          <w:szCs w:val="20"/>
          <w:lang w:val="fr-BE"/>
        </w:rPr>
      </w:pPr>
      <w:r w:rsidRPr="00607C54">
        <w:rPr>
          <w:rFonts w:ascii="Arial" w:hAnsi="Arial" w:cs="Arial"/>
          <w:sz w:val="20"/>
          <w:szCs w:val="20"/>
          <w:lang w:val="fr-BE"/>
        </w:rPr>
        <w:t xml:space="preserve">d’une part, la </w:t>
      </w:r>
      <w:r w:rsidRPr="00607C54">
        <w:rPr>
          <w:rFonts w:ascii="Arial" w:hAnsi="Arial" w:cs="Arial"/>
          <w:b/>
          <w:sz w:val="20"/>
          <w:szCs w:val="20"/>
          <w:lang w:val="fr-BE"/>
        </w:rPr>
        <w:t>remise à l’emploi de personnes au chômage</w:t>
      </w:r>
      <w:r w:rsidRPr="00607C54">
        <w:rPr>
          <w:rFonts w:ascii="Arial" w:hAnsi="Arial" w:cs="Arial"/>
          <w:sz w:val="20"/>
          <w:szCs w:val="20"/>
          <w:lang w:val="fr-BE"/>
        </w:rPr>
        <w:t xml:space="preserve"> en créant des emplois durables et de qualité</w:t>
      </w:r>
      <w:r w:rsidRPr="00607C54">
        <w:rPr>
          <w:rFonts w:ascii="Arial" w:hAnsi="Arial" w:cs="Arial"/>
          <w:b/>
          <w:sz w:val="20"/>
          <w:szCs w:val="20"/>
          <w:lang w:val="fr-BE"/>
        </w:rPr>
        <w:t> ;</w:t>
      </w:r>
      <w:r w:rsidRPr="00607C54">
        <w:rPr>
          <w:rFonts w:ascii="Arial" w:hAnsi="Arial" w:cs="Arial"/>
          <w:sz w:val="20"/>
          <w:szCs w:val="20"/>
          <w:lang w:val="fr-BE"/>
        </w:rPr>
        <w:t xml:space="preserve"> </w:t>
      </w:r>
    </w:p>
    <w:p w14:paraId="64A0CA13" w14:textId="77777777" w:rsidR="0063586C" w:rsidRDefault="00AB69C2">
      <w:pPr>
        <w:pStyle w:val="NormalWeb"/>
        <w:numPr>
          <w:ilvl w:val="0"/>
          <w:numId w:val="15"/>
        </w:numPr>
        <w:spacing w:before="0" w:beforeAutospacing="0" w:after="120" w:afterAutospacing="0"/>
        <w:jc w:val="both"/>
        <w:rPr>
          <w:rFonts w:ascii="Arial" w:hAnsi="Arial" w:cs="Arial"/>
          <w:sz w:val="20"/>
          <w:szCs w:val="20"/>
          <w:lang w:val="fr-BE"/>
        </w:rPr>
      </w:pPr>
      <w:r w:rsidRPr="00607C54">
        <w:rPr>
          <w:rFonts w:ascii="Arial" w:hAnsi="Arial" w:cs="Arial"/>
          <w:sz w:val="20"/>
          <w:szCs w:val="20"/>
          <w:lang w:val="fr-BE"/>
        </w:rPr>
        <w:t xml:space="preserve">d’autre part, le </w:t>
      </w:r>
      <w:r w:rsidRPr="00607C54">
        <w:rPr>
          <w:rFonts w:ascii="Arial" w:hAnsi="Arial" w:cs="Arial"/>
          <w:b/>
          <w:sz w:val="20"/>
          <w:szCs w:val="20"/>
          <w:lang w:val="fr-BE"/>
        </w:rPr>
        <w:t xml:space="preserve">soutien aux petites </w:t>
      </w:r>
      <w:r w:rsidR="00F95CFD" w:rsidRPr="00607C54">
        <w:rPr>
          <w:rFonts w:ascii="Arial" w:hAnsi="Arial" w:cs="Arial"/>
          <w:b/>
          <w:sz w:val="20"/>
          <w:szCs w:val="20"/>
          <w:lang w:val="fr-BE"/>
        </w:rPr>
        <w:t>entreprises</w:t>
      </w:r>
      <w:r w:rsidR="004D163C">
        <w:rPr>
          <w:rFonts w:ascii="Arial" w:hAnsi="Arial" w:cs="Arial"/>
          <w:b/>
          <w:sz w:val="20"/>
          <w:szCs w:val="20"/>
          <w:lang w:val="fr-BE"/>
        </w:rPr>
        <w:t xml:space="preserve"> </w:t>
      </w:r>
      <w:r w:rsidRPr="00607C54">
        <w:rPr>
          <w:rFonts w:ascii="Arial" w:hAnsi="Arial" w:cs="Arial"/>
          <w:b/>
          <w:sz w:val="20"/>
          <w:szCs w:val="20"/>
          <w:lang w:val="fr-BE"/>
        </w:rPr>
        <w:t>wallonnes</w:t>
      </w:r>
      <w:r w:rsidRPr="00607C54">
        <w:rPr>
          <w:rFonts w:ascii="Arial" w:hAnsi="Arial" w:cs="Arial"/>
          <w:sz w:val="20"/>
          <w:szCs w:val="20"/>
          <w:lang w:val="fr-BE"/>
        </w:rPr>
        <w:t xml:space="preserve"> en leur donnant la possibilité de développer leurs activités en engageant du personnel supplémentaire.</w:t>
      </w:r>
    </w:p>
    <w:p w14:paraId="07753018" w14:textId="77777777" w:rsidR="00AB69C2" w:rsidRPr="00607C54" w:rsidRDefault="00AB69C2" w:rsidP="00DA0D8C">
      <w:pPr>
        <w:pStyle w:val="NormalWeb"/>
        <w:spacing w:before="0" w:beforeAutospacing="0" w:after="120" w:afterAutospacing="0"/>
        <w:jc w:val="both"/>
        <w:rPr>
          <w:rFonts w:ascii="Arial" w:hAnsi="Arial" w:cs="Arial"/>
          <w:b/>
          <w:sz w:val="20"/>
          <w:szCs w:val="20"/>
          <w:u w:val="single"/>
          <w:lang w:val="fr-BE"/>
        </w:rPr>
      </w:pPr>
      <w:r w:rsidRPr="00607C54">
        <w:rPr>
          <w:rFonts w:ascii="Arial" w:hAnsi="Arial" w:cs="Arial"/>
          <w:b/>
          <w:sz w:val="20"/>
          <w:szCs w:val="20"/>
          <w:u w:val="single"/>
          <w:lang w:val="fr-BE"/>
        </w:rPr>
        <w:t>Avantages</w:t>
      </w:r>
    </w:p>
    <w:p w14:paraId="35C2BF7E" w14:textId="77777777"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953151">
        <w:rPr>
          <w:rFonts w:ascii="Arial" w:hAnsi="Arial" w:cs="Arial"/>
          <w:sz w:val="20"/>
          <w:szCs w:val="20"/>
          <w:lang w:val="fr-FR"/>
        </w:rPr>
        <w:t xml:space="preserve">En engageant du personnel conformément </w:t>
      </w:r>
      <w:r w:rsidR="00524455" w:rsidRPr="00953151">
        <w:rPr>
          <w:rFonts w:ascii="Arial" w:hAnsi="Arial" w:cs="Arial"/>
          <w:sz w:val="20"/>
          <w:szCs w:val="20"/>
          <w:lang w:val="fr-FR"/>
        </w:rPr>
        <w:t>au</w:t>
      </w:r>
      <w:r w:rsidR="004D1AF8" w:rsidRPr="00953151">
        <w:rPr>
          <w:rFonts w:ascii="Arial" w:hAnsi="Arial" w:cs="Arial"/>
          <w:sz w:val="20"/>
          <w:szCs w:val="20"/>
          <w:lang w:val="fr-FR"/>
        </w:rPr>
        <w:t xml:space="preserve">x prescriptions du </w:t>
      </w:r>
      <w:r w:rsidR="004D163C" w:rsidRPr="00953151">
        <w:rPr>
          <w:rFonts w:ascii="Arial" w:hAnsi="Arial" w:cs="Arial"/>
          <w:sz w:val="20"/>
          <w:szCs w:val="20"/>
          <w:lang w:val="fr-FR"/>
        </w:rPr>
        <w:t>dispositif</w:t>
      </w:r>
      <w:r w:rsidRPr="00953151">
        <w:rPr>
          <w:rFonts w:ascii="Arial" w:hAnsi="Arial" w:cs="Arial"/>
          <w:sz w:val="20"/>
          <w:szCs w:val="20"/>
          <w:lang w:val="fr-FR"/>
        </w:rPr>
        <w:t xml:space="preserve"> SESAM, l’entreprise bénéficie</w:t>
      </w:r>
      <w:r w:rsidR="004D1AF8" w:rsidRPr="00953151">
        <w:rPr>
          <w:rFonts w:ascii="Arial" w:hAnsi="Arial" w:cs="Arial"/>
          <w:sz w:val="20"/>
          <w:szCs w:val="20"/>
          <w:lang w:val="fr-FR"/>
        </w:rPr>
        <w:t xml:space="preserve">, par travailleur engagé, </w:t>
      </w:r>
      <w:r w:rsidRPr="00953151">
        <w:rPr>
          <w:rFonts w:ascii="Arial" w:hAnsi="Arial" w:cs="Arial"/>
          <w:sz w:val="20"/>
          <w:szCs w:val="20"/>
          <w:lang w:val="fr-FR"/>
        </w:rPr>
        <w:t>d’une subvention annuelle et dégressive (maximum 3 ans).</w:t>
      </w:r>
      <w:r w:rsidRPr="00B632D2">
        <w:rPr>
          <w:rFonts w:ascii="Arial" w:hAnsi="Arial" w:cs="Arial"/>
          <w:sz w:val="20"/>
          <w:szCs w:val="20"/>
          <w:lang w:val="fr-FR"/>
        </w:rPr>
        <w:t xml:space="preserve"> </w:t>
      </w:r>
    </w:p>
    <w:tbl>
      <w:tblPr>
        <w:tblStyle w:val="Grilledutableau"/>
        <w:tblW w:w="0" w:type="auto"/>
        <w:tblInd w:w="1996" w:type="dxa"/>
        <w:tblLook w:val="04A0" w:firstRow="1" w:lastRow="0" w:firstColumn="1" w:lastColumn="0" w:noHBand="0" w:noVBand="1"/>
      </w:tblPr>
      <w:tblGrid>
        <w:gridCol w:w="1701"/>
        <w:gridCol w:w="3641"/>
      </w:tblGrid>
      <w:tr w:rsidR="00AB69C2" w:rsidRPr="00B632D2" w14:paraId="0C55C180" w14:textId="77777777" w:rsidTr="004D1AF8">
        <w:tc>
          <w:tcPr>
            <w:tcW w:w="1701" w:type="dxa"/>
          </w:tcPr>
          <w:p w14:paraId="0B391626" w14:textId="77777777" w:rsidR="00AB69C2" w:rsidRPr="00B632D2" w:rsidRDefault="00AB69C2" w:rsidP="00DA0D8C">
            <w:pPr>
              <w:pStyle w:val="NormalWeb"/>
              <w:spacing w:before="0" w:beforeAutospacing="0" w:after="120" w:afterAutospacing="0"/>
              <w:jc w:val="both"/>
              <w:rPr>
                <w:rFonts w:ascii="Arial" w:hAnsi="Arial" w:cs="Arial"/>
                <w:sz w:val="20"/>
                <w:szCs w:val="20"/>
                <w:lang w:val="fr-FR"/>
              </w:rPr>
            </w:pPr>
          </w:p>
        </w:tc>
        <w:tc>
          <w:tcPr>
            <w:tcW w:w="3641" w:type="dxa"/>
          </w:tcPr>
          <w:p w14:paraId="28136D53" w14:textId="77777777" w:rsidR="00AB69C2" w:rsidRPr="00B632D2" w:rsidRDefault="00AB69C2" w:rsidP="0013590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 xml:space="preserve">Montant octroyé </w:t>
            </w:r>
          </w:p>
        </w:tc>
      </w:tr>
      <w:tr w:rsidR="00AB69C2" w:rsidRPr="00B632D2" w14:paraId="6A4B0FEC" w14:textId="77777777" w:rsidTr="004D1AF8">
        <w:tc>
          <w:tcPr>
            <w:tcW w:w="1701" w:type="dxa"/>
          </w:tcPr>
          <w:p w14:paraId="50ED15C1" w14:textId="77777777"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1° année</w:t>
            </w:r>
          </w:p>
        </w:tc>
        <w:tc>
          <w:tcPr>
            <w:tcW w:w="3641" w:type="dxa"/>
          </w:tcPr>
          <w:p w14:paraId="3268672E" w14:textId="77777777"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10.000 euros</w:t>
            </w:r>
          </w:p>
        </w:tc>
      </w:tr>
      <w:tr w:rsidR="00AB69C2" w:rsidRPr="00B632D2" w14:paraId="155F0E03" w14:textId="77777777" w:rsidTr="004D1AF8">
        <w:tc>
          <w:tcPr>
            <w:tcW w:w="1701" w:type="dxa"/>
          </w:tcPr>
          <w:p w14:paraId="5CAEC41F" w14:textId="77777777" w:rsidR="00AB69C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2° année</w:t>
            </w:r>
          </w:p>
        </w:tc>
        <w:tc>
          <w:tcPr>
            <w:tcW w:w="3641" w:type="dxa"/>
          </w:tcPr>
          <w:p w14:paraId="37A6CEFA" w14:textId="77777777"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7.500 euros</w:t>
            </w:r>
          </w:p>
        </w:tc>
      </w:tr>
      <w:tr w:rsidR="00AB69C2" w:rsidRPr="00B632D2" w14:paraId="2374F231" w14:textId="77777777" w:rsidTr="004D1AF8">
        <w:tc>
          <w:tcPr>
            <w:tcW w:w="1701" w:type="dxa"/>
          </w:tcPr>
          <w:p w14:paraId="7AA93D9C" w14:textId="77777777"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3° année</w:t>
            </w:r>
          </w:p>
        </w:tc>
        <w:tc>
          <w:tcPr>
            <w:tcW w:w="3641" w:type="dxa"/>
          </w:tcPr>
          <w:p w14:paraId="49AD9689" w14:textId="77777777"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5.000 euros</w:t>
            </w:r>
          </w:p>
        </w:tc>
      </w:tr>
      <w:tr w:rsidR="00AB69C2" w:rsidRPr="00B632D2" w14:paraId="25A92BEF" w14:textId="77777777" w:rsidTr="004D1AF8">
        <w:tc>
          <w:tcPr>
            <w:tcW w:w="1701" w:type="dxa"/>
          </w:tcPr>
          <w:p w14:paraId="587C1545" w14:textId="77777777"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Total</w:t>
            </w:r>
          </w:p>
        </w:tc>
        <w:tc>
          <w:tcPr>
            <w:tcW w:w="3641" w:type="dxa"/>
          </w:tcPr>
          <w:p w14:paraId="2B48DF3F" w14:textId="77777777"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B632D2">
              <w:rPr>
                <w:rFonts w:ascii="Arial" w:hAnsi="Arial" w:cs="Arial"/>
                <w:sz w:val="20"/>
                <w:szCs w:val="20"/>
                <w:lang w:val="fr-FR"/>
              </w:rPr>
              <w:t>22.500 euros</w:t>
            </w:r>
          </w:p>
        </w:tc>
      </w:tr>
    </w:tbl>
    <w:p w14:paraId="66074491" w14:textId="77777777" w:rsidR="00AB69C2" w:rsidRPr="0013590C" w:rsidRDefault="00AB69C2" w:rsidP="00DA0D8C">
      <w:pPr>
        <w:pStyle w:val="NormalWeb"/>
        <w:spacing w:before="120" w:beforeAutospacing="0" w:after="120" w:afterAutospacing="0"/>
        <w:jc w:val="both"/>
        <w:rPr>
          <w:rFonts w:ascii="Arial" w:hAnsi="Arial" w:cs="Arial"/>
          <w:sz w:val="20"/>
          <w:szCs w:val="20"/>
          <w:lang w:val="fr-BE"/>
        </w:rPr>
      </w:pPr>
      <w:r w:rsidRPr="0013590C">
        <w:rPr>
          <w:rFonts w:ascii="Arial" w:hAnsi="Arial" w:cs="Arial"/>
          <w:sz w:val="20"/>
          <w:szCs w:val="20"/>
          <w:lang w:val="fr-BE"/>
        </w:rPr>
        <w:t xml:space="preserve">Ces montants annuels peuvent être majorés </w:t>
      </w:r>
      <w:r w:rsidR="00F95CFD" w:rsidRPr="0013590C">
        <w:rPr>
          <w:rFonts w:ascii="Arial" w:hAnsi="Arial" w:cs="Arial"/>
          <w:sz w:val="20"/>
          <w:szCs w:val="20"/>
          <w:lang w:val="fr-BE"/>
        </w:rPr>
        <w:t xml:space="preserve">d’un montant </w:t>
      </w:r>
      <w:r w:rsidRPr="0013590C">
        <w:rPr>
          <w:rFonts w:ascii="Arial" w:hAnsi="Arial" w:cs="Arial"/>
          <w:sz w:val="20"/>
          <w:szCs w:val="20"/>
          <w:lang w:val="fr-BE"/>
        </w:rPr>
        <w:t>de 2.500 euros si le travailleur engagé répond à certaines conditions.</w:t>
      </w:r>
    </w:p>
    <w:p w14:paraId="3FDE5939" w14:textId="77777777" w:rsidR="004D1AF8" w:rsidRPr="0013590C" w:rsidRDefault="004D1AF8" w:rsidP="004D1AF8">
      <w:pPr>
        <w:pStyle w:val="NormalWeb"/>
        <w:spacing w:before="120" w:beforeAutospacing="0" w:after="120" w:afterAutospacing="0"/>
        <w:jc w:val="both"/>
        <w:rPr>
          <w:rFonts w:ascii="Arial" w:hAnsi="Arial" w:cs="Arial"/>
          <w:sz w:val="20"/>
          <w:szCs w:val="20"/>
          <w:lang w:val="fr-BE"/>
        </w:rPr>
      </w:pPr>
      <w:r w:rsidRPr="0013590C">
        <w:rPr>
          <w:rFonts w:ascii="Arial" w:hAnsi="Arial" w:cs="Arial"/>
          <w:sz w:val="20"/>
          <w:szCs w:val="20"/>
          <w:lang w:val="fr-BE"/>
        </w:rPr>
        <w:t xml:space="preserve">Les montants précités </w:t>
      </w:r>
      <w:r>
        <w:rPr>
          <w:rFonts w:ascii="Arial" w:hAnsi="Arial" w:cs="Arial"/>
          <w:sz w:val="20"/>
          <w:szCs w:val="20"/>
          <w:lang w:val="fr-BE"/>
        </w:rPr>
        <w:t xml:space="preserve">sont des montants non indexés et </w:t>
      </w:r>
      <w:r w:rsidRPr="0013590C">
        <w:rPr>
          <w:rFonts w:ascii="Arial" w:hAnsi="Arial" w:cs="Arial"/>
          <w:sz w:val="20"/>
          <w:szCs w:val="20"/>
          <w:lang w:val="fr-BE"/>
        </w:rPr>
        <w:t>correspondent à l’engagement d’un équivalent temps plein.</w:t>
      </w:r>
    </w:p>
    <w:p w14:paraId="5011C4C9" w14:textId="77777777" w:rsidR="0013590C" w:rsidRPr="0013590C" w:rsidRDefault="0013590C" w:rsidP="00DA0D8C">
      <w:pPr>
        <w:pStyle w:val="NormalWeb"/>
        <w:spacing w:before="120" w:beforeAutospacing="0" w:after="120" w:afterAutospacing="0"/>
        <w:jc w:val="both"/>
        <w:rPr>
          <w:rFonts w:ascii="Arial" w:hAnsi="Arial" w:cs="Arial"/>
          <w:sz w:val="20"/>
          <w:szCs w:val="20"/>
          <w:lang w:val="fr-BE"/>
        </w:rPr>
      </w:pPr>
      <w:r w:rsidRPr="0013590C">
        <w:rPr>
          <w:rFonts w:ascii="Arial" w:hAnsi="Arial" w:cs="Arial"/>
          <w:sz w:val="20"/>
          <w:szCs w:val="20"/>
          <w:lang w:val="fr-BE"/>
        </w:rPr>
        <w:t xml:space="preserve">A partir de l’année 2015, les montants des incitants financiers précités ainsi que la majoration éventuelle sont </w:t>
      </w:r>
      <w:r w:rsidRPr="0013590C">
        <w:rPr>
          <w:rFonts w:ascii="Arial" w:hAnsi="Arial" w:cs="Arial"/>
          <w:b/>
          <w:sz w:val="20"/>
          <w:szCs w:val="20"/>
          <w:lang w:val="fr-BE"/>
        </w:rPr>
        <w:t>indexés en janvier de chaque année</w:t>
      </w:r>
      <w:r w:rsidRPr="0013590C">
        <w:rPr>
          <w:rFonts w:ascii="Arial" w:hAnsi="Arial" w:cs="Arial"/>
          <w:sz w:val="20"/>
          <w:szCs w:val="20"/>
          <w:lang w:val="fr-BE"/>
        </w:rPr>
        <w:t>.</w:t>
      </w:r>
    </w:p>
    <w:p w14:paraId="54B72E22" w14:textId="77777777" w:rsidR="00AB69C2" w:rsidRPr="004D56C1" w:rsidRDefault="00AB69C2" w:rsidP="00DA0D8C">
      <w:pPr>
        <w:pStyle w:val="NormalWeb"/>
        <w:spacing w:before="0" w:beforeAutospacing="0" w:after="120" w:afterAutospacing="0"/>
        <w:jc w:val="both"/>
        <w:rPr>
          <w:rFonts w:ascii="Arial" w:hAnsi="Arial" w:cs="Arial"/>
          <w:b/>
          <w:sz w:val="20"/>
          <w:szCs w:val="20"/>
          <w:u w:val="single"/>
          <w:lang w:val="fr-BE"/>
        </w:rPr>
      </w:pPr>
      <w:r w:rsidRPr="004D56C1">
        <w:rPr>
          <w:rFonts w:ascii="Arial" w:hAnsi="Arial" w:cs="Arial"/>
          <w:b/>
          <w:sz w:val="20"/>
          <w:szCs w:val="20"/>
          <w:u w:val="single"/>
          <w:lang w:val="fr-BE"/>
        </w:rPr>
        <w:t>Conditions d’accès</w:t>
      </w:r>
    </w:p>
    <w:p w14:paraId="1271A366" w14:textId="77777777" w:rsidR="004D1AF8" w:rsidRPr="004D56C1" w:rsidRDefault="00AB69C2" w:rsidP="00DA0D8C">
      <w:pPr>
        <w:pStyle w:val="NormalWeb"/>
        <w:spacing w:before="0" w:beforeAutospacing="0" w:after="120" w:afterAutospacing="0"/>
        <w:jc w:val="both"/>
        <w:rPr>
          <w:rFonts w:ascii="Arial" w:hAnsi="Arial" w:cs="Arial"/>
          <w:sz w:val="20"/>
          <w:szCs w:val="20"/>
          <w:lang w:val="fr-FR"/>
        </w:rPr>
      </w:pPr>
      <w:r w:rsidRPr="004D56C1">
        <w:rPr>
          <w:rFonts w:ascii="Arial" w:hAnsi="Arial" w:cs="Arial"/>
          <w:sz w:val="20"/>
          <w:szCs w:val="20"/>
          <w:lang w:val="fr-FR"/>
        </w:rPr>
        <w:t>Naturellement, l</w:t>
      </w:r>
      <w:r w:rsidRPr="004D56C1">
        <w:rPr>
          <w:rFonts w:ascii="Arial" w:hAnsi="Arial" w:cs="Arial"/>
          <w:b/>
          <w:sz w:val="20"/>
          <w:szCs w:val="20"/>
          <w:lang w:val="fr-FR"/>
        </w:rPr>
        <w:t xml:space="preserve">’octroi </w:t>
      </w:r>
      <w:r w:rsidRPr="004D56C1">
        <w:rPr>
          <w:rFonts w:ascii="Arial" w:hAnsi="Arial" w:cs="Arial"/>
          <w:sz w:val="20"/>
          <w:szCs w:val="20"/>
          <w:lang w:val="fr-FR"/>
        </w:rPr>
        <w:t xml:space="preserve">de cet incitant financier </w:t>
      </w:r>
      <w:r w:rsidR="004D1AF8" w:rsidRPr="004D56C1">
        <w:rPr>
          <w:rFonts w:ascii="Arial" w:hAnsi="Arial" w:cs="Arial"/>
          <w:sz w:val="20"/>
          <w:szCs w:val="20"/>
          <w:lang w:val="fr-FR"/>
        </w:rPr>
        <w:t xml:space="preserve">par le SPW et ensuite la liquidation de la subvention par le FOREM </w:t>
      </w:r>
      <w:r w:rsidRPr="004D56C1">
        <w:rPr>
          <w:rFonts w:ascii="Arial" w:hAnsi="Arial" w:cs="Arial"/>
          <w:sz w:val="20"/>
          <w:szCs w:val="20"/>
          <w:lang w:val="fr-FR"/>
        </w:rPr>
        <w:t>s</w:t>
      </w:r>
      <w:r w:rsidR="004D1AF8" w:rsidRPr="004D56C1">
        <w:rPr>
          <w:rFonts w:ascii="Arial" w:hAnsi="Arial" w:cs="Arial"/>
          <w:sz w:val="20"/>
          <w:szCs w:val="20"/>
          <w:lang w:val="fr-FR"/>
        </w:rPr>
        <w:t>on</w:t>
      </w:r>
      <w:r w:rsidRPr="004D56C1">
        <w:rPr>
          <w:rFonts w:ascii="Arial" w:hAnsi="Arial" w:cs="Arial"/>
          <w:sz w:val="20"/>
          <w:szCs w:val="20"/>
          <w:lang w:val="fr-FR"/>
        </w:rPr>
        <w:t>t soumis au respect strict</w:t>
      </w:r>
      <w:r w:rsidR="004D1AF8" w:rsidRPr="004D56C1">
        <w:rPr>
          <w:rFonts w:ascii="Arial" w:hAnsi="Arial" w:cs="Arial"/>
          <w:sz w:val="20"/>
          <w:szCs w:val="20"/>
          <w:lang w:val="fr-FR"/>
        </w:rPr>
        <w:t xml:space="preserve"> d’un certain nombre de conditions prescrites par le Décret </w:t>
      </w:r>
      <w:r w:rsidR="0061669F" w:rsidRPr="004D56C1">
        <w:rPr>
          <w:rFonts w:ascii="Arial" w:hAnsi="Arial" w:cs="Arial"/>
          <w:sz w:val="20"/>
          <w:szCs w:val="20"/>
          <w:lang w:val="fr-FR"/>
        </w:rPr>
        <w:t xml:space="preserve">et l’AGW </w:t>
      </w:r>
      <w:r w:rsidR="004D1AF8" w:rsidRPr="004D56C1">
        <w:rPr>
          <w:rFonts w:ascii="Arial" w:hAnsi="Arial" w:cs="Arial"/>
          <w:sz w:val="20"/>
          <w:szCs w:val="20"/>
          <w:lang w:val="fr-FR"/>
        </w:rPr>
        <w:t>SESAM</w:t>
      </w:r>
      <w:r w:rsidR="00202D28" w:rsidRPr="004D56C1">
        <w:rPr>
          <w:rFonts w:ascii="Arial" w:hAnsi="Arial" w:cs="Arial"/>
          <w:sz w:val="20"/>
          <w:szCs w:val="20"/>
          <w:lang w:val="fr-FR"/>
        </w:rPr>
        <w:t>.</w:t>
      </w:r>
    </w:p>
    <w:p w14:paraId="2C9639C0" w14:textId="77777777" w:rsidR="00AB69C2" w:rsidRPr="00B632D2" w:rsidRDefault="00AB69C2" w:rsidP="00DA0D8C">
      <w:pPr>
        <w:pStyle w:val="NormalWeb"/>
        <w:spacing w:before="0" w:beforeAutospacing="0" w:after="120" w:afterAutospacing="0"/>
        <w:jc w:val="both"/>
        <w:rPr>
          <w:rFonts w:ascii="Arial" w:hAnsi="Arial" w:cs="Arial"/>
          <w:sz w:val="20"/>
          <w:szCs w:val="20"/>
          <w:lang w:val="fr-FR"/>
        </w:rPr>
      </w:pPr>
      <w:r w:rsidRPr="004D56C1">
        <w:rPr>
          <w:rFonts w:ascii="Arial" w:hAnsi="Arial" w:cs="Arial"/>
          <w:sz w:val="20"/>
          <w:szCs w:val="20"/>
          <w:lang w:val="fr-FR"/>
        </w:rPr>
        <w:t xml:space="preserve">Ces exigences sont détaillées </w:t>
      </w:r>
      <w:r w:rsidR="0016290C" w:rsidRPr="004D56C1">
        <w:rPr>
          <w:rFonts w:ascii="Arial" w:hAnsi="Arial" w:cs="Arial"/>
          <w:sz w:val="20"/>
          <w:szCs w:val="20"/>
          <w:lang w:val="fr-FR"/>
        </w:rPr>
        <w:t xml:space="preserve">dans le présent document, </w:t>
      </w:r>
      <w:r w:rsidRPr="004D56C1">
        <w:rPr>
          <w:rFonts w:ascii="Arial" w:hAnsi="Arial" w:cs="Arial"/>
          <w:sz w:val="20"/>
          <w:szCs w:val="20"/>
          <w:lang w:val="fr-FR"/>
        </w:rPr>
        <w:t xml:space="preserve">dans notre </w:t>
      </w:r>
      <w:r w:rsidR="0016290C" w:rsidRPr="004D56C1">
        <w:rPr>
          <w:rFonts w:ascii="Arial" w:hAnsi="Arial" w:cs="Arial"/>
          <w:sz w:val="20"/>
          <w:szCs w:val="20"/>
        </w:rPr>
        <w:t xml:space="preserve">FAQ (Frequently Asked Questions) </w:t>
      </w:r>
      <w:r w:rsidRPr="004D56C1">
        <w:rPr>
          <w:rFonts w:ascii="Arial" w:hAnsi="Arial" w:cs="Arial"/>
          <w:sz w:val="20"/>
          <w:szCs w:val="20"/>
          <w:lang w:val="fr-FR"/>
        </w:rPr>
        <w:t>et sur les sites internet du SPW et du FOREM  (Voir rubrique « plus d’infos ? » ci-dessous).</w:t>
      </w:r>
      <w:r>
        <w:rPr>
          <w:rFonts w:ascii="Arial" w:hAnsi="Arial" w:cs="Arial"/>
          <w:sz w:val="20"/>
          <w:szCs w:val="20"/>
          <w:lang w:val="fr-FR"/>
        </w:rPr>
        <w:t xml:space="preserve"> </w:t>
      </w:r>
    </w:p>
    <w:p w14:paraId="1A324F59" w14:textId="77777777" w:rsidR="003C45FD" w:rsidRDefault="003C45FD">
      <w:pPr>
        <w:rPr>
          <w:rFonts w:ascii="Arial" w:hAnsi="Arial" w:cs="Arial"/>
          <w:b/>
          <w:sz w:val="20"/>
          <w:szCs w:val="20"/>
          <w:u w:val="single"/>
        </w:rPr>
      </w:pPr>
      <w:r>
        <w:rPr>
          <w:rFonts w:ascii="Arial" w:hAnsi="Arial" w:cs="Arial"/>
          <w:b/>
          <w:sz w:val="20"/>
          <w:szCs w:val="20"/>
          <w:u w:val="single"/>
        </w:rPr>
        <w:br w:type="page"/>
      </w:r>
    </w:p>
    <w:p w14:paraId="171ABF95" w14:textId="77777777" w:rsidR="00F3456A" w:rsidRPr="0013590C" w:rsidRDefault="007F1FAC" w:rsidP="00DA0D8C">
      <w:pPr>
        <w:spacing w:after="120"/>
        <w:jc w:val="both"/>
        <w:rPr>
          <w:rFonts w:ascii="Arial" w:hAnsi="Arial" w:cs="Arial"/>
          <w:b/>
          <w:sz w:val="20"/>
          <w:szCs w:val="20"/>
          <w:u w:val="single"/>
        </w:rPr>
      </w:pPr>
      <w:r w:rsidRPr="0013590C">
        <w:rPr>
          <w:rFonts w:ascii="Arial" w:hAnsi="Arial" w:cs="Arial"/>
          <w:b/>
          <w:sz w:val="20"/>
          <w:szCs w:val="20"/>
          <w:u w:val="single"/>
        </w:rPr>
        <w:lastRenderedPageBreak/>
        <w:t>En pratique</w:t>
      </w:r>
    </w:p>
    <w:p w14:paraId="78347E15" w14:textId="5ADA99A5" w:rsidR="000B0944" w:rsidRPr="0013590C" w:rsidRDefault="007F1FAC" w:rsidP="00DA0D8C">
      <w:pPr>
        <w:jc w:val="both"/>
        <w:rPr>
          <w:rFonts w:ascii="Arial" w:hAnsi="Arial" w:cs="Arial"/>
          <w:sz w:val="20"/>
          <w:szCs w:val="20"/>
        </w:rPr>
      </w:pPr>
      <w:r w:rsidRPr="0013590C">
        <w:rPr>
          <w:rFonts w:ascii="Arial" w:hAnsi="Arial" w:cs="Arial"/>
          <w:sz w:val="20"/>
          <w:szCs w:val="20"/>
        </w:rPr>
        <w:t>Pour solliciter</w:t>
      </w:r>
      <w:r w:rsidR="00AF5635" w:rsidRPr="0013590C">
        <w:rPr>
          <w:rFonts w:ascii="Arial" w:hAnsi="Arial" w:cs="Arial"/>
          <w:sz w:val="20"/>
          <w:szCs w:val="20"/>
        </w:rPr>
        <w:t xml:space="preserve"> l’incitant financier</w:t>
      </w:r>
      <w:r w:rsidRPr="0013590C">
        <w:rPr>
          <w:rFonts w:ascii="Arial" w:hAnsi="Arial" w:cs="Arial"/>
          <w:sz w:val="20"/>
          <w:szCs w:val="20"/>
        </w:rPr>
        <w:t xml:space="preserve">, </w:t>
      </w:r>
      <w:r w:rsidR="00ED714E" w:rsidRPr="0013590C">
        <w:rPr>
          <w:rFonts w:ascii="Arial" w:hAnsi="Arial" w:cs="Arial"/>
          <w:sz w:val="20"/>
          <w:szCs w:val="20"/>
        </w:rPr>
        <w:t>l’entreprise demandeuse</w:t>
      </w:r>
      <w:r w:rsidR="004D1AF8">
        <w:rPr>
          <w:rFonts w:ascii="Arial" w:hAnsi="Arial" w:cs="Arial"/>
          <w:sz w:val="20"/>
          <w:szCs w:val="20"/>
        </w:rPr>
        <w:t xml:space="preserve"> </w:t>
      </w:r>
      <w:r w:rsidR="004D1AF8" w:rsidRPr="004D56C1">
        <w:rPr>
          <w:rFonts w:ascii="Arial" w:hAnsi="Arial" w:cs="Arial"/>
          <w:sz w:val="20"/>
          <w:szCs w:val="20"/>
        </w:rPr>
        <w:t>(si elle est une société (= personne morale))</w:t>
      </w:r>
      <w:r w:rsidR="00ED714E" w:rsidRPr="0013590C">
        <w:rPr>
          <w:rFonts w:ascii="Arial" w:hAnsi="Arial" w:cs="Arial"/>
          <w:sz w:val="20"/>
          <w:szCs w:val="20"/>
        </w:rPr>
        <w:t xml:space="preserve"> doit remplir </w:t>
      </w:r>
      <w:r w:rsidR="005149F8" w:rsidRPr="0013590C">
        <w:rPr>
          <w:rFonts w:ascii="Arial" w:hAnsi="Arial" w:cs="Arial"/>
          <w:sz w:val="20"/>
          <w:szCs w:val="20"/>
        </w:rPr>
        <w:t xml:space="preserve">en ligne </w:t>
      </w:r>
    </w:p>
    <w:p w14:paraId="10D5EC5C" w14:textId="77777777" w:rsidR="000B0944" w:rsidRPr="0013590C" w:rsidRDefault="000B0944" w:rsidP="003C45FD">
      <w:pPr>
        <w:pStyle w:val="Paragraphedeliste"/>
        <w:numPr>
          <w:ilvl w:val="0"/>
          <w:numId w:val="15"/>
        </w:numPr>
        <w:spacing w:after="60"/>
        <w:jc w:val="both"/>
        <w:rPr>
          <w:rFonts w:ascii="Arial" w:hAnsi="Arial" w:cs="Arial"/>
          <w:sz w:val="20"/>
          <w:szCs w:val="20"/>
        </w:rPr>
      </w:pPr>
      <w:r w:rsidRPr="0013590C">
        <w:rPr>
          <w:rFonts w:ascii="Arial" w:hAnsi="Arial" w:cs="Arial"/>
          <w:sz w:val="20"/>
          <w:szCs w:val="20"/>
        </w:rPr>
        <w:t>le test « </w:t>
      </w:r>
      <w:r w:rsidR="00640F7B" w:rsidRPr="0013590C">
        <w:rPr>
          <w:rFonts w:ascii="Arial" w:hAnsi="Arial" w:cs="Arial"/>
          <w:sz w:val="20"/>
          <w:szCs w:val="20"/>
        </w:rPr>
        <w:t xml:space="preserve">Etes-vous </w:t>
      </w:r>
      <w:r w:rsidRPr="0013590C">
        <w:rPr>
          <w:rFonts w:ascii="Arial" w:hAnsi="Arial" w:cs="Arial"/>
          <w:sz w:val="20"/>
          <w:szCs w:val="20"/>
        </w:rPr>
        <w:t>une PME » via </w:t>
      </w:r>
      <w:r w:rsidR="00640F7B" w:rsidRPr="0013590C">
        <w:rPr>
          <w:rFonts w:ascii="Arial" w:hAnsi="Arial" w:cs="Arial"/>
          <w:sz w:val="20"/>
          <w:szCs w:val="20"/>
        </w:rPr>
        <w:t xml:space="preserve">le lien </w:t>
      </w:r>
      <w:hyperlink r:id="rId15" w:history="1">
        <w:r w:rsidR="00640F7B" w:rsidRPr="0013590C">
          <w:rPr>
            <w:rStyle w:val="Lienhypertexte"/>
            <w:rFonts w:ascii="Arial" w:hAnsi="Arial" w:cs="Arial"/>
            <w:sz w:val="20"/>
            <w:szCs w:val="20"/>
          </w:rPr>
          <w:t>http://testpme.wallonie.be</w:t>
        </w:r>
      </w:hyperlink>
    </w:p>
    <w:p w14:paraId="79D93B4B" w14:textId="77777777" w:rsidR="00640F7B" w:rsidRPr="0013590C" w:rsidRDefault="00640F7B" w:rsidP="003C45FD">
      <w:pPr>
        <w:pStyle w:val="Paragraphedeliste"/>
        <w:spacing w:after="60"/>
        <w:jc w:val="both"/>
        <w:rPr>
          <w:rFonts w:ascii="Arial" w:hAnsi="Arial" w:cs="Arial"/>
          <w:sz w:val="20"/>
          <w:szCs w:val="20"/>
        </w:rPr>
      </w:pPr>
      <w:r w:rsidRPr="0013590C">
        <w:rPr>
          <w:rFonts w:ascii="Arial" w:hAnsi="Arial" w:cs="Arial"/>
          <w:sz w:val="20"/>
          <w:szCs w:val="20"/>
        </w:rPr>
        <w:t xml:space="preserve">Le résultat de ce test sera obligatoirement et dans tous les cas de figure annexé (sous la forme d’un fichier pdf) </w:t>
      </w:r>
      <w:r w:rsidR="007806B0" w:rsidRPr="0013590C">
        <w:rPr>
          <w:rFonts w:ascii="Arial" w:hAnsi="Arial" w:cs="Arial"/>
          <w:sz w:val="20"/>
          <w:szCs w:val="20"/>
        </w:rPr>
        <w:t xml:space="preserve">au formulaire de </w:t>
      </w:r>
      <w:r w:rsidRPr="0013590C">
        <w:rPr>
          <w:rFonts w:ascii="Arial" w:hAnsi="Arial" w:cs="Arial"/>
          <w:sz w:val="20"/>
          <w:szCs w:val="20"/>
        </w:rPr>
        <w:t xml:space="preserve">demande de </w:t>
      </w:r>
      <w:r w:rsidR="005C1E3D" w:rsidRPr="0013590C">
        <w:rPr>
          <w:rFonts w:ascii="Arial" w:hAnsi="Arial" w:cs="Arial"/>
          <w:sz w:val="20"/>
          <w:szCs w:val="20"/>
        </w:rPr>
        <w:t>subvention</w:t>
      </w:r>
      <w:r w:rsidR="007806B0" w:rsidRPr="0013590C">
        <w:rPr>
          <w:rFonts w:ascii="Arial" w:hAnsi="Arial" w:cs="Arial"/>
          <w:sz w:val="20"/>
          <w:szCs w:val="20"/>
        </w:rPr>
        <w:t xml:space="preserve"> (voir ci-dessous)</w:t>
      </w:r>
      <w:r w:rsidRPr="0013590C">
        <w:rPr>
          <w:rFonts w:ascii="Arial" w:hAnsi="Arial" w:cs="Arial"/>
          <w:sz w:val="20"/>
          <w:szCs w:val="20"/>
        </w:rPr>
        <w:t>.</w:t>
      </w:r>
    </w:p>
    <w:p w14:paraId="1DC49D17" w14:textId="77777777" w:rsidR="007F1FAC" w:rsidRPr="004D56C1" w:rsidRDefault="00ED714E" w:rsidP="003C45FD">
      <w:pPr>
        <w:pStyle w:val="Paragraphedeliste"/>
        <w:numPr>
          <w:ilvl w:val="0"/>
          <w:numId w:val="15"/>
        </w:numPr>
        <w:spacing w:after="60"/>
        <w:jc w:val="both"/>
        <w:rPr>
          <w:rFonts w:ascii="Arial" w:hAnsi="Arial" w:cs="Arial"/>
          <w:sz w:val="20"/>
          <w:szCs w:val="20"/>
        </w:rPr>
      </w:pPr>
      <w:r w:rsidRPr="0013590C">
        <w:rPr>
          <w:rFonts w:ascii="Arial" w:hAnsi="Arial" w:cs="Arial"/>
          <w:sz w:val="20"/>
          <w:szCs w:val="20"/>
        </w:rPr>
        <w:t xml:space="preserve">le formulaire de demande disponible sur le portail du Service Public de Wallonie : </w:t>
      </w:r>
      <w:hyperlink r:id="rId16" w:history="1">
        <w:r w:rsidRPr="004D56C1">
          <w:rPr>
            <w:rStyle w:val="Lienhypertexte"/>
            <w:rFonts w:ascii="Arial" w:hAnsi="Arial" w:cs="Arial"/>
            <w:sz w:val="20"/>
            <w:szCs w:val="20"/>
          </w:rPr>
          <w:t>https://www.wallonie.be/demarches/entreprise</w:t>
        </w:r>
      </w:hyperlink>
      <w:r w:rsidRPr="004D56C1">
        <w:rPr>
          <w:rFonts w:ascii="Arial" w:hAnsi="Arial" w:cs="Arial"/>
          <w:sz w:val="20"/>
          <w:szCs w:val="20"/>
        </w:rPr>
        <w:t xml:space="preserve"> (introduire SESAM dans </w:t>
      </w:r>
      <w:r w:rsidR="005149F8" w:rsidRPr="004D56C1">
        <w:rPr>
          <w:rFonts w:ascii="Arial" w:hAnsi="Arial" w:cs="Arial"/>
          <w:sz w:val="20"/>
          <w:szCs w:val="20"/>
        </w:rPr>
        <w:t>le moteur de recherche).</w:t>
      </w:r>
    </w:p>
    <w:p w14:paraId="1ACB441D" w14:textId="7C86A2DD" w:rsidR="009C4A2D" w:rsidRPr="004D56C1" w:rsidRDefault="009C4A2D" w:rsidP="003C45FD">
      <w:pPr>
        <w:pStyle w:val="Paragraphedeliste"/>
        <w:numPr>
          <w:ilvl w:val="0"/>
          <w:numId w:val="15"/>
        </w:numPr>
        <w:spacing w:after="60"/>
        <w:jc w:val="both"/>
        <w:rPr>
          <w:rFonts w:ascii="Arial" w:hAnsi="Arial" w:cs="Arial"/>
          <w:sz w:val="20"/>
          <w:szCs w:val="20"/>
        </w:rPr>
      </w:pPr>
      <w:r w:rsidRPr="004D56C1">
        <w:rPr>
          <w:rFonts w:ascii="Arial" w:hAnsi="Arial" w:cs="Arial"/>
          <w:sz w:val="20"/>
          <w:szCs w:val="20"/>
        </w:rPr>
        <w:t>Le test précité n’est donc plus demandé aux entreprises individuelles (indépendants en personne physique)</w:t>
      </w:r>
    </w:p>
    <w:p w14:paraId="0300CE54" w14:textId="77777777" w:rsidR="00AB69C2" w:rsidRPr="004D56C1" w:rsidRDefault="00AB69C2" w:rsidP="00DA0D8C">
      <w:pPr>
        <w:jc w:val="both"/>
        <w:rPr>
          <w:rFonts w:ascii="Arial" w:hAnsi="Arial" w:cs="Arial"/>
          <w:sz w:val="20"/>
          <w:szCs w:val="20"/>
        </w:rPr>
      </w:pPr>
      <w:r w:rsidRPr="0013590C">
        <w:rPr>
          <w:rFonts w:ascii="Arial" w:hAnsi="Arial" w:cs="Arial"/>
          <w:sz w:val="20"/>
          <w:szCs w:val="20"/>
        </w:rPr>
        <w:t>Une fois introduite, la demande d’octroi sera traitée par le Service Public de Wallonie qui notifiera</w:t>
      </w:r>
      <w:r w:rsidR="005879AC" w:rsidRPr="0013590C">
        <w:rPr>
          <w:rFonts w:ascii="Arial" w:hAnsi="Arial" w:cs="Arial"/>
          <w:sz w:val="20"/>
          <w:szCs w:val="20"/>
        </w:rPr>
        <w:t xml:space="preserve"> à l’entreprise</w:t>
      </w:r>
      <w:r w:rsidRPr="0013590C">
        <w:rPr>
          <w:rFonts w:ascii="Arial" w:hAnsi="Arial" w:cs="Arial"/>
          <w:sz w:val="20"/>
          <w:szCs w:val="20"/>
        </w:rPr>
        <w:t xml:space="preserve"> </w:t>
      </w:r>
      <w:r w:rsidRPr="004D56C1">
        <w:rPr>
          <w:rFonts w:ascii="Arial" w:hAnsi="Arial" w:cs="Arial"/>
          <w:sz w:val="20"/>
          <w:szCs w:val="20"/>
        </w:rPr>
        <w:t>l’octroi ou les raisons du refus.</w:t>
      </w:r>
    </w:p>
    <w:p w14:paraId="50F80C0F" w14:textId="1AAA3E9B" w:rsidR="00AB69C2" w:rsidRPr="0013590C" w:rsidRDefault="009E6445" w:rsidP="00DA0D8C">
      <w:pPr>
        <w:jc w:val="both"/>
        <w:rPr>
          <w:rFonts w:ascii="Arial" w:hAnsi="Arial" w:cs="Arial"/>
          <w:sz w:val="20"/>
          <w:szCs w:val="20"/>
        </w:rPr>
      </w:pPr>
      <w:r w:rsidRPr="004D56C1">
        <w:rPr>
          <w:rFonts w:ascii="Arial" w:hAnsi="Arial" w:cs="Arial"/>
          <w:sz w:val="20"/>
          <w:szCs w:val="20"/>
        </w:rPr>
        <w:t>D</w:t>
      </w:r>
      <w:r w:rsidR="0061669F" w:rsidRPr="004D56C1">
        <w:rPr>
          <w:rFonts w:ascii="Arial" w:hAnsi="Arial" w:cs="Arial"/>
          <w:sz w:val="20"/>
          <w:szCs w:val="20"/>
        </w:rPr>
        <w:t>è</w:t>
      </w:r>
      <w:r w:rsidRPr="004D56C1">
        <w:rPr>
          <w:rFonts w:ascii="Arial" w:hAnsi="Arial" w:cs="Arial"/>
          <w:sz w:val="20"/>
          <w:szCs w:val="20"/>
        </w:rPr>
        <w:t xml:space="preserve">s </w:t>
      </w:r>
      <w:r w:rsidR="0061669F" w:rsidRPr="004D56C1">
        <w:rPr>
          <w:rFonts w:ascii="Arial" w:hAnsi="Arial" w:cs="Arial"/>
          <w:sz w:val="20"/>
          <w:szCs w:val="20"/>
        </w:rPr>
        <w:t>que</w:t>
      </w:r>
      <w:r w:rsidR="00AB69C2" w:rsidRPr="004D56C1">
        <w:rPr>
          <w:rFonts w:ascii="Arial" w:hAnsi="Arial" w:cs="Arial"/>
          <w:sz w:val="20"/>
          <w:szCs w:val="20"/>
        </w:rPr>
        <w:t xml:space="preserve"> </w:t>
      </w:r>
      <w:r w:rsidR="0094749F" w:rsidRPr="004D56C1">
        <w:rPr>
          <w:rFonts w:ascii="Arial" w:hAnsi="Arial" w:cs="Arial"/>
          <w:sz w:val="20"/>
          <w:szCs w:val="20"/>
        </w:rPr>
        <w:t xml:space="preserve">la subvention </w:t>
      </w:r>
      <w:r w:rsidR="00AB69C2" w:rsidRPr="004D56C1">
        <w:rPr>
          <w:rFonts w:ascii="Arial" w:hAnsi="Arial" w:cs="Arial"/>
          <w:sz w:val="20"/>
          <w:szCs w:val="20"/>
        </w:rPr>
        <w:t xml:space="preserve"> est octroyé</w:t>
      </w:r>
      <w:r w:rsidR="00053247" w:rsidRPr="004D56C1">
        <w:rPr>
          <w:rFonts w:ascii="Arial" w:hAnsi="Arial" w:cs="Arial"/>
          <w:sz w:val="20"/>
          <w:szCs w:val="20"/>
        </w:rPr>
        <w:t>e</w:t>
      </w:r>
      <w:r w:rsidR="00AB69C2" w:rsidRPr="004D56C1">
        <w:rPr>
          <w:rFonts w:ascii="Arial" w:hAnsi="Arial" w:cs="Arial"/>
          <w:sz w:val="20"/>
          <w:szCs w:val="20"/>
        </w:rPr>
        <w:t xml:space="preserve"> par le Ministre de l’Emploi (ou son délégué), le dossier sera transmis</w:t>
      </w:r>
      <w:r w:rsidR="009C4A2D" w:rsidRPr="004D56C1">
        <w:rPr>
          <w:rFonts w:ascii="Arial" w:hAnsi="Arial" w:cs="Arial"/>
          <w:sz w:val="20"/>
          <w:szCs w:val="20"/>
        </w:rPr>
        <w:t xml:space="preserve"> électroniquement </w:t>
      </w:r>
      <w:r w:rsidR="00AB69C2" w:rsidRPr="004D56C1">
        <w:rPr>
          <w:rFonts w:ascii="Arial" w:hAnsi="Arial" w:cs="Arial"/>
          <w:sz w:val="20"/>
          <w:szCs w:val="20"/>
        </w:rPr>
        <w:t>au FOREM qui</w:t>
      </w:r>
      <w:r w:rsidR="004D56C1">
        <w:rPr>
          <w:rFonts w:ascii="Arial" w:hAnsi="Arial" w:cs="Arial"/>
          <w:sz w:val="20"/>
          <w:szCs w:val="20"/>
        </w:rPr>
        <w:t> :</w:t>
      </w:r>
      <w:r w:rsidR="00AB69C2" w:rsidRPr="0013590C">
        <w:rPr>
          <w:rFonts w:ascii="Arial" w:hAnsi="Arial" w:cs="Arial"/>
          <w:sz w:val="20"/>
          <w:szCs w:val="20"/>
        </w:rPr>
        <w:t xml:space="preserve"> </w:t>
      </w:r>
    </w:p>
    <w:p w14:paraId="56F38759" w14:textId="77777777" w:rsidR="00AB69C2" w:rsidRPr="0013590C" w:rsidRDefault="00AB69C2" w:rsidP="00FB3ED3">
      <w:pPr>
        <w:pStyle w:val="Paragraphedeliste"/>
        <w:numPr>
          <w:ilvl w:val="0"/>
          <w:numId w:val="15"/>
        </w:numPr>
        <w:spacing w:after="60"/>
        <w:ind w:left="714" w:hanging="357"/>
        <w:jc w:val="both"/>
        <w:rPr>
          <w:rFonts w:ascii="Arial" w:hAnsi="Arial" w:cs="Arial"/>
          <w:sz w:val="20"/>
          <w:szCs w:val="20"/>
        </w:rPr>
      </w:pPr>
      <w:r w:rsidRPr="0013590C">
        <w:rPr>
          <w:rFonts w:ascii="Arial" w:hAnsi="Arial" w:cs="Arial"/>
          <w:sz w:val="20"/>
          <w:szCs w:val="20"/>
        </w:rPr>
        <w:t>accompagne</w:t>
      </w:r>
      <w:r w:rsidR="00ED15BB" w:rsidRPr="0013590C">
        <w:rPr>
          <w:rFonts w:ascii="Arial" w:hAnsi="Arial" w:cs="Arial"/>
          <w:sz w:val="20"/>
          <w:szCs w:val="20"/>
        </w:rPr>
        <w:t>ra</w:t>
      </w:r>
      <w:r w:rsidRPr="0013590C">
        <w:rPr>
          <w:rFonts w:ascii="Arial" w:hAnsi="Arial" w:cs="Arial"/>
          <w:sz w:val="20"/>
          <w:szCs w:val="20"/>
        </w:rPr>
        <w:t xml:space="preserve"> l’entreprise dans le processus d’engagement,</w:t>
      </w:r>
    </w:p>
    <w:p w14:paraId="579C4164" w14:textId="77777777" w:rsidR="00AB69C2" w:rsidRPr="0013590C" w:rsidRDefault="00AB69C2" w:rsidP="00FB3ED3">
      <w:pPr>
        <w:pStyle w:val="Paragraphedeliste"/>
        <w:numPr>
          <w:ilvl w:val="0"/>
          <w:numId w:val="15"/>
        </w:numPr>
        <w:spacing w:after="60"/>
        <w:ind w:left="714" w:hanging="357"/>
        <w:jc w:val="both"/>
        <w:rPr>
          <w:rFonts w:ascii="Arial" w:hAnsi="Arial" w:cs="Arial"/>
          <w:sz w:val="20"/>
          <w:szCs w:val="20"/>
        </w:rPr>
      </w:pPr>
      <w:r w:rsidRPr="0013590C">
        <w:rPr>
          <w:rFonts w:ascii="Arial" w:hAnsi="Arial" w:cs="Arial"/>
          <w:sz w:val="20"/>
          <w:szCs w:val="20"/>
        </w:rPr>
        <w:t>calcule</w:t>
      </w:r>
      <w:r w:rsidR="00ED15BB" w:rsidRPr="0013590C">
        <w:rPr>
          <w:rFonts w:ascii="Arial" w:hAnsi="Arial" w:cs="Arial"/>
          <w:sz w:val="20"/>
          <w:szCs w:val="20"/>
        </w:rPr>
        <w:t>ra</w:t>
      </w:r>
      <w:r w:rsidRPr="0013590C">
        <w:rPr>
          <w:rFonts w:ascii="Arial" w:hAnsi="Arial" w:cs="Arial"/>
          <w:sz w:val="20"/>
          <w:szCs w:val="20"/>
        </w:rPr>
        <w:t xml:space="preserve"> le montant réel de votre</w:t>
      </w:r>
      <w:r w:rsidR="004A76BA" w:rsidRPr="0013590C">
        <w:rPr>
          <w:rFonts w:ascii="Arial" w:hAnsi="Arial" w:cs="Arial"/>
          <w:sz w:val="20"/>
          <w:szCs w:val="20"/>
        </w:rPr>
        <w:t xml:space="preserve"> ou la</w:t>
      </w:r>
      <w:r w:rsidRPr="0013590C">
        <w:rPr>
          <w:rFonts w:ascii="Arial" w:hAnsi="Arial" w:cs="Arial"/>
          <w:sz w:val="20"/>
          <w:szCs w:val="20"/>
        </w:rPr>
        <w:t xml:space="preserve"> subvention et de votre </w:t>
      </w:r>
      <w:r w:rsidR="004A76BA" w:rsidRPr="0013590C">
        <w:rPr>
          <w:rFonts w:ascii="Arial" w:hAnsi="Arial" w:cs="Arial"/>
          <w:sz w:val="20"/>
          <w:szCs w:val="20"/>
        </w:rPr>
        <w:t>ou l’</w:t>
      </w:r>
      <w:r w:rsidRPr="0013590C">
        <w:rPr>
          <w:rFonts w:ascii="Arial" w:hAnsi="Arial" w:cs="Arial"/>
          <w:sz w:val="20"/>
          <w:szCs w:val="20"/>
        </w:rPr>
        <w:t>éventuelle majoration,</w:t>
      </w:r>
    </w:p>
    <w:p w14:paraId="20856DED" w14:textId="77777777" w:rsidR="00AB69C2" w:rsidRPr="0013590C" w:rsidRDefault="00AB69C2" w:rsidP="00FB3ED3">
      <w:pPr>
        <w:pStyle w:val="Paragraphedeliste"/>
        <w:numPr>
          <w:ilvl w:val="0"/>
          <w:numId w:val="15"/>
        </w:numPr>
        <w:spacing w:after="60"/>
        <w:ind w:left="714" w:hanging="357"/>
        <w:jc w:val="both"/>
        <w:rPr>
          <w:rFonts w:ascii="Arial" w:hAnsi="Arial" w:cs="Arial"/>
          <w:sz w:val="20"/>
          <w:szCs w:val="20"/>
        </w:rPr>
      </w:pPr>
      <w:r w:rsidRPr="0013590C">
        <w:rPr>
          <w:rFonts w:ascii="Arial" w:hAnsi="Arial" w:cs="Arial"/>
          <w:sz w:val="20"/>
          <w:szCs w:val="20"/>
        </w:rPr>
        <w:t>verse</w:t>
      </w:r>
      <w:r w:rsidR="00ED15BB" w:rsidRPr="0013590C">
        <w:rPr>
          <w:rFonts w:ascii="Arial" w:hAnsi="Arial" w:cs="Arial"/>
          <w:sz w:val="20"/>
          <w:szCs w:val="20"/>
        </w:rPr>
        <w:t>ra</w:t>
      </w:r>
      <w:r w:rsidRPr="0013590C">
        <w:rPr>
          <w:rFonts w:ascii="Arial" w:hAnsi="Arial" w:cs="Arial"/>
          <w:sz w:val="20"/>
          <w:szCs w:val="20"/>
        </w:rPr>
        <w:t xml:space="preserve"> trimestriellement le montant de la subvention et ce en fonction des prestations réelles prestées par le travailleur.</w:t>
      </w:r>
    </w:p>
    <w:p w14:paraId="39D6D359" w14:textId="77777777" w:rsidR="00ED714E" w:rsidRPr="0013590C" w:rsidRDefault="0041201C" w:rsidP="00DA0D8C">
      <w:pPr>
        <w:jc w:val="both"/>
        <w:rPr>
          <w:rFonts w:ascii="Arial" w:hAnsi="Arial" w:cs="Arial"/>
          <w:b/>
          <w:sz w:val="20"/>
          <w:szCs w:val="20"/>
          <w:u w:val="single"/>
        </w:rPr>
      </w:pPr>
      <w:r w:rsidRPr="0013590C">
        <w:rPr>
          <w:rFonts w:ascii="Arial" w:hAnsi="Arial" w:cs="Arial"/>
          <w:b/>
          <w:sz w:val="20"/>
          <w:szCs w:val="20"/>
          <w:u w:val="single"/>
        </w:rPr>
        <w:t>Plus d’infos ?</w:t>
      </w:r>
    </w:p>
    <w:p w14:paraId="0176C44B" w14:textId="77777777" w:rsidR="007F1FAC" w:rsidRPr="0013590C" w:rsidRDefault="002E051F" w:rsidP="008119ED">
      <w:pPr>
        <w:pStyle w:val="Paragraphedeliste"/>
        <w:numPr>
          <w:ilvl w:val="0"/>
          <w:numId w:val="44"/>
        </w:numPr>
        <w:spacing w:after="60"/>
        <w:ind w:left="714" w:hanging="357"/>
        <w:jc w:val="both"/>
        <w:rPr>
          <w:rFonts w:ascii="Arial" w:hAnsi="Arial" w:cs="Arial"/>
          <w:sz w:val="20"/>
          <w:szCs w:val="20"/>
        </w:rPr>
      </w:pPr>
      <w:r w:rsidRPr="0013590C">
        <w:rPr>
          <w:rFonts w:ascii="Arial" w:hAnsi="Arial" w:cs="Arial"/>
          <w:sz w:val="20"/>
          <w:szCs w:val="20"/>
        </w:rPr>
        <w:t>Le présent document dans sa partie FAQ (Frequently Asked Questions).</w:t>
      </w:r>
    </w:p>
    <w:p w14:paraId="4455253F" w14:textId="77777777" w:rsidR="002E051F" w:rsidRPr="0013590C" w:rsidRDefault="002E051F" w:rsidP="008119ED">
      <w:pPr>
        <w:pStyle w:val="Paragraphedeliste"/>
        <w:numPr>
          <w:ilvl w:val="0"/>
          <w:numId w:val="44"/>
        </w:numPr>
        <w:spacing w:after="60"/>
        <w:ind w:left="714" w:hanging="357"/>
        <w:jc w:val="both"/>
        <w:rPr>
          <w:rFonts w:ascii="Arial" w:hAnsi="Arial" w:cs="Arial"/>
          <w:sz w:val="20"/>
          <w:szCs w:val="20"/>
        </w:rPr>
      </w:pPr>
      <w:r w:rsidRPr="0013590C">
        <w:rPr>
          <w:rFonts w:ascii="Arial" w:hAnsi="Arial" w:cs="Arial"/>
          <w:sz w:val="20"/>
          <w:szCs w:val="20"/>
        </w:rPr>
        <w:t xml:space="preserve">Le portail internet du SPW : </w:t>
      </w:r>
      <w:hyperlink r:id="rId17" w:history="1">
        <w:r w:rsidRPr="0013590C">
          <w:rPr>
            <w:rStyle w:val="Lienhypertexte"/>
            <w:rFonts w:ascii="Arial" w:hAnsi="Arial" w:cs="Arial"/>
            <w:sz w:val="20"/>
            <w:szCs w:val="20"/>
          </w:rPr>
          <w:t>https://www.wallonie.be/demarches/20557-beneficier-d-une-subvention-sesam-pour-engager-du-personnel</w:t>
        </w:r>
      </w:hyperlink>
    </w:p>
    <w:p w14:paraId="1182BDFA" w14:textId="77777777" w:rsidR="002E051F" w:rsidRPr="0013590C" w:rsidRDefault="002E051F" w:rsidP="008119ED">
      <w:pPr>
        <w:pStyle w:val="Paragraphedeliste"/>
        <w:numPr>
          <w:ilvl w:val="0"/>
          <w:numId w:val="44"/>
        </w:numPr>
        <w:spacing w:after="60"/>
        <w:ind w:left="714" w:hanging="357"/>
        <w:jc w:val="both"/>
        <w:rPr>
          <w:rFonts w:ascii="Arial" w:hAnsi="Arial" w:cs="Arial"/>
          <w:sz w:val="20"/>
          <w:szCs w:val="20"/>
        </w:rPr>
      </w:pPr>
      <w:r w:rsidRPr="0013590C">
        <w:rPr>
          <w:rFonts w:ascii="Arial" w:hAnsi="Arial" w:cs="Arial"/>
          <w:sz w:val="20"/>
          <w:szCs w:val="20"/>
        </w:rPr>
        <w:t>Le portail internet du FO</w:t>
      </w:r>
      <w:r w:rsidR="0025764B" w:rsidRPr="0013590C">
        <w:rPr>
          <w:rFonts w:ascii="Arial" w:hAnsi="Arial" w:cs="Arial"/>
          <w:sz w:val="20"/>
          <w:szCs w:val="20"/>
        </w:rPr>
        <w:t>REM</w:t>
      </w:r>
      <w:r w:rsidRPr="0013590C">
        <w:rPr>
          <w:rFonts w:ascii="Arial" w:hAnsi="Arial" w:cs="Arial"/>
          <w:sz w:val="20"/>
          <w:szCs w:val="20"/>
        </w:rPr>
        <w:t xml:space="preserve"> : </w:t>
      </w:r>
      <w:hyperlink r:id="rId18" w:history="1">
        <w:r w:rsidRPr="0013590C">
          <w:rPr>
            <w:rStyle w:val="Lienhypertexte"/>
            <w:rFonts w:ascii="Arial" w:hAnsi="Arial" w:cs="Arial"/>
            <w:sz w:val="20"/>
            <w:szCs w:val="20"/>
          </w:rPr>
          <w:t>https://www.leforem.be/entreprises/aides-financieres-sesam.html</w:t>
        </w:r>
      </w:hyperlink>
    </w:p>
    <w:p w14:paraId="5FBEE7D3" w14:textId="77777777" w:rsidR="00FB3ED3" w:rsidRDefault="00FB3ED3">
      <w:pPr>
        <w:rPr>
          <w:rFonts w:ascii="Arial" w:eastAsiaTheme="majorEastAsia" w:hAnsi="Arial" w:cs="Arial"/>
          <w:b/>
          <w:bCs/>
          <w:color w:val="FFFFFF" w:themeColor="background1"/>
          <w:sz w:val="24"/>
          <w:szCs w:val="24"/>
        </w:rPr>
      </w:pPr>
      <w:r>
        <w:rPr>
          <w:rFonts w:ascii="Arial" w:hAnsi="Arial" w:cs="Arial"/>
          <w:sz w:val="24"/>
          <w:szCs w:val="24"/>
        </w:rPr>
        <w:br w:type="page"/>
      </w:r>
    </w:p>
    <w:p w14:paraId="39D078D9" w14:textId="77777777" w:rsidR="003000AF" w:rsidRPr="003C45FD" w:rsidRDefault="003C45FD" w:rsidP="003000AF">
      <w:pPr>
        <w:pStyle w:val="Titre1"/>
        <w:rPr>
          <w:rFonts w:ascii="Arial" w:hAnsi="Arial" w:cs="Arial"/>
          <w:sz w:val="24"/>
          <w:szCs w:val="24"/>
        </w:rPr>
      </w:pPr>
      <w:bookmarkStart w:id="9" w:name="_Toc14355368"/>
      <w:r>
        <w:rPr>
          <w:rFonts w:ascii="Arial" w:hAnsi="Arial" w:cs="Arial"/>
          <w:sz w:val="24"/>
          <w:szCs w:val="24"/>
        </w:rPr>
        <w:lastRenderedPageBreak/>
        <w:t>Q</w:t>
      </w:r>
      <w:r w:rsidR="003000AF" w:rsidRPr="003C45FD">
        <w:rPr>
          <w:rFonts w:ascii="Arial" w:hAnsi="Arial" w:cs="Arial"/>
          <w:sz w:val="24"/>
          <w:szCs w:val="24"/>
        </w:rPr>
        <w:t>uels sont les acteurs du dispositif SESAM ?</w:t>
      </w:r>
      <w:bookmarkEnd w:id="9"/>
    </w:p>
    <w:p w14:paraId="0DB8E597" w14:textId="77777777" w:rsidR="003000AF" w:rsidRDefault="003000AF" w:rsidP="003000AF">
      <w:pPr>
        <w:pStyle w:val="NormalWeb"/>
        <w:shd w:val="clear" w:color="auto" w:fill="FFFFFF"/>
        <w:spacing w:before="0" w:beforeAutospacing="0" w:after="120" w:afterAutospacing="0"/>
        <w:jc w:val="both"/>
        <w:rPr>
          <w:rFonts w:ascii="Arial" w:hAnsi="Arial" w:cs="Arial"/>
          <w:sz w:val="20"/>
          <w:szCs w:val="20"/>
          <w:lang w:val="fr-FR"/>
        </w:rPr>
      </w:pPr>
    </w:p>
    <w:p w14:paraId="094C93A5" w14:textId="77777777" w:rsidR="003000AF" w:rsidRPr="00B07E36" w:rsidRDefault="003000AF" w:rsidP="003000AF">
      <w:pPr>
        <w:pStyle w:val="NormalWeb"/>
        <w:shd w:val="clear" w:color="auto" w:fill="FFFFFF"/>
        <w:spacing w:before="0" w:beforeAutospacing="0" w:after="120" w:afterAutospacing="0"/>
        <w:jc w:val="both"/>
        <w:rPr>
          <w:rFonts w:ascii="Arial" w:hAnsi="Arial" w:cs="Arial"/>
          <w:sz w:val="20"/>
          <w:szCs w:val="20"/>
          <w:lang w:val="fr-FR"/>
        </w:rPr>
      </w:pPr>
      <w:r w:rsidRPr="00B07E36">
        <w:rPr>
          <w:rFonts w:ascii="Arial" w:hAnsi="Arial" w:cs="Arial"/>
          <w:sz w:val="20"/>
          <w:szCs w:val="20"/>
          <w:lang w:val="fr-FR"/>
        </w:rPr>
        <w:t>Plusieurs acteurs institutionnels sont impliqués dans le dispositif SESAM :</w:t>
      </w:r>
    </w:p>
    <w:p w14:paraId="59C8E6D9" w14:textId="3040BBE3" w:rsidR="003000AF" w:rsidRPr="00B07E36" w:rsidRDefault="003000AF" w:rsidP="003000AF">
      <w:pPr>
        <w:pStyle w:val="NormalWeb"/>
        <w:shd w:val="clear" w:color="auto" w:fill="FFFFFF"/>
        <w:spacing w:before="0" w:beforeAutospacing="0" w:after="120" w:afterAutospacing="0"/>
        <w:jc w:val="both"/>
        <w:rPr>
          <w:rFonts w:ascii="Arial" w:hAnsi="Arial" w:cs="Arial"/>
          <w:b/>
          <w:sz w:val="20"/>
          <w:szCs w:val="20"/>
          <w:u w:val="single"/>
          <w:lang w:val="fr-FR"/>
        </w:rPr>
      </w:pPr>
      <w:r w:rsidRPr="00B07E36">
        <w:rPr>
          <w:rFonts w:ascii="Arial" w:hAnsi="Arial" w:cs="Arial"/>
          <w:b/>
          <w:sz w:val="20"/>
          <w:szCs w:val="20"/>
          <w:u w:val="single"/>
          <w:lang w:val="fr-FR"/>
        </w:rPr>
        <w:t xml:space="preserve">La </w:t>
      </w:r>
      <w:hyperlink r:id="rId19" w:tgtFrame="_blank" w:history="1">
        <w:r w:rsidRPr="00B07E36">
          <w:rPr>
            <w:rStyle w:val="Lienhypertexte"/>
            <w:rFonts w:ascii="Arial" w:hAnsi="Arial" w:cs="Arial"/>
            <w:b/>
            <w:bCs/>
            <w:color w:val="auto"/>
            <w:sz w:val="20"/>
            <w:szCs w:val="20"/>
            <w:lang w:val="fr-FR"/>
          </w:rPr>
          <w:t>Direction de la Promotion de l'Emploi</w:t>
        </w:r>
      </w:hyperlink>
      <w:r w:rsidRPr="00B07E36">
        <w:rPr>
          <w:rStyle w:val="lev"/>
          <w:rFonts w:ascii="Arial" w:eastAsiaTheme="majorEastAsia" w:hAnsi="Arial" w:cs="Arial"/>
          <w:b w:val="0"/>
          <w:sz w:val="20"/>
          <w:szCs w:val="20"/>
          <w:u w:val="single"/>
          <w:lang w:val="fr-FR"/>
        </w:rPr>
        <w:t xml:space="preserve"> </w:t>
      </w:r>
      <w:r w:rsidRPr="00B07E36">
        <w:rPr>
          <w:rFonts w:ascii="Arial" w:hAnsi="Arial" w:cs="Arial"/>
          <w:b/>
          <w:sz w:val="20"/>
          <w:szCs w:val="20"/>
          <w:u w:val="single"/>
          <w:lang w:val="fr-FR"/>
        </w:rPr>
        <w:t>(SPW Economie, Emploi et Recherche – Département de l’Emploi et de la Formation professionnelle)</w:t>
      </w:r>
    </w:p>
    <w:p w14:paraId="0B4CFEBB" w14:textId="77777777" w:rsidR="003000AF" w:rsidRPr="00B07E36" w:rsidRDefault="003000AF" w:rsidP="004D56C1">
      <w:pPr>
        <w:pStyle w:val="NormalWeb"/>
        <w:spacing w:before="0" w:beforeAutospacing="0" w:after="120" w:afterAutospacing="0"/>
        <w:jc w:val="both"/>
        <w:rPr>
          <w:rFonts w:ascii="Arial" w:hAnsi="Arial" w:cs="Arial"/>
          <w:sz w:val="20"/>
          <w:szCs w:val="20"/>
          <w:lang w:val="fr-FR"/>
        </w:rPr>
      </w:pPr>
      <w:r w:rsidRPr="00B07E36">
        <w:rPr>
          <w:rFonts w:ascii="Arial" w:hAnsi="Arial" w:cs="Arial"/>
          <w:sz w:val="20"/>
          <w:szCs w:val="20"/>
          <w:lang w:val="fr-FR"/>
        </w:rPr>
        <w:t>Cette direction est votre premier interlocuteur.</w:t>
      </w:r>
    </w:p>
    <w:p w14:paraId="23D514FE" w14:textId="77777777" w:rsidR="003000AF" w:rsidRPr="00B07E36" w:rsidRDefault="003000AF" w:rsidP="004D56C1">
      <w:pPr>
        <w:pStyle w:val="NormalWeb"/>
        <w:spacing w:before="0" w:beforeAutospacing="0" w:after="120" w:afterAutospacing="0"/>
        <w:jc w:val="both"/>
        <w:rPr>
          <w:rFonts w:ascii="Arial" w:hAnsi="Arial" w:cs="Arial"/>
          <w:sz w:val="20"/>
          <w:szCs w:val="20"/>
          <w:lang w:val="fr-FR"/>
        </w:rPr>
      </w:pPr>
      <w:r w:rsidRPr="004D56C1">
        <w:rPr>
          <w:rFonts w:ascii="Arial" w:hAnsi="Arial" w:cs="Arial"/>
          <w:sz w:val="20"/>
          <w:szCs w:val="20"/>
          <w:lang w:val="fr-FR"/>
        </w:rPr>
        <w:t xml:space="preserve">Elle est compétente pour tout ce qui relève du </w:t>
      </w:r>
      <w:r w:rsidRPr="004D56C1">
        <w:rPr>
          <w:rFonts w:ascii="Arial" w:hAnsi="Arial" w:cs="Arial"/>
          <w:b/>
          <w:sz w:val="20"/>
          <w:szCs w:val="20"/>
          <w:lang w:val="fr-FR"/>
        </w:rPr>
        <w:t>traitement des demandes d’octroi de la subvention SESAM</w:t>
      </w:r>
      <w:r w:rsidRPr="004D56C1">
        <w:rPr>
          <w:rFonts w:ascii="Arial" w:hAnsi="Arial" w:cs="Arial"/>
          <w:sz w:val="20"/>
          <w:szCs w:val="20"/>
          <w:lang w:val="fr-FR"/>
        </w:rPr>
        <w:t>. C’est elle qui proposera au ministre de tutelle une proposition de décision concernant votre demande de subvention.</w:t>
      </w:r>
    </w:p>
    <w:p w14:paraId="40930B92" w14:textId="77777777" w:rsidR="003000AF" w:rsidRPr="00B07E36" w:rsidRDefault="003000AF" w:rsidP="003000AF">
      <w:pPr>
        <w:pStyle w:val="NormalWeb"/>
        <w:shd w:val="clear" w:color="auto" w:fill="FFFFFF"/>
        <w:spacing w:before="0" w:beforeAutospacing="0" w:after="120" w:afterAutospacing="0"/>
        <w:jc w:val="both"/>
        <w:rPr>
          <w:rFonts w:ascii="Arial" w:hAnsi="Arial" w:cs="Arial"/>
          <w:sz w:val="20"/>
          <w:szCs w:val="20"/>
          <w:lang w:val="fr-FR"/>
        </w:rPr>
      </w:pPr>
      <w:r w:rsidRPr="00B07E36">
        <w:rPr>
          <w:rFonts w:ascii="Arial" w:hAnsi="Arial" w:cs="Arial"/>
          <w:sz w:val="20"/>
          <w:szCs w:val="20"/>
          <w:u w:val="single"/>
          <w:lang w:val="fr-FR"/>
        </w:rPr>
        <w:t>Le</w:t>
      </w:r>
      <w:r w:rsidRPr="00B07E36">
        <w:rPr>
          <w:rStyle w:val="lev"/>
          <w:rFonts w:ascii="Arial" w:eastAsiaTheme="majorEastAsia" w:hAnsi="Arial" w:cs="Arial"/>
          <w:sz w:val="20"/>
          <w:szCs w:val="20"/>
          <w:u w:val="single"/>
          <w:lang w:val="fr-FR"/>
        </w:rPr>
        <w:t xml:space="preserve"> Ministre </w:t>
      </w:r>
      <w:r>
        <w:rPr>
          <w:rStyle w:val="lev"/>
          <w:rFonts w:ascii="Arial" w:eastAsiaTheme="majorEastAsia" w:hAnsi="Arial" w:cs="Arial"/>
          <w:sz w:val="20"/>
          <w:szCs w:val="20"/>
          <w:u w:val="single"/>
          <w:lang w:val="fr-FR"/>
        </w:rPr>
        <w:t>ayant l’emploi dans ses attributions</w:t>
      </w:r>
      <w:r w:rsidRPr="00B07E36">
        <w:rPr>
          <w:rFonts w:ascii="Arial" w:hAnsi="Arial" w:cs="Arial"/>
          <w:sz w:val="20"/>
          <w:szCs w:val="20"/>
          <w:lang w:val="fr-FR"/>
        </w:rPr>
        <w:t xml:space="preserve"> (ou son délégué) prend la décision</w:t>
      </w:r>
      <w:r>
        <w:rPr>
          <w:rFonts w:ascii="Arial" w:hAnsi="Arial" w:cs="Arial"/>
          <w:sz w:val="20"/>
          <w:szCs w:val="20"/>
          <w:lang w:val="fr-FR"/>
        </w:rPr>
        <w:t> :</w:t>
      </w:r>
    </w:p>
    <w:p w14:paraId="642FBBD3" w14:textId="77777777" w:rsidR="003000AF" w:rsidRDefault="003000AF" w:rsidP="003C45FD">
      <w:pPr>
        <w:pStyle w:val="NormalWeb"/>
        <w:numPr>
          <w:ilvl w:val="0"/>
          <w:numId w:val="8"/>
        </w:numPr>
        <w:shd w:val="clear" w:color="auto" w:fill="FFFFFF"/>
        <w:spacing w:before="0" w:beforeAutospacing="0" w:after="60" w:afterAutospacing="0"/>
        <w:ind w:left="714" w:hanging="357"/>
        <w:jc w:val="both"/>
        <w:rPr>
          <w:rFonts w:ascii="Arial" w:hAnsi="Arial" w:cs="Arial"/>
          <w:sz w:val="20"/>
          <w:szCs w:val="20"/>
          <w:lang w:val="fr-FR"/>
        </w:rPr>
      </w:pPr>
      <w:r w:rsidRPr="00B07E36">
        <w:rPr>
          <w:rFonts w:ascii="Arial" w:hAnsi="Arial" w:cs="Arial"/>
          <w:sz w:val="20"/>
          <w:szCs w:val="20"/>
          <w:lang w:val="fr-FR"/>
        </w:rPr>
        <w:t>d'octroyer ou non les subventions SESAM</w:t>
      </w:r>
      <w:r>
        <w:rPr>
          <w:rFonts w:ascii="Arial" w:hAnsi="Arial" w:cs="Arial"/>
          <w:sz w:val="20"/>
          <w:szCs w:val="20"/>
          <w:lang w:val="fr-FR"/>
        </w:rPr>
        <w:t> ;</w:t>
      </w:r>
      <w:r w:rsidRPr="00B07E36">
        <w:rPr>
          <w:rFonts w:ascii="Arial" w:hAnsi="Arial" w:cs="Arial"/>
          <w:sz w:val="20"/>
          <w:szCs w:val="20"/>
          <w:lang w:val="fr-FR"/>
        </w:rPr>
        <w:t xml:space="preserve"> </w:t>
      </w:r>
    </w:p>
    <w:p w14:paraId="16457B0D" w14:textId="77777777" w:rsidR="003000AF" w:rsidRDefault="003000AF" w:rsidP="003C45FD">
      <w:pPr>
        <w:pStyle w:val="NormalWeb"/>
        <w:numPr>
          <w:ilvl w:val="0"/>
          <w:numId w:val="8"/>
        </w:numPr>
        <w:shd w:val="clear" w:color="auto" w:fill="FFFFFF"/>
        <w:spacing w:before="0" w:beforeAutospacing="0" w:after="60" w:afterAutospacing="0"/>
        <w:ind w:left="714" w:hanging="357"/>
        <w:jc w:val="both"/>
        <w:rPr>
          <w:rFonts w:ascii="Arial" w:hAnsi="Arial" w:cs="Arial"/>
          <w:sz w:val="20"/>
          <w:szCs w:val="20"/>
          <w:lang w:val="fr-FR"/>
        </w:rPr>
      </w:pPr>
      <w:r>
        <w:rPr>
          <w:rFonts w:ascii="Arial" w:hAnsi="Arial" w:cs="Arial"/>
          <w:sz w:val="20"/>
          <w:szCs w:val="20"/>
          <w:lang w:val="fr-FR"/>
        </w:rPr>
        <w:t>d’octroyer les éventuelles dérogations ;</w:t>
      </w:r>
    </w:p>
    <w:p w14:paraId="028E5CB2" w14:textId="77777777" w:rsidR="003000AF" w:rsidRDefault="003000AF" w:rsidP="003C45FD">
      <w:pPr>
        <w:pStyle w:val="NormalWeb"/>
        <w:numPr>
          <w:ilvl w:val="0"/>
          <w:numId w:val="8"/>
        </w:numPr>
        <w:shd w:val="clear" w:color="auto" w:fill="FFFFFF"/>
        <w:spacing w:before="0" w:beforeAutospacing="0" w:after="60" w:afterAutospacing="0"/>
        <w:jc w:val="both"/>
        <w:rPr>
          <w:rFonts w:ascii="Arial" w:hAnsi="Arial" w:cs="Arial"/>
          <w:sz w:val="20"/>
          <w:szCs w:val="20"/>
          <w:lang w:val="fr-FR"/>
        </w:rPr>
      </w:pPr>
      <w:r w:rsidRPr="00B07E36">
        <w:rPr>
          <w:rFonts w:ascii="Arial" w:hAnsi="Arial" w:cs="Arial"/>
          <w:sz w:val="20"/>
          <w:szCs w:val="20"/>
          <w:lang w:val="fr-FR"/>
        </w:rPr>
        <w:t>d</w:t>
      </w:r>
      <w:r>
        <w:rPr>
          <w:rFonts w:ascii="Arial" w:hAnsi="Arial" w:cs="Arial"/>
          <w:sz w:val="20"/>
          <w:szCs w:val="20"/>
          <w:lang w:val="fr-FR"/>
        </w:rPr>
        <w:t xml:space="preserve">e faire </w:t>
      </w:r>
      <w:r w:rsidRPr="00B07E36">
        <w:rPr>
          <w:rFonts w:ascii="Arial" w:hAnsi="Arial" w:cs="Arial"/>
          <w:sz w:val="20"/>
          <w:szCs w:val="20"/>
          <w:lang w:val="fr-FR"/>
        </w:rPr>
        <w:t xml:space="preserve">appliquer les éventuelles sanctions prévues par l’art 15 du décret. </w:t>
      </w:r>
    </w:p>
    <w:p w14:paraId="2A86CA45" w14:textId="77777777" w:rsidR="00F83CAC" w:rsidRDefault="00F83CAC" w:rsidP="004D56C1">
      <w:pPr>
        <w:pStyle w:val="NormalWeb"/>
        <w:shd w:val="clear" w:color="auto" w:fill="FFFFFF"/>
        <w:spacing w:before="0" w:beforeAutospacing="0" w:after="60" w:afterAutospacing="0"/>
        <w:ind w:left="720"/>
        <w:jc w:val="both"/>
        <w:rPr>
          <w:rFonts w:ascii="Arial" w:hAnsi="Arial" w:cs="Arial"/>
          <w:sz w:val="20"/>
          <w:szCs w:val="20"/>
          <w:lang w:val="fr-FR"/>
        </w:rPr>
      </w:pPr>
    </w:p>
    <w:p w14:paraId="100A75FD" w14:textId="78BEF2F8" w:rsidR="003000AF" w:rsidRPr="004D56C1" w:rsidRDefault="006E1692" w:rsidP="003000AF">
      <w:pPr>
        <w:pStyle w:val="NormalWeb"/>
        <w:shd w:val="clear" w:color="auto" w:fill="FFFFFF"/>
        <w:spacing w:before="0" w:beforeAutospacing="0" w:after="120" w:afterAutospacing="0"/>
        <w:jc w:val="both"/>
        <w:rPr>
          <w:rFonts w:ascii="Arial" w:hAnsi="Arial" w:cs="Arial"/>
          <w:sz w:val="20"/>
          <w:szCs w:val="20"/>
          <w:lang w:val="fr-FR"/>
        </w:rPr>
      </w:pPr>
      <w:r w:rsidRPr="004D56C1">
        <w:rPr>
          <w:rFonts w:ascii="Arial" w:hAnsi="Arial" w:cs="Arial"/>
          <w:b/>
          <w:sz w:val="20"/>
          <w:szCs w:val="20"/>
          <w:u w:val="single"/>
        </w:rPr>
        <w:t>L</w:t>
      </w:r>
      <w:r w:rsidR="003000AF" w:rsidRPr="004D56C1">
        <w:rPr>
          <w:rFonts w:ascii="Arial" w:hAnsi="Arial" w:cs="Arial"/>
          <w:b/>
          <w:sz w:val="20"/>
          <w:szCs w:val="20"/>
          <w:u w:val="single"/>
        </w:rPr>
        <w:t>’Office wallon de la formation professionelle et de l’emploi, ci-après dénommé « </w:t>
      </w:r>
      <w:r w:rsidR="003000AF" w:rsidRPr="004D56C1">
        <w:rPr>
          <w:rFonts w:ascii="Arial" w:hAnsi="Arial" w:cs="Arial"/>
          <w:b/>
          <w:bCs/>
          <w:sz w:val="20"/>
          <w:szCs w:val="20"/>
          <w:u w:val="single"/>
          <w:lang w:val="fr-FR"/>
        </w:rPr>
        <w:t>Forem »</w:t>
      </w:r>
      <w:r w:rsidR="003000AF" w:rsidRPr="004D56C1">
        <w:rPr>
          <w:rFonts w:ascii="Arial" w:hAnsi="Arial" w:cs="Arial"/>
          <w:sz w:val="20"/>
          <w:szCs w:val="20"/>
          <w:lang w:val="fr-FR"/>
        </w:rPr>
        <w:t xml:space="preserve"> est l'organisme responsable</w:t>
      </w:r>
      <w:r w:rsidR="004D56C1" w:rsidRPr="004D56C1">
        <w:rPr>
          <w:rFonts w:ascii="Arial" w:hAnsi="Arial" w:cs="Arial"/>
          <w:sz w:val="20"/>
          <w:szCs w:val="20"/>
          <w:lang w:val="fr-FR"/>
        </w:rPr>
        <w:t> :</w:t>
      </w:r>
    </w:p>
    <w:p w14:paraId="7C5D28DF" w14:textId="77777777" w:rsidR="003000AF" w:rsidRPr="004D56C1" w:rsidRDefault="003000AF" w:rsidP="003C45FD">
      <w:pPr>
        <w:pStyle w:val="NormalWeb"/>
        <w:numPr>
          <w:ilvl w:val="0"/>
          <w:numId w:val="8"/>
        </w:numPr>
        <w:shd w:val="clear" w:color="auto" w:fill="FFFFFF"/>
        <w:spacing w:before="0" w:beforeAutospacing="0" w:after="60" w:afterAutospacing="0"/>
        <w:ind w:left="714" w:hanging="357"/>
        <w:jc w:val="both"/>
        <w:rPr>
          <w:rFonts w:ascii="Arial" w:hAnsi="Arial" w:cs="Arial"/>
          <w:sz w:val="20"/>
          <w:szCs w:val="20"/>
          <w:lang w:val="fr-FR"/>
        </w:rPr>
      </w:pPr>
      <w:r w:rsidRPr="004D56C1">
        <w:rPr>
          <w:rFonts w:ascii="Arial" w:hAnsi="Arial" w:cs="Arial"/>
          <w:sz w:val="20"/>
          <w:szCs w:val="20"/>
          <w:lang w:val="fr-FR"/>
        </w:rPr>
        <w:t xml:space="preserve">de l’accompagnement de </w:t>
      </w:r>
      <w:r w:rsidRPr="004D56C1">
        <w:rPr>
          <w:rFonts w:ascii="Arial" w:hAnsi="Arial" w:cs="Arial"/>
          <w:b/>
          <w:sz w:val="20"/>
          <w:szCs w:val="20"/>
          <w:lang w:val="fr-FR"/>
        </w:rPr>
        <w:t>l’engagement des demandeurs d’emploi inoccupés </w:t>
      </w:r>
      <w:r w:rsidRPr="004D56C1">
        <w:rPr>
          <w:rFonts w:ascii="Arial" w:hAnsi="Arial" w:cs="Arial"/>
          <w:sz w:val="20"/>
          <w:szCs w:val="20"/>
          <w:lang w:val="fr-FR"/>
        </w:rPr>
        <w:t>;</w:t>
      </w:r>
    </w:p>
    <w:p w14:paraId="1CF5FB89" w14:textId="77777777" w:rsidR="003000AF" w:rsidRPr="004D56C1" w:rsidRDefault="003000AF" w:rsidP="003C45FD">
      <w:pPr>
        <w:pStyle w:val="NormalWeb"/>
        <w:numPr>
          <w:ilvl w:val="0"/>
          <w:numId w:val="8"/>
        </w:numPr>
        <w:shd w:val="clear" w:color="auto" w:fill="FFFFFF"/>
        <w:spacing w:before="0" w:beforeAutospacing="0" w:after="60" w:afterAutospacing="0"/>
        <w:jc w:val="both"/>
        <w:rPr>
          <w:rFonts w:ascii="Arial" w:hAnsi="Arial" w:cs="Arial"/>
          <w:sz w:val="20"/>
          <w:szCs w:val="20"/>
          <w:lang w:val="fr-FR"/>
        </w:rPr>
      </w:pPr>
      <w:r w:rsidRPr="004D56C1">
        <w:rPr>
          <w:rFonts w:ascii="Arial" w:hAnsi="Arial" w:cs="Arial"/>
          <w:sz w:val="20"/>
          <w:szCs w:val="20"/>
          <w:lang w:val="fr-FR"/>
        </w:rPr>
        <w:t xml:space="preserve">du </w:t>
      </w:r>
      <w:r w:rsidRPr="004D56C1">
        <w:rPr>
          <w:rFonts w:ascii="Arial" w:hAnsi="Arial" w:cs="Arial"/>
          <w:b/>
          <w:sz w:val="20"/>
          <w:szCs w:val="20"/>
          <w:lang w:val="fr-FR"/>
        </w:rPr>
        <w:t>paiement des subventions et des majorations</w:t>
      </w:r>
      <w:r w:rsidRPr="004D56C1">
        <w:rPr>
          <w:rFonts w:ascii="Arial" w:hAnsi="Arial" w:cs="Arial"/>
          <w:sz w:val="20"/>
          <w:szCs w:val="20"/>
          <w:lang w:val="fr-FR"/>
        </w:rPr>
        <w:t>.</w:t>
      </w:r>
    </w:p>
    <w:p w14:paraId="23BF6873" w14:textId="77777777" w:rsidR="003000AF" w:rsidRPr="00B07E36" w:rsidRDefault="003000AF" w:rsidP="003000AF">
      <w:pPr>
        <w:pStyle w:val="NormalWeb"/>
        <w:shd w:val="clear" w:color="auto" w:fill="FFFFFF"/>
        <w:spacing w:before="0" w:beforeAutospacing="0" w:after="120" w:afterAutospacing="0"/>
        <w:jc w:val="both"/>
        <w:rPr>
          <w:rFonts w:ascii="Arial" w:hAnsi="Arial" w:cs="Arial"/>
          <w:sz w:val="20"/>
          <w:szCs w:val="20"/>
          <w:lang w:val="fr-FR"/>
        </w:rPr>
      </w:pPr>
      <w:r w:rsidRPr="004D56C1">
        <w:rPr>
          <w:rFonts w:ascii="Arial" w:hAnsi="Arial" w:cs="Arial"/>
          <w:sz w:val="20"/>
          <w:szCs w:val="20"/>
          <w:lang w:val="fr-FR"/>
        </w:rPr>
        <w:t>Il est à noter que le FOREM dispose d’une structure de Conseillers qui peuvent vous aider dans vos démarches (de l’introduction de la demande jusqu’au paiement de la subvention).</w:t>
      </w:r>
    </w:p>
    <w:p w14:paraId="0116C7AB" w14:textId="0981F00A" w:rsidR="003000AF" w:rsidRPr="00B07E36" w:rsidRDefault="003000AF" w:rsidP="003000AF">
      <w:pPr>
        <w:pStyle w:val="NormalWeb"/>
        <w:shd w:val="clear" w:color="auto" w:fill="FFFFFF"/>
        <w:spacing w:before="0" w:beforeAutospacing="0" w:after="120" w:afterAutospacing="0"/>
        <w:jc w:val="both"/>
        <w:rPr>
          <w:rFonts w:ascii="Arial" w:hAnsi="Arial" w:cs="Arial"/>
          <w:sz w:val="20"/>
          <w:szCs w:val="20"/>
          <w:lang w:val="fr-FR" w:eastAsia="fr-BE"/>
        </w:rPr>
      </w:pPr>
      <w:r>
        <w:rPr>
          <w:rFonts w:ascii="Arial" w:hAnsi="Arial" w:cs="Arial"/>
          <w:b/>
          <w:sz w:val="20"/>
          <w:szCs w:val="20"/>
          <w:u w:val="single"/>
          <w:lang w:val="fr-FR" w:eastAsia="fr-BE"/>
        </w:rPr>
        <w:t xml:space="preserve">Le Département de l’Inspection </w:t>
      </w:r>
      <w:r w:rsidRPr="00B07E36">
        <w:rPr>
          <w:rFonts w:ascii="Arial" w:hAnsi="Arial" w:cs="Arial"/>
          <w:b/>
          <w:sz w:val="20"/>
          <w:szCs w:val="20"/>
          <w:u w:val="single"/>
          <w:lang w:val="fr-FR" w:eastAsia="fr-BE"/>
        </w:rPr>
        <w:t>(</w:t>
      </w:r>
      <w:r w:rsidRPr="00B07E36">
        <w:rPr>
          <w:rFonts w:ascii="Arial" w:hAnsi="Arial" w:cs="Arial"/>
          <w:b/>
          <w:sz w:val="20"/>
          <w:szCs w:val="20"/>
          <w:u w:val="single"/>
          <w:lang w:val="fr-FR"/>
        </w:rPr>
        <w:t>SPW Economie, Emploi et Recherche</w:t>
      </w:r>
      <w:r w:rsidRPr="00B07E36">
        <w:rPr>
          <w:rFonts w:ascii="Arial" w:hAnsi="Arial" w:cs="Arial"/>
          <w:b/>
          <w:sz w:val="20"/>
          <w:szCs w:val="20"/>
          <w:u w:val="single"/>
          <w:lang w:val="fr-FR" w:eastAsia="fr-BE"/>
        </w:rPr>
        <w:t>)</w:t>
      </w:r>
      <w:r w:rsidRPr="00B07E36">
        <w:rPr>
          <w:rFonts w:ascii="Arial" w:hAnsi="Arial" w:cs="Arial"/>
          <w:sz w:val="20"/>
          <w:szCs w:val="20"/>
          <w:lang w:val="fr-FR" w:eastAsia="fr-BE"/>
        </w:rPr>
        <w:t xml:space="preserve"> assume les missions d'instruction, d'évaluation et de contrôle</w:t>
      </w:r>
      <w:r>
        <w:rPr>
          <w:rFonts w:ascii="Arial" w:hAnsi="Arial" w:cs="Arial"/>
          <w:sz w:val="20"/>
          <w:szCs w:val="20"/>
          <w:lang w:val="fr-FR" w:eastAsia="fr-BE"/>
        </w:rPr>
        <w:t> :</w:t>
      </w:r>
    </w:p>
    <w:p w14:paraId="61F68DF6" w14:textId="77777777" w:rsidR="003000AF" w:rsidRPr="003000AF" w:rsidRDefault="003000AF" w:rsidP="003C45FD">
      <w:pPr>
        <w:pStyle w:val="NormalWeb"/>
        <w:numPr>
          <w:ilvl w:val="0"/>
          <w:numId w:val="8"/>
        </w:numPr>
        <w:shd w:val="clear" w:color="auto" w:fill="FFFFFF"/>
        <w:spacing w:before="0" w:beforeAutospacing="0" w:after="60" w:afterAutospacing="0"/>
        <w:ind w:left="714" w:hanging="357"/>
        <w:jc w:val="both"/>
        <w:rPr>
          <w:rFonts w:ascii="Arial" w:eastAsiaTheme="majorEastAsia" w:hAnsi="Arial" w:cs="Arial"/>
          <w:b/>
          <w:bCs/>
          <w:color w:val="FFFFFF" w:themeColor="background1"/>
        </w:rPr>
      </w:pPr>
      <w:r w:rsidRPr="003000AF">
        <w:rPr>
          <w:rFonts w:ascii="Arial" w:hAnsi="Arial" w:cs="Arial"/>
          <w:sz w:val="20"/>
          <w:szCs w:val="20"/>
          <w:lang w:val="fr-FR" w:eastAsia="fr-BE"/>
        </w:rPr>
        <w:t xml:space="preserve">soit d'initiative, </w:t>
      </w:r>
    </w:p>
    <w:p w14:paraId="4AB101F7" w14:textId="77777777" w:rsidR="00D94F42" w:rsidRPr="003000AF" w:rsidRDefault="003000AF" w:rsidP="003C45FD">
      <w:pPr>
        <w:pStyle w:val="NormalWeb"/>
        <w:numPr>
          <w:ilvl w:val="0"/>
          <w:numId w:val="8"/>
        </w:numPr>
        <w:shd w:val="clear" w:color="auto" w:fill="FFFFFF"/>
        <w:spacing w:before="0" w:beforeAutospacing="0" w:after="60" w:afterAutospacing="0"/>
        <w:ind w:left="714" w:hanging="357"/>
        <w:jc w:val="both"/>
        <w:rPr>
          <w:rFonts w:ascii="Arial" w:eastAsiaTheme="majorEastAsia" w:hAnsi="Arial" w:cs="Arial"/>
          <w:b/>
          <w:bCs/>
          <w:color w:val="FFFFFF" w:themeColor="background1"/>
        </w:rPr>
      </w:pPr>
      <w:r w:rsidRPr="003000AF">
        <w:rPr>
          <w:rFonts w:ascii="Arial" w:hAnsi="Arial" w:cs="Arial"/>
          <w:sz w:val="20"/>
          <w:szCs w:val="20"/>
          <w:lang w:val="fr-FR" w:eastAsia="fr-BE"/>
        </w:rPr>
        <w:t xml:space="preserve">soit à la demande de la </w:t>
      </w:r>
      <w:r w:rsidR="00056583">
        <w:rPr>
          <w:rFonts w:ascii="Arial" w:hAnsi="Arial" w:cs="Arial"/>
          <w:sz w:val="20"/>
          <w:szCs w:val="20"/>
          <w:lang w:val="fr-FR" w:eastAsia="fr-BE"/>
        </w:rPr>
        <w:t>D</w:t>
      </w:r>
      <w:r w:rsidRPr="003000AF">
        <w:rPr>
          <w:rFonts w:ascii="Arial" w:hAnsi="Arial" w:cs="Arial"/>
          <w:sz w:val="20"/>
          <w:szCs w:val="20"/>
          <w:lang w:val="fr-FR" w:eastAsia="fr-BE"/>
        </w:rPr>
        <w:t>irection de la Promotion de l'emploi.</w:t>
      </w:r>
    </w:p>
    <w:p w14:paraId="03A53FBE" w14:textId="77777777" w:rsidR="00FB3ED3" w:rsidRDefault="00FB3ED3">
      <w:pPr>
        <w:rPr>
          <w:rFonts w:ascii="Arial" w:eastAsiaTheme="majorEastAsia" w:hAnsi="Arial" w:cs="Arial"/>
          <w:b/>
          <w:bCs/>
          <w:color w:val="FFFFFF" w:themeColor="background1"/>
          <w:sz w:val="24"/>
          <w:szCs w:val="24"/>
        </w:rPr>
      </w:pPr>
      <w:r>
        <w:rPr>
          <w:rFonts w:ascii="Arial" w:hAnsi="Arial" w:cs="Arial"/>
          <w:sz w:val="24"/>
          <w:szCs w:val="24"/>
        </w:rPr>
        <w:br w:type="page"/>
      </w:r>
    </w:p>
    <w:p w14:paraId="758B1BC9" w14:textId="77777777" w:rsidR="00CC29DB" w:rsidRPr="005542D4" w:rsidRDefault="00CC29DB" w:rsidP="00DA0D8C">
      <w:pPr>
        <w:pStyle w:val="Titre1"/>
        <w:spacing w:after="240"/>
        <w:ind w:left="431" w:hanging="431"/>
        <w:jc w:val="both"/>
        <w:rPr>
          <w:rFonts w:ascii="Arial" w:hAnsi="Arial" w:cs="Arial"/>
          <w:sz w:val="24"/>
          <w:szCs w:val="24"/>
        </w:rPr>
      </w:pPr>
      <w:bookmarkStart w:id="10" w:name="_Toc14355369"/>
      <w:r w:rsidRPr="005542D4">
        <w:rPr>
          <w:rFonts w:ascii="Arial" w:hAnsi="Arial" w:cs="Arial"/>
          <w:sz w:val="24"/>
          <w:szCs w:val="24"/>
        </w:rPr>
        <w:lastRenderedPageBreak/>
        <w:t>Qu’est-ce qui a réellement changé à la date du 01 Avril 2019 ?</w:t>
      </w:r>
      <w:bookmarkEnd w:id="10"/>
    </w:p>
    <w:p w14:paraId="74B5DDF6" w14:textId="77777777" w:rsidR="00AB69C2" w:rsidRPr="00B632D2" w:rsidRDefault="00D643B4" w:rsidP="00DA0D8C">
      <w:pPr>
        <w:spacing w:after="120" w:line="240" w:lineRule="auto"/>
        <w:jc w:val="both"/>
        <w:rPr>
          <w:rFonts w:ascii="Arial" w:hAnsi="Arial" w:cs="Arial"/>
          <w:sz w:val="20"/>
          <w:szCs w:val="20"/>
        </w:rPr>
      </w:pPr>
      <w:r w:rsidRPr="00582081">
        <w:rPr>
          <w:rFonts w:ascii="Arial" w:hAnsi="Arial" w:cs="Arial"/>
          <w:color w:val="000000" w:themeColor="text1"/>
          <w:sz w:val="20"/>
          <w:szCs w:val="20"/>
        </w:rPr>
        <w:t xml:space="preserve">Le nouveau </w:t>
      </w:r>
      <w:r w:rsidR="00AB69C2" w:rsidRPr="00582081">
        <w:rPr>
          <w:rFonts w:ascii="Arial" w:hAnsi="Arial" w:cs="Arial"/>
          <w:color w:val="000000" w:themeColor="text1"/>
          <w:sz w:val="20"/>
          <w:szCs w:val="20"/>
        </w:rPr>
        <w:t>décret S</w:t>
      </w:r>
      <w:r w:rsidR="00AB69C2" w:rsidRPr="00B632D2">
        <w:rPr>
          <w:rFonts w:ascii="Arial" w:hAnsi="Arial" w:cs="Arial"/>
          <w:sz w:val="20"/>
          <w:szCs w:val="20"/>
        </w:rPr>
        <w:t>E</w:t>
      </w:r>
      <w:r w:rsidR="00AB69C2" w:rsidRPr="00582081">
        <w:rPr>
          <w:rFonts w:ascii="Arial" w:hAnsi="Arial" w:cs="Arial"/>
          <w:sz w:val="20"/>
          <w:szCs w:val="20"/>
        </w:rPr>
        <w:t>SA</w:t>
      </w:r>
      <w:r w:rsidR="00AB69C2" w:rsidRPr="00B632D2">
        <w:rPr>
          <w:rFonts w:ascii="Arial" w:hAnsi="Arial" w:cs="Arial"/>
          <w:sz w:val="20"/>
          <w:szCs w:val="20"/>
        </w:rPr>
        <w:t xml:space="preserve">M </w:t>
      </w:r>
      <w:r>
        <w:rPr>
          <w:rFonts w:ascii="Arial" w:hAnsi="Arial" w:cs="Arial"/>
          <w:sz w:val="20"/>
          <w:szCs w:val="20"/>
        </w:rPr>
        <w:t xml:space="preserve">est </w:t>
      </w:r>
      <w:r w:rsidR="00AB69C2">
        <w:rPr>
          <w:rFonts w:ascii="Arial" w:hAnsi="Arial" w:cs="Arial"/>
          <w:sz w:val="20"/>
          <w:szCs w:val="20"/>
        </w:rPr>
        <w:t>en vigueur</w:t>
      </w:r>
      <w:r w:rsidR="00AB69C2" w:rsidRPr="00B632D2">
        <w:rPr>
          <w:rFonts w:ascii="Arial" w:hAnsi="Arial" w:cs="Arial"/>
          <w:sz w:val="20"/>
          <w:szCs w:val="20"/>
        </w:rPr>
        <w:t xml:space="preserve"> depuis le 1</w:t>
      </w:r>
      <w:r w:rsidR="005A2BF0" w:rsidRPr="005A2BF0">
        <w:rPr>
          <w:rFonts w:ascii="Arial" w:hAnsi="Arial" w:cs="Arial"/>
          <w:sz w:val="20"/>
          <w:szCs w:val="20"/>
          <w:vertAlign w:val="superscript"/>
        </w:rPr>
        <w:t>er</w:t>
      </w:r>
      <w:r w:rsidR="005A2BF0">
        <w:rPr>
          <w:rFonts w:ascii="Arial" w:hAnsi="Arial" w:cs="Arial"/>
          <w:sz w:val="20"/>
          <w:szCs w:val="20"/>
        </w:rPr>
        <w:t xml:space="preserve"> </w:t>
      </w:r>
      <w:r w:rsidR="00AB69C2" w:rsidRPr="00B632D2">
        <w:rPr>
          <w:rFonts w:ascii="Arial" w:hAnsi="Arial" w:cs="Arial"/>
          <w:sz w:val="20"/>
          <w:szCs w:val="20"/>
        </w:rPr>
        <w:t xml:space="preserve">Avril 2019 ne modifie en rien la philosophie générale de </w:t>
      </w:r>
      <w:r w:rsidR="00524455">
        <w:rPr>
          <w:rFonts w:ascii="Arial" w:hAnsi="Arial" w:cs="Arial"/>
          <w:sz w:val="20"/>
          <w:szCs w:val="20"/>
        </w:rPr>
        <w:t>ce dispositif</w:t>
      </w:r>
      <w:r w:rsidR="00AB69C2" w:rsidRPr="00B632D2">
        <w:rPr>
          <w:rFonts w:ascii="Arial" w:hAnsi="Arial" w:cs="Arial"/>
          <w:sz w:val="20"/>
          <w:szCs w:val="20"/>
        </w:rPr>
        <w:t xml:space="preserve"> d’aide à l’emploi.</w:t>
      </w:r>
    </w:p>
    <w:p w14:paraId="00110E99" w14:textId="77777777" w:rsidR="00AB69C2" w:rsidRPr="00B632D2" w:rsidRDefault="00AB69C2" w:rsidP="00DA0D8C">
      <w:pPr>
        <w:spacing w:after="120" w:line="240" w:lineRule="auto"/>
        <w:jc w:val="both"/>
        <w:rPr>
          <w:rFonts w:ascii="Arial" w:hAnsi="Arial" w:cs="Arial"/>
          <w:sz w:val="20"/>
          <w:szCs w:val="20"/>
        </w:rPr>
      </w:pPr>
      <w:r w:rsidRPr="00B632D2">
        <w:rPr>
          <w:rFonts w:ascii="Arial" w:hAnsi="Arial" w:cs="Arial"/>
          <w:sz w:val="20"/>
          <w:szCs w:val="20"/>
        </w:rPr>
        <w:t>Cette réforme a, pour objectif de</w:t>
      </w:r>
    </w:p>
    <w:p w14:paraId="2969AA2C" w14:textId="77777777" w:rsidR="00AB69C2" w:rsidRPr="00B632D2" w:rsidRDefault="00AB69C2" w:rsidP="008119ED">
      <w:pPr>
        <w:pStyle w:val="Paragraphedeliste"/>
        <w:numPr>
          <w:ilvl w:val="0"/>
          <w:numId w:val="46"/>
        </w:numPr>
        <w:spacing w:after="120" w:line="240" w:lineRule="auto"/>
        <w:rPr>
          <w:rFonts w:ascii="Arial" w:hAnsi="Arial" w:cs="Arial"/>
          <w:i/>
          <w:sz w:val="20"/>
          <w:szCs w:val="20"/>
        </w:rPr>
      </w:pPr>
      <w:r w:rsidRPr="00B632D2">
        <w:rPr>
          <w:rFonts w:ascii="Arial" w:hAnsi="Arial" w:cs="Arial"/>
          <w:sz w:val="20"/>
          <w:szCs w:val="20"/>
        </w:rPr>
        <w:t xml:space="preserve">permettre aux employeurs un accès plus aisé et plus rapide à la subvention </w:t>
      </w:r>
      <w:r w:rsidRPr="00B632D2">
        <w:rPr>
          <w:rFonts w:ascii="Arial" w:hAnsi="Arial" w:cs="Arial"/>
          <w:sz w:val="20"/>
          <w:szCs w:val="20"/>
        </w:rPr>
        <w:br/>
        <w:t>et</w:t>
      </w:r>
    </w:p>
    <w:p w14:paraId="55B2225E" w14:textId="77777777" w:rsidR="00AB69C2" w:rsidRPr="00B632D2" w:rsidRDefault="00AB69C2" w:rsidP="008119ED">
      <w:pPr>
        <w:pStyle w:val="Paragraphedeliste"/>
        <w:numPr>
          <w:ilvl w:val="0"/>
          <w:numId w:val="46"/>
        </w:numPr>
        <w:spacing w:after="120" w:line="240" w:lineRule="auto"/>
        <w:rPr>
          <w:rFonts w:ascii="Arial" w:hAnsi="Arial" w:cs="Arial"/>
          <w:i/>
          <w:sz w:val="20"/>
          <w:szCs w:val="20"/>
        </w:rPr>
      </w:pPr>
      <w:r w:rsidRPr="00B632D2">
        <w:rPr>
          <w:rFonts w:ascii="Arial" w:hAnsi="Arial" w:cs="Arial"/>
          <w:sz w:val="20"/>
          <w:szCs w:val="20"/>
        </w:rPr>
        <w:t xml:space="preserve">faciliter le traitement des demandes de </w:t>
      </w:r>
      <w:r w:rsidR="000517EE">
        <w:rPr>
          <w:rFonts w:ascii="Arial" w:hAnsi="Arial" w:cs="Arial"/>
          <w:sz w:val="20"/>
          <w:szCs w:val="20"/>
        </w:rPr>
        <w:t>subvention</w:t>
      </w:r>
      <w:r w:rsidRPr="00B632D2">
        <w:rPr>
          <w:rFonts w:ascii="Arial" w:hAnsi="Arial" w:cs="Arial"/>
          <w:sz w:val="20"/>
          <w:szCs w:val="20"/>
        </w:rPr>
        <w:t xml:space="preserve"> par l’administration.</w:t>
      </w:r>
    </w:p>
    <w:p w14:paraId="2DDD4318" w14:textId="77777777" w:rsidR="00AB69C2" w:rsidRPr="00B632D2" w:rsidRDefault="00AB69C2" w:rsidP="00DA0D8C">
      <w:pPr>
        <w:spacing w:after="120" w:line="240" w:lineRule="auto"/>
        <w:jc w:val="both"/>
        <w:rPr>
          <w:rFonts w:ascii="Arial" w:hAnsi="Arial" w:cs="Arial"/>
          <w:sz w:val="20"/>
          <w:szCs w:val="20"/>
        </w:rPr>
      </w:pPr>
      <w:r w:rsidRPr="00B632D2">
        <w:rPr>
          <w:rFonts w:ascii="Arial" w:hAnsi="Arial" w:cs="Arial"/>
          <w:sz w:val="20"/>
          <w:szCs w:val="20"/>
        </w:rPr>
        <w:t>Concrètement, la réforme du dispositif poursuit les trois grands objectifs suivants :</w:t>
      </w:r>
    </w:p>
    <w:p w14:paraId="1C63CC7C" w14:textId="77777777" w:rsidR="00AB69C2" w:rsidRPr="00B632D2" w:rsidRDefault="00AB69C2" w:rsidP="008119ED">
      <w:pPr>
        <w:pStyle w:val="Paragraphedeliste"/>
        <w:numPr>
          <w:ilvl w:val="0"/>
          <w:numId w:val="45"/>
        </w:numPr>
        <w:spacing w:after="120" w:line="240" w:lineRule="auto"/>
        <w:jc w:val="both"/>
        <w:rPr>
          <w:rFonts w:ascii="Arial" w:hAnsi="Arial" w:cs="Arial"/>
          <w:sz w:val="20"/>
          <w:szCs w:val="20"/>
        </w:rPr>
      </w:pPr>
      <w:r w:rsidRPr="00B632D2">
        <w:rPr>
          <w:rFonts w:ascii="Arial" w:hAnsi="Arial" w:cs="Arial"/>
          <w:sz w:val="20"/>
          <w:szCs w:val="20"/>
        </w:rPr>
        <w:t xml:space="preserve">La </w:t>
      </w:r>
      <w:r w:rsidRPr="00B632D2">
        <w:rPr>
          <w:rFonts w:ascii="Arial" w:hAnsi="Arial" w:cs="Arial"/>
          <w:b/>
          <w:sz w:val="20"/>
          <w:szCs w:val="20"/>
        </w:rPr>
        <w:t>simplification</w:t>
      </w:r>
      <w:r w:rsidRPr="00B632D2">
        <w:rPr>
          <w:rFonts w:ascii="Arial" w:hAnsi="Arial" w:cs="Arial"/>
          <w:sz w:val="20"/>
          <w:szCs w:val="20"/>
        </w:rPr>
        <w:t xml:space="preserve"> et la </w:t>
      </w:r>
      <w:r w:rsidRPr="00B632D2">
        <w:rPr>
          <w:rFonts w:ascii="Arial" w:hAnsi="Arial" w:cs="Arial"/>
          <w:b/>
          <w:sz w:val="20"/>
          <w:szCs w:val="20"/>
        </w:rPr>
        <w:t>clarification</w:t>
      </w:r>
      <w:r w:rsidRPr="00B632D2">
        <w:rPr>
          <w:rFonts w:ascii="Arial" w:hAnsi="Arial" w:cs="Arial"/>
          <w:sz w:val="20"/>
          <w:szCs w:val="20"/>
        </w:rPr>
        <w:t xml:space="preserve"> des procédures de sollicitation de la subvention, et ce dans l’intérêt des entreprises demanderesses et des demandeurs d’emploi inoccupés;</w:t>
      </w:r>
    </w:p>
    <w:p w14:paraId="3BA85F94" w14:textId="77777777" w:rsidR="00AB69C2" w:rsidRPr="00B632D2" w:rsidRDefault="00AB69C2" w:rsidP="008119ED">
      <w:pPr>
        <w:pStyle w:val="Paragraphedeliste"/>
        <w:numPr>
          <w:ilvl w:val="0"/>
          <w:numId w:val="45"/>
        </w:numPr>
        <w:spacing w:after="120" w:line="240" w:lineRule="auto"/>
        <w:jc w:val="both"/>
        <w:rPr>
          <w:rFonts w:ascii="Arial" w:hAnsi="Arial" w:cs="Arial"/>
          <w:sz w:val="20"/>
          <w:szCs w:val="20"/>
        </w:rPr>
      </w:pPr>
      <w:r w:rsidRPr="00B632D2">
        <w:rPr>
          <w:rFonts w:ascii="Arial" w:hAnsi="Arial" w:cs="Arial"/>
          <w:sz w:val="20"/>
          <w:szCs w:val="20"/>
        </w:rPr>
        <w:t xml:space="preserve">La </w:t>
      </w:r>
      <w:r w:rsidRPr="00B632D2">
        <w:rPr>
          <w:rFonts w:ascii="Arial" w:hAnsi="Arial" w:cs="Arial"/>
          <w:b/>
          <w:sz w:val="20"/>
          <w:szCs w:val="20"/>
        </w:rPr>
        <w:t>simplification</w:t>
      </w:r>
      <w:r w:rsidRPr="00B632D2">
        <w:rPr>
          <w:rFonts w:ascii="Arial" w:hAnsi="Arial" w:cs="Arial"/>
          <w:sz w:val="20"/>
          <w:szCs w:val="20"/>
        </w:rPr>
        <w:t xml:space="preserve"> et la </w:t>
      </w:r>
      <w:r w:rsidRPr="00B632D2">
        <w:rPr>
          <w:rFonts w:ascii="Arial" w:hAnsi="Arial" w:cs="Arial"/>
          <w:b/>
          <w:sz w:val="20"/>
          <w:szCs w:val="20"/>
        </w:rPr>
        <w:t>clarification</w:t>
      </w:r>
      <w:r w:rsidRPr="00B632D2">
        <w:rPr>
          <w:rFonts w:ascii="Arial" w:hAnsi="Arial" w:cs="Arial"/>
          <w:sz w:val="20"/>
          <w:szCs w:val="20"/>
        </w:rPr>
        <w:t xml:space="preserve"> des procédures de liquidation et de traitement des demandes de la subvention, et ce, dans l’intérêt des entreprises demanderesses;</w:t>
      </w:r>
    </w:p>
    <w:p w14:paraId="456782E3" w14:textId="77777777" w:rsidR="00AB69C2" w:rsidRPr="00B632D2" w:rsidRDefault="00AB69C2" w:rsidP="008119ED">
      <w:pPr>
        <w:pStyle w:val="Paragraphedeliste"/>
        <w:numPr>
          <w:ilvl w:val="0"/>
          <w:numId w:val="45"/>
        </w:numPr>
        <w:spacing w:after="120" w:line="240" w:lineRule="auto"/>
        <w:jc w:val="both"/>
        <w:rPr>
          <w:rFonts w:ascii="Arial" w:hAnsi="Arial" w:cs="Arial"/>
          <w:sz w:val="20"/>
          <w:szCs w:val="20"/>
        </w:rPr>
      </w:pPr>
      <w:r w:rsidRPr="00B632D2">
        <w:rPr>
          <w:rFonts w:ascii="Arial" w:hAnsi="Arial" w:cs="Arial"/>
          <w:sz w:val="20"/>
          <w:szCs w:val="20"/>
        </w:rPr>
        <w:t xml:space="preserve">La </w:t>
      </w:r>
      <w:r w:rsidRPr="00B632D2">
        <w:rPr>
          <w:rFonts w:ascii="Arial" w:hAnsi="Arial" w:cs="Arial"/>
          <w:b/>
          <w:sz w:val="20"/>
          <w:szCs w:val="20"/>
        </w:rPr>
        <w:t>garantie du maintien des subventions acquises</w:t>
      </w:r>
      <w:r w:rsidRPr="00B632D2">
        <w:rPr>
          <w:rFonts w:ascii="Arial" w:hAnsi="Arial" w:cs="Arial"/>
          <w:sz w:val="20"/>
          <w:szCs w:val="20"/>
        </w:rPr>
        <w:t>.</w:t>
      </w:r>
    </w:p>
    <w:p w14:paraId="2F151B4D" w14:textId="77777777" w:rsidR="00AB69C2" w:rsidRPr="00B632D2" w:rsidRDefault="00AB69C2" w:rsidP="00DA0D8C">
      <w:pPr>
        <w:spacing w:after="120" w:line="240" w:lineRule="auto"/>
        <w:jc w:val="both"/>
        <w:rPr>
          <w:rFonts w:ascii="Arial" w:hAnsi="Arial" w:cs="Arial"/>
          <w:sz w:val="20"/>
          <w:szCs w:val="20"/>
        </w:rPr>
      </w:pPr>
      <w:r w:rsidRPr="00B632D2">
        <w:rPr>
          <w:rFonts w:ascii="Arial" w:hAnsi="Arial" w:cs="Arial"/>
          <w:sz w:val="20"/>
          <w:szCs w:val="20"/>
        </w:rPr>
        <w:t xml:space="preserve">En pratique, </w:t>
      </w:r>
      <w:r>
        <w:rPr>
          <w:rFonts w:ascii="Arial" w:hAnsi="Arial" w:cs="Arial"/>
          <w:sz w:val="20"/>
          <w:szCs w:val="20"/>
        </w:rPr>
        <w:t>la majorité</w:t>
      </w:r>
      <w:r w:rsidRPr="00B632D2">
        <w:rPr>
          <w:rFonts w:ascii="Arial" w:hAnsi="Arial" w:cs="Arial"/>
          <w:sz w:val="20"/>
          <w:szCs w:val="20"/>
        </w:rPr>
        <w:t xml:space="preserve"> des conditions et modalités d’octroi ainsi que les obligations consécutives à un octroi sont maintenues. Voici néanmoins les </w:t>
      </w:r>
      <w:r w:rsidR="003F6602">
        <w:rPr>
          <w:rFonts w:ascii="Arial" w:hAnsi="Arial" w:cs="Arial"/>
          <w:sz w:val="20"/>
          <w:szCs w:val="20"/>
        </w:rPr>
        <w:t>principaux</w:t>
      </w:r>
      <w:r w:rsidRPr="00B632D2">
        <w:rPr>
          <w:rFonts w:ascii="Arial" w:hAnsi="Arial" w:cs="Arial"/>
          <w:sz w:val="20"/>
          <w:szCs w:val="20"/>
        </w:rPr>
        <w:t xml:space="preserve"> ajustements qui ont été introduits :</w:t>
      </w:r>
    </w:p>
    <w:p w14:paraId="57C534D5" w14:textId="77777777" w:rsidR="00853E02" w:rsidRPr="00232802" w:rsidRDefault="00853E02" w:rsidP="00DA0D8C">
      <w:p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b/>
          <w:bCs/>
          <w:sz w:val="20"/>
          <w:szCs w:val="20"/>
          <w:u w:val="single"/>
          <w:lang w:eastAsia="fr-BE"/>
        </w:rPr>
        <w:t>Au niveau de l’introduction de la demande d’octroi :</w:t>
      </w:r>
    </w:p>
    <w:p w14:paraId="4388C3BE" w14:textId="77777777" w:rsidR="00853E02" w:rsidRPr="00232802" w:rsidRDefault="00853E02" w:rsidP="0063586C">
      <w:pPr>
        <w:spacing w:after="120"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Pour l’introduction des formulaires électroniques de demande, il y a un basculement de la plateforme « </w:t>
      </w:r>
      <w:r w:rsidRPr="00CF3A91">
        <w:rPr>
          <w:rFonts w:ascii="Arial" w:eastAsia="Times New Roman" w:hAnsi="Arial" w:cs="Arial"/>
          <w:b/>
          <w:sz w:val="20"/>
          <w:szCs w:val="20"/>
          <w:lang w:eastAsia="fr-BE"/>
        </w:rPr>
        <w:t>Mon espace personnel</w:t>
      </w:r>
      <w:r w:rsidRPr="00232802">
        <w:rPr>
          <w:rFonts w:ascii="Arial" w:eastAsia="Times New Roman" w:hAnsi="Arial" w:cs="Arial"/>
          <w:sz w:val="20"/>
          <w:szCs w:val="20"/>
          <w:lang w:eastAsia="fr-BE"/>
        </w:rPr>
        <w:t xml:space="preserve"> » vers la </w:t>
      </w:r>
      <w:r w:rsidRPr="00CF3A91">
        <w:rPr>
          <w:rFonts w:ascii="Arial" w:eastAsia="Times New Roman" w:hAnsi="Arial" w:cs="Arial"/>
          <w:bCs/>
          <w:sz w:val="20"/>
          <w:szCs w:val="20"/>
          <w:lang w:eastAsia="fr-BE"/>
        </w:rPr>
        <w:t>toute nouvelle plateforme</w:t>
      </w:r>
      <w:r w:rsidRPr="00232802">
        <w:rPr>
          <w:rFonts w:ascii="Arial" w:eastAsia="Times New Roman" w:hAnsi="Arial" w:cs="Arial"/>
          <w:b/>
          <w:bCs/>
          <w:sz w:val="20"/>
          <w:szCs w:val="20"/>
          <w:lang w:eastAsia="fr-BE"/>
        </w:rPr>
        <w:t xml:space="preserve"> « Mon espace »</w:t>
      </w:r>
      <w:r w:rsidRPr="00232802">
        <w:rPr>
          <w:rFonts w:ascii="Arial" w:eastAsia="Times New Roman" w:hAnsi="Arial" w:cs="Arial"/>
          <w:sz w:val="20"/>
          <w:szCs w:val="20"/>
          <w:lang w:eastAsia="fr-BE"/>
        </w:rPr>
        <w:t xml:space="preserve">. Ce changement est destiné à faciliter l’accès au formulaire, son remplissage et enfin réglera définitivement la problématique de la signature électronique. </w:t>
      </w:r>
    </w:p>
    <w:p w14:paraId="70CA2D3B" w14:textId="650F9F5E" w:rsidR="00981432" w:rsidRPr="0063586C" w:rsidRDefault="00981432" w:rsidP="004D56C1">
      <w:pPr>
        <w:spacing w:after="120" w:line="240" w:lineRule="auto"/>
        <w:jc w:val="both"/>
        <w:rPr>
          <w:rFonts w:ascii="Arial" w:hAnsi="Arial" w:cs="Arial"/>
          <w:b/>
          <w:sz w:val="20"/>
          <w:szCs w:val="20"/>
        </w:rPr>
      </w:pPr>
      <w:r w:rsidRPr="0063586C">
        <w:rPr>
          <w:rFonts w:ascii="Arial" w:hAnsi="Arial" w:cs="Arial"/>
          <w:b/>
          <w:sz w:val="20"/>
          <w:szCs w:val="20"/>
        </w:rPr>
        <w:t>ATTENTION</w:t>
      </w:r>
      <w:r w:rsidRPr="0063586C">
        <w:rPr>
          <w:rFonts w:ascii="Arial" w:hAnsi="Arial" w:cs="Arial"/>
          <w:sz w:val="20"/>
          <w:szCs w:val="20"/>
        </w:rPr>
        <w:t> : si ce n’est pas encore l</w:t>
      </w:r>
      <w:r w:rsidR="005B41F9" w:rsidRPr="0063586C">
        <w:rPr>
          <w:rFonts w:ascii="Arial" w:hAnsi="Arial" w:cs="Arial"/>
          <w:sz w:val="20"/>
          <w:szCs w:val="20"/>
        </w:rPr>
        <w:t>e</w:t>
      </w:r>
      <w:r w:rsidRPr="0063586C">
        <w:rPr>
          <w:rFonts w:ascii="Arial" w:hAnsi="Arial" w:cs="Arial"/>
          <w:sz w:val="20"/>
          <w:szCs w:val="20"/>
        </w:rPr>
        <w:t xml:space="preserve"> cas, avant toute première utilisation, « </w:t>
      </w:r>
      <w:r w:rsidRPr="0063586C">
        <w:rPr>
          <w:rFonts w:ascii="Arial" w:hAnsi="Arial" w:cs="Arial"/>
          <w:b/>
          <w:sz w:val="20"/>
          <w:szCs w:val="20"/>
        </w:rPr>
        <w:t>Mon Espace</w:t>
      </w:r>
      <w:r w:rsidRPr="0063586C">
        <w:rPr>
          <w:rFonts w:ascii="Arial" w:hAnsi="Arial" w:cs="Arial"/>
          <w:sz w:val="20"/>
          <w:szCs w:val="20"/>
        </w:rPr>
        <w:t xml:space="preserve"> » doit obligatoirement être </w:t>
      </w:r>
      <w:r w:rsidRPr="0063586C">
        <w:rPr>
          <w:rFonts w:ascii="Arial" w:hAnsi="Arial" w:cs="Arial"/>
          <w:b/>
          <w:sz w:val="20"/>
          <w:szCs w:val="20"/>
        </w:rPr>
        <w:t>configuré</w:t>
      </w:r>
      <w:r w:rsidRPr="0063586C">
        <w:rPr>
          <w:rFonts w:ascii="Arial" w:hAnsi="Arial" w:cs="Arial"/>
          <w:sz w:val="20"/>
          <w:szCs w:val="20"/>
        </w:rPr>
        <w:t xml:space="preserve">. Cette action ne doit être réalisée qu’une seule fois. Cependant l’attribution des accès requis </w:t>
      </w:r>
      <w:r w:rsidR="009C4A2D" w:rsidRPr="00F519B0">
        <w:rPr>
          <w:rFonts w:ascii="Arial" w:hAnsi="Arial" w:cs="Arial"/>
          <w:sz w:val="20"/>
          <w:szCs w:val="20"/>
        </w:rPr>
        <w:t>requiert plusieurs opérations</w:t>
      </w:r>
      <w:r w:rsidR="009C4A2D">
        <w:rPr>
          <w:rFonts w:ascii="Arial" w:hAnsi="Arial" w:cs="Arial"/>
          <w:sz w:val="20"/>
          <w:szCs w:val="20"/>
        </w:rPr>
        <w:t xml:space="preserve"> </w:t>
      </w:r>
      <w:r w:rsidR="004D56C1">
        <w:rPr>
          <w:rFonts w:ascii="Arial" w:hAnsi="Arial" w:cs="Arial"/>
          <w:sz w:val="20"/>
          <w:szCs w:val="20"/>
        </w:rPr>
        <w:t xml:space="preserve">de votre part </w:t>
      </w:r>
      <w:r w:rsidR="009C4A2D">
        <w:rPr>
          <w:rFonts w:ascii="Arial" w:hAnsi="Arial" w:cs="Arial"/>
          <w:sz w:val="20"/>
          <w:szCs w:val="20"/>
        </w:rPr>
        <w:t xml:space="preserve">et </w:t>
      </w:r>
      <w:r w:rsidRPr="0063586C">
        <w:rPr>
          <w:rFonts w:ascii="Arial" w:hAnsi="Arial" w:cs="Arial"/>
          <w:sz w:val="20"/>
          <w:szCs w:val="20"/>
        </w:rPr>
        <w:t xml:space="preserve">peut prendre </w:t>
      </w:r>
      <w:r w:rsidR="009C4A2D" w:rsidRPr="00F519B0">
        <w:rPr>
          <w:rFonts w:ascii="Arial" w:hAnsi="Arial" w:cs="Arial"/>
          <w:b/>
          <w:sz w:val="20"/>
          <w:szCs w:val="20"/>
        </w:rPr>
        <w:t>quelques jours</w:t>
      </w:r>
      <w:r w:rsidRPr="0063586C">
        <w:rPr>
          <w:rFonts w:ascii="Arial" w:hAnsi="Arial" w:cs="Arial"/>
          <w:sz w:val="20"/>
          <w:szCs w:val="20"/>
        </w:rPr>
        <w:t xml:space="preserve">. </w:t>
      </w:r>
      <w:r w:rsidRPr="0063586C">
        <w:rPr>
          <w:rFonts w:ascii="Arial" w:hAnsi="Arial" w:cs="Arial"/>
          <w:b/>
          <w:sz w:val="20"/>
          <w:szCs w:val="20"/>
        </w:rPr>
        <w:t>Il est donc indispensable de s’y prendre à temps.</w:t>
      </w:r>
    </w:p>
    <w:p w14:paraId="17362F24" w14:textId="77777777" w:rsidR="00981432" w:rsidRPr="0063586C" w:rsidRDefault="00981432" w:rsidP="0063586C">
      <w:pPr>
        <w:spacing w:after="120" w:line="240" w:lineRule="auto"/>
        <w:jc w:val="both"/>
        <w:rPr>
          <w:rFonts w:ascii="Arial" w:hAnsi="Arial" w:cs="Arial"/>
          <w:sz w:val="20"/>
          <w:szCs w:val="20"/>
        </w:rPr>
      </w:pPr>
      <w:r w:rsidRPr="0063586C">
        <w:rPr>
          <w:rFonts w:ascii="Arial" w:hAnsi="Arial" w:cs="Arial"/>
          <w:sz w:val="20"/>
          <w:szCs w:val="20"/>
        </w:rPr>
        <w:t>Pour savoir comment faire, la rubrique « </w:t>
      </w:r>
      <w:r w:rsidR="00CF3A91" w:rsidRPr="0063586C">
        <w:rPr>
          <w:rFonts w:ascii="Arial" w:hAnsi="Arial" w:cs="Arial"/>
          <w:sz w:val="20"/>
          <w:szCs w:val="20"/>
        </w:rPr>
        <w:t>C</w:t>
      </w:r>
      <w:r w:rsidRPr="0063586C">
        <w:rPr>
          <w:rFonts w:ascii="Arial" w:hAnsi="Arial" w:cs="Arial"/>
          <w:sz w:val="20"/>
          <w:szCs w:val="20"/>
        </w:rPr>
        <w:t xml:space="preserve">entre d’aide » du site « Mon Espace » </w:t>
      </w:r>
      <w:r w:rsidR="00CF3A91" w:rsidRPr="0063586C">
        <w:rPr>
          <w:rFonts w:ascii="Arial" w:hAnsi="Arial" w:cs="Arial"/>
          <w:sz w:val="20"/>
          <w:szCs w:val="20"/>
        </w:rPr>
        <w:t xml:space="preserve">est disponible </w:t>
      </w:r>
      <w:r w:rsidRPr="0063586C">
        <w:rPr>
          <w:rFonts w:ascii="Arial" w:hAnsi="Arial" w:cs="Arial"/>
          <w:sz w:val="20"/>
          <w:szCs w:val="20"/>
        </w:rPr>
        <w:t xml:space="preserve">en cliquant ici : </w:t>
      </w:r>
      <w:hyperlink r:id="rId20" w:history="1">
        <w:r w:rsidRPr="0063586C">
          <w:rPr>
            <w:rStyle w:val="Lienhypertexte"/>
            <w:rFonts w:ascii="Arial" w:hAnsi="Arial" w:cs="Arial"/>
            <w:sz w:val="20"/>
            <w:szCs w:val="20"/>
          </w:rPr>
          <w:t>https://monespace.wallonie.be</w:t>
        </w:r>
      </w:hyperlink>
      <w:r w:rsidRPr="0063586C">
        <w:rPr>
          <w:rFonts w:ascii="Arial" w:hAnsi="Arial" w:cs="Arial"/>
          <w:sz w:val="20"/>
          <w:szCs w:val="20"/>
        </w:rPr>
        <w:t xml:space="preserve"> (en haut à droite de l’écran). En cas de souci avec cette première configuration, vous pouvez </w:t>
      </w:r>
      <w:r w:rsidR="00CF3A91" w:rsidRPr="0063586C">
        <w:rPr>
          <w:rFonts w:ascii="Arial" w:hAnsi="Arial" w:cs="Arial"/>
          <w:sz w:val="20"/>
          <w:szCs w:val="20"/>
        </w:rPr>
        <w:t xml:space="preserve">également </w:t>
      </w:r>
      <w:r w:rsidRPr="0063586C">
        <w:rPr>
          <w:rFonts w:ascii="Arial" w:hAnsi="Arial" w:cs="Arial"/>
          <w:sz w:val="20"/>
          <w:szCs w:val="20"/>
        </w:rPr>
        <w:t xml:space="preserve">contacter l’e-WBS </w:t>
      </w:r>
      <w:r w:rsidR="003E2DFE">
        <w:rPr>
          <w:rFonts w:ascii="Arial" w:hAnsi="Arial" w:cs="Arial"/>
          <w:sz w:val="20"/>
          <w:szCs w:val="20"/>
        </w:rPr>
        <w:t xml:space="preserve">(le gestionnaire de la plateforme </w:t>
      </w:r>
      <w:r w:rsidR="003E2DFE" w:rsidRPr="0063586C">
        <w:rPr>
          <w:rFonts w:ascii="Arial" w:hAnsi="Arial" w:cs="Arial"/>
          <w:sz w:val="20"/>
          <w:szCs w:val="20"/>
        </w:rPr>
        <w:t>« Mon Espace »</w:t>
      </w:r>
      <w:r w:rsidR="003E2DFE">
        <w:rPr>
          <w:rFonts w:ascii="Arial" w:hAnsi="Arial" w:cs="Arial"/>
          <w:sz w:val="20"/>
          <w:szCs w:val="20"/>
        </w:rPr>
        <w:t>)</w:t>
      </w:r>
      <w:r w:rsidR="003E2DFE" w:rsidRPr="0063586C">
        <w:rPr>
          <w:rFonts w:ascii="Arial" w:hAnsi="Arial" w:cs="Arial"/>
          <w:sz w:val="20"/>
          <w:szCs w:val="20"/>
        </w:rPr>
        <w:t xml:space="preserve"> </w:t>
      </w:r>
      <w:r w:rsidRPr="0063586C">
        <w:rPr>
          <w:rFonts w:ascii="Arial" w:hAnsi="Arial" w:cs="Arial"/>
          <w:sz w:val="20"/>
          <w:szCs w:val="20"/>
        </w:rPr>
        <w:t xml:space="preserve">via le </w:t>
      </w:r>
      <w:r w:rsidRPr="003E2DFE">
        <w:rPr>
          <w:rFonts w:ascii="Arial" w:hAnsi="Arial" w:cs="Arial"/>
          <w:color w:val="FF0000"/>
          <w:sz w:val="20"/>
          <w:szCs w:val="20"/>
        </w:rPr>
        <w:t>078/790102</w:t>
      </w:r>
      <w:r w:rsidRPr="0063586C">
        <w:rPr>
          <w:rFonts w:ascii="Arial" w:hAnsi="Arial" w:cs="Arial"/>
          <w:sz w:val="20"/>
          <w:szCs w:val="20"/>
        </w:rPr>
        <w:t xml:space="preserve"> ou envoyer un courriel à l’adresse : </w:t>
      </w:r>
      <w:hyperlink r:id="rId21" w:history="1">
        <w:r w:rsidRPr="0063586C">
          <w:rPr>
            <w:rStyle w:val="Lienhypertexte"/>
            <w:rFonts w:ascii="Arial" w:hAnsi="Arial" w:cs="Arial"/>
            <w:sz w:val="20"/>
            <w:szCs w:val="20"/>
          </w:rPr>
          <w:t>aideenligne@wallonie.be</w:t>
        </w:r>
      </w:hyperlink>
      <w:r w:rsidRPr="0063586C">
        <w:rPr>
          <w:rFonts w:ascii="Arial" w:hAnsi="Arial" w:cs="Arial"/>
          <w:sz w:val="20"/>
          <w:szCs w:val="20"/>
        </w:rPr>
        <w:t>.</w:t>
      </w:r>
    </w:p>
    <w:p w14:paraId="14BB318D" w14:textId="77777777" w:rsidR="00853E02" w:rsidRPr="00232802" w:rsidRDefault="00853E02" w:rsidP="0063586C">
      <w:pPr>
        <w:spacing w:after="120"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Le formulaire de demande est fortement </w:t>
      </w:r>
      <w:r w:rsidRPr="00232802">
        <w:rPr>
          <w:rFonts w:ascii="Arial" w:eastAsia="Times New Roman" w:hAnsi="Arial" w:cs="Arial"/>
          <w:b/>
          <w:bCs/>
          <w:sz w:val="20"/>
          <w:szCs w:val="20"/>
          <w:lang w:eastAsia="fr-BE"/>
        </w:rPr>
        <w:t>simplifié</w:t>
      </w:r>
      <w:r w:rsidRPr="00232802">
        <w:rPr>
          <w:rFonts w:ascii="Arial" w:eastAsia="Times New Roman" w:hAnsi="Arial" w:cs="Arial"/>
          <w:sz w:val="20"/>
          <w:szCs w:val="20"/>
          <w:lang w:eastAsia="fr-BE"/>
        </w:rPr>
        <w:t xml:space="preserve"> et dispose de fonctionnalités de pré-remplissage qui aideront à son introduction. La philosophie, basée sur le principe de confiance, fait que l’administration ne demandera que des informations indispensables au traitement du dossier et qu’elle ne peut pas obtenir elle-même via les sources authentiques.</w:t>
      </w:r>
    </w:p>
    <w:p w14:paraId="6C68ADE9" w14:textId="77777777" w:rsidR="00853E02" w:rsidRPr="00232802" w:rsidRDefault="00853E02" w:rsidP="0063586C">
      <w:p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Concrètement, les informations et annexes suivantes ne seront plus demandées lors de l’introduction de la demande : </w:t>
      </w:r>
    </w:p>
    <w:p w14:paraId="06E4AC9F" w14:textId="77777777" w:rsidR="00853E02" w:rsidRPr="00232802" w:rsidRDefault="00853E02" w:rsidP="008119ED">
      <w:pPr>
        <w:numPr>
          <w:ilvl w:val="0"/>
          <w:numId w:val="52"/>
        </w:num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b/>
          <w:bCs/>
          <w:color w:val="FF0000"/>
          <w:sz w:val="20"/>
          <w:szCs w:val="20"/>
          <w:lang w:eastAsia="fr-BE"/>
        </w:rPr>
        <w:t>Annexe emploi</w:t>
      </w:r>
      <w:r w:rsidRPr="00232802">
        <w:rPr>
          <w:rFonts w:ascii="Arial" w:eastAsia="Times New Roman" w:hAnsi="Arial" w:cs="Arial"/>
          <w:sz w:val="20"/>
          <w:szCs w:val="20"/>
          <w:lang w:eastAsia="fr-BE"/>
        </w:rPr>
        <w:t xml:space="preserve"> (utilisée pour la collecte des effectifs de Référence des 4 trimestres cibles)</w:t>
      </w:r>
    </w:p>
    <w:p w14:paraId="0DBF15AC" w14:textId="77777777" w:rsidR="00853E02" w:rsidRPr="00232802" w:rsidRDefault="00853E02" w:rsidP="008119ED">
      <w:pPr>
        <w:numPr>
          <w:ilvl w:val="0"/>
          <w:numId w:val="52"/>
        </w:num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Le </w:t>
      </w:r>
      <w:r w:rsidRPr="00232802">
        <w:rPr>
          <w:rFonts w:ascii="Arial" w:eastAsia="Times New Roman" w:hAnsi="Arial" w:cs="Arial"/>
          <w:b/>
          <w:bCs/>
          <w:color w:val="FF0000"/>
          <w:sz w:val="20"/>
          <w:szCs w:val="20"/>
          <w:lang w:eastAsia="fr-BE"/>
        </w:rPr>
        <w:t xml:space="preserve">N° de compte </w:t>
      </w:r>
      <w:r w:rsidR="00E24063">
        <w:rPr>
          <w:rFonts w:ascii="Arial" w:eastAsia="Times New Roman" w:hAnsi="Arial" w:cs="Arial"/>
          <w:b/>
          <w:bCs/>
          <w:color w:val="FF0000"/>
          <w:sz w:val="20"/>
          <w:szCs w:val="20"/>
          <w:lang w:eastAsia="fr-BE"/>
        </w:rPr>
        <w:t>b</w:t>
      </w:r>
      <w:r w:rsidRPr="00232802">
        <w:rPr>
          <w:rFonts w:ascii="Arial" w:eastAsia="Times New Roman" w:hAnsi="Arial" w:cs="Arial"/>
          <w:b/>
          <w:bCs/>
          <w:color w:val="FF0000"/>
          <w:sz w:val="20"/>
          <w:szCs w:val="20"/>
          <w:lang w:eastAsia="fr-BE"/>
        </w:rPr>
        <w:t>ancaire</w:t>
      </w:r>
      <w:r w:rsidRPr="00232802">
        <w:rPr>
          <w:rFonts w:ascii="Arial" w:eastAsia="Times New Roman" w:hAnsi="Arial" w:cs="Arial"/>
          <w:sz w:val="20"/>
          <w:szCs w:val="20"/>
          <w:lang w:eastAsia="fr-BE"/>
        </w:rPr>
        <w:t xml:space="preserve"> et son annexe, le </w:t>
      </w:r>
      <w:r w:rsidRPr="00232802">
        <w:rPr>
          <w:rFonts w:ascii="Arial" w:eastAsia="Times New Roman" w:hAnsi="Arial" w:cs="Arial"/>
          <w:b/>
          <w:bCs/>
          <w:color w:val="FF0000"/>
          <w:sz w:val="20"/>
          <w:szCs w:val="20"/>
          <w:lang w:eastAsia="fr-BE"/>
        </w:rPr>
        <w:t>RIB (Relevé d’Identification bancaire)</w:t>
      </w:r>
    </w:p>
    <w:p w14:paraId="76AF2D04" w14:textId="77777777" w:rsidR="00853E02" w:rsidRPr="00232802" w:rsidRDefault="00853E02" w:rsidP="008119ED">
      <w:pPr>
        <w:numPr>
          <w:ilvl w:val="0"/>
          <w:numId w:val="52"/>
        </w:num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w:t>
      </w:r>
      <w:r w:rsidRPr="00232802">
        <w:rPr>
          <w:rFonts w:ascii="Arial" w:eastAsia="Times New Roman" w:hAnsi="Arial" w:cs="Arial"/>
          <w:b/>
          <w:bCs/>
          <w:color w:val="FF0000"/>
          <w:sz w:val="20"/>
          <w:szCs w:val="20"/>
          <w:lang w:eastAsia="fr-BE"/>
        </w:rPr>
        <w:t>N° Règlement de travail</w:t>
      </w:r>
      <w:r w:rsidRPr="00232802">
        <w:rPr>
          <w:rFonts w:ascii="Arial" w:eastAsia="Times New Roman" w:hAnsi="Arial" w:cs="Arial"/>
          <w:sz w:val="20"/>
          <w:szCs w:val="20"/>
          <w:lang w:eastAsia="fr-BE"/>
        </w:rPr>
        <w:t> », « </w:t>
      </w:r>
      <w:r w:rsidRPr="00232802">
        <w:rPr>
          <w:rFonts w:ascii="Arial" w:eastAsia="Times New Roman" w:hAnsi="Arial" w:cs="Arial"/>
          <w:b/>
          <w:bCs/>
          <w:color w:val="FF0000"/>
          <w:sz w:val="20"/>
          <w:szCs w:val="20"/>
          <w:lang w:eastAsia="fr-BE"/>
        </w:rPr>
        <w:t>Médecine du travail</w:t>
      </w:r>
      <w:r w:rsidRPr="00232802">
        <w:rPr>
          <w:rFonts w:ascii="Arial" w:eastAsia="Times New Roman" w:hAnsi="Arial" w:cs="Arial"/>
          <w:sz w:val="20"/>
          <w:szCs w:val="20"/>
          <w:lang w:eastAsia="fr-BE"/>
        </w:rPr>
        <w:t> » et « </w:t>
      </w:r>
      <w:r w:rsidRPr="00232802">
        <w:rPr>
          <w:rFonts w:ascii="Arial" w:eastAsia="Times New Roman" w:hAnsi="Arial" w:cs="Arial"/>
          <w:b/>
          <w:bCs/>
          <w:color w:val="FF0000"/>
          <w:sz w:val="20"/>
          <w:szCs w:val="20"/>
          <w:lang w:eastAsia="fr-BE"/>
        </w:rPr>
        <w:t>Assurance accident du travail</w:t>
      </w:r>
      <w:r w:rsidRPr="00232802">
        <w:rPr>
          <w:rFonts w:ascii="Arial" w:eastAsia="Times New Roman" w:hAnsi="Arial" w:cs="Arial"/>
          <w:sz w:val="20"/>
          <w:szCs w:val="20"/>
          <w:lang w:eastAsia="fr-BE"/>
        </w:rPr>
        <w:t> »</w:t>
      </w:r>
    </w:p>
    <w:p w14:paraId="395EE1DF" w14:textId="77777777" w:rsidR="00853E02" w:rsidRPr="00232802" w:rsidRDefault="00853E02" w:rsidP="008119ED">
      <w:pPr>
        <w:numPr>
          <w:ilvl w:val="0"/>
          <w:numId w:val="52"/>
        </w:num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Les informations et justifications pour les </w:t>
      </w:r>
      <w:r w:rsidRPr="00232802">
        <w:rPr>
          <w:rFonts w:ascii="Arial" w:eastAsia="Times New Roman" w:hAnsi="Arial" w:cs="Arial"/>
          <w:b/>
          <w:bCs/>
          <w:sz w:val="20"/>
          <w:szCs w:val="20"/>
          <w:lang w:eastAsia="fr-BE"/>
        </w:rPr>
        <w:t>majorations</w:t>
      </w:r>
      <w:r w:rsidRPr="00232802">
        <w:rPr>
          <w:rFonts w:ascii="Arial" w:eastAsia="Times New Roman" w:hAnsi="Arial" w:cs="Arial"/>
          <w:sz w:val="20"/>
          <w:szCs w:val="20"/>
          <w:lang w:eastAsia="fr-BE"/>
        </w:rPr>
        <w:t xml:space="preserve"> ne sont plus demandées</w:t>
      </w:r>
    </w:p>
    <w:p w14:paraId="080C05C0" w14:textId="77777777" w:rsidR="00853E02" w:rsidRPr="009C4A2D" w:rsidRDefault="009C4A2D" w:rsidP="0063586C">
      <w:pPr>
        <w:spacing w:before="100" w:beforeAutospacing="1" w:after="100" w:afterAutospacing="1" w:line="240" w:lineRule="auto"/>
        <w:jc w:val="both"/>
        <w:rPr>
          <w:rFonts w:ascii="Arial" w:eastAsia="Arial" w:hAnsi="Arial" w:cs="Arial"/>
          <w:sz w:val="20"/>
          <w:szCs w:val="20"/>
          <w:highlight w:val="yellow"/>
        </w:rPr>
      </w:pPr>
      <w:r w:rsidRPr="00F519B0">
        <w:rPr>
          <w:rFonts w:ascii="Arial" w:eastAsia="Times New Roman" w:hAnsi="Arial" w:cs="Arial"/>
          <w:sz w:val="20"/>
          <w:szCs w:val="20"/>
          <w:lang w:eastAsia="fr-BE"/>
        </w:rPr>
        <w:t>Pour les sociétés (« personnes morales »)</w:t>
      </w:r>
      <w:r w:rsidR="00853E02" w:rsidRPr="00F519B0">
        <w:rPr>
          <w:rFonts w:ascii="Arial" w:eastAsia="Times New Roman" w:hAnsi="Arial" w:cs="Arial"/>
          <w:sz w:val="20"/>
          <w:szCs w:val="20"/>
          <w:lang w:eastAsia="fr-BE"/>
        </w:rPr>
        <w:t xml:space="preserve">, le </w:t>
      </w:r>
      <w:r w:rsidR="00853E02" w:rsidRPr="00F519B0">
        <w:rPr>
          <w:rFonts w:ascii="Arial" w:eastAsia="Times New Roman" w:hAnsi="Arial" w:cs="Arial"/>
          <w:b/>
          <w:color w:val="FF0000"/>
          <w:sz w:val="20"/>
          <w:szCs w:val="20"/>
          <w:lang w:eastAsia="fr-BE"/>
        </w:rPr>
        <w:t>résultat du test</w:t>
      </w:r>
      <w:r w:rsidR="00853E02" w:rsidRPr="00F519B0">
        <w:rPr>
          <w:rFonts w:ascii="Arial" w:eastAsia="Times New Roman" w:hAnsi="Arial" w:cs="Arial"/>
          <w:b/>
          <w:sz w:val="20"/>
          <w:szCs w:val="20"/>
          <w:lang w:eastAsia="fr-BE"/>
        </w:rPr>
        <w:t xml:space="preserve"> </w:t>
      </w:r>
      <w:r w:rsidR="00853E02" w:rsidRPr="00F519B0">
        <w:rPr>
          <w:rFonts w:ascii="Arial" w:eastAsia="Arial" w:hAnsi="Arial" w:cs="Arial"/>
          <w:b/>
          <w:sz w:val="20"/>
          <w:szCs w:val="20"/>
        </w:rPr>
        <w:t xml:space="preserve">« </w:t>
      </w:r>
      <w:r w:rsidR="00853E02" w:rsidRPr="00F519B0">
        <w:rPr>
          <w:rFonts w:ascii="Arial" w:eastAsia="Arial" w:hAnsi="Arial" w:cs="Arial"/>
          <w:b/>
          <w:color w:val="FF0000"/>
          <w:sz w:val="20"/>
          <w:szCs w:val="20"/>
          <w:u w:val="single"/>
        </w:rPr>
        <w:t>Êtes-vous une PME</w:t>
      </w:r>
      <w:r w:rsidR="00853E02" w:rsidRPr="00F519B0">
        <w:rPr>
          <w:rFonts w:ascii="Arial" w:eastAsia="Arial" w:hAnsi="Arial" w:cs="Arial"/>
          <w:b/>
          <w:sz w:val="20"/>
          <w:szCs w:val="20"/>
        </w:rPr>
        <w:t xml:space="preserve">  »</w:t>
      </w:r>
      <w:r w:rsidR="00853E02" w:rsidRPr="00F519B0">
        <w:rPr>
          <w:rFonts w:ascii="Arial" w:eastAsia="Arial" w:hAnsi="Arial" w:cs="Arial"/>
          <w:sz w:val="20"/>
          <w:szCs w:val="20"/>
        </w:rPr>
        <w:t xml:space="preserve"> (disponible via le lien </w:t>
      </w:r>
      <w:hyperlink r:id="rId22" w:tgtFrame="_blank" w:history="1">
        <w:r w:rsidR="00853E02" w:rsidRPr="00F519B0">
          <w:rPr>
            <w:rStyle w:val="Lienhypertexte"/>
            <w:rFonts w:ascii="Arial" w:hAnsi="Arial" w:cs="Arial"/>
            <w:sz w:val="20"/>
            <w:szCs w:val="20"/>
          </w:rPr>
          <w:t>testpme.wallonie.be</w:t>
        </w:r>
      </w:hyperlink>
      <w:r w:rsidR="00853E02" w:rsidRPr="00F519B0">
        <w:rPr>
          <w:rFonts w:ascii="Arial" w:eastAsia="Arial" w:hAnsi="Arial" w:cs="Arial"/>
          <w:sz w:val="20"/>
          <w:szCs w:val="20"/>
        </w:rPr>
        <w:t xml:space="preserve">) DOIT </w:t>
      </w:r>
      <w:r w:rsidRPr="00F519B0">
        <w:rPr>
          <w:rFonts w:ascii="Arial" w:eastAsia="Arial" w:hAnsi="Arial" w:cs="Arial"/>
          <w:sz w:val="20"/>
          <w:szCs w:val="20"/>
        </w:rPr>
        <w:t>aussi</w:t>
      </w:r>
      <w:r w:rsidR="00853E02" w:rsidRPr="00F519B0">
        <w:rPr>
          <w:rFonts w:ascii="Arial" w:eastAsia="Arial" w:hAnsi="Arial" w:cs="Arial"/>
          <w:sz w:val="20"/>
          <w:szCs w:val="20"/>
        </w:rPr>
        <w:t xml:space="preserve"> être annexé au formulaire de demande sous la forme d’une annexe au format Pdf.</w:t>
      </w:r>
    </w:p>
    <w:p w14:paraId="50455324" w14:textId="23E424DD" w:rsidR="009C4A2D" w:rsidRPr="00CF3A91" w:rsidRDefault="009C4A2D" w:rsidP="0063586C">
      <w:pPr>
        <w:spacing w:before="100" w:beforeAutospacing="1" w:after="100" w:afterAutospacing="1" w:line="240" w:lineRule="auto"/>
        <w:jc w:val="both"/>
        <w:rPr>
          <w:rFonts w:ascii="Arial" w:eastAsia="Times New Roman" w:hAnsi="Arial" w:cs="Arial"/>
          <w:sz w:val="20"/>
          <w:szCs w:val="20"/>
          <w:lang w:eastAsia="fr-BE"/>
        </w:rPr>
      </w:pPr>
      <w:r w:rsidRPr="00F519B0">
        <w:rPr>
          <w:rFonts w:ascii="Arial" w:eastAsia="Times New Roman" w:hAnsi="Arial" w:cs="Arial"/>
          <w:sz w:val="20"/>
          <w:szCs w:val="20"/>
          <w:lang w:eastAsia="fr-BE"/>
        </w:rPr>
        <w:t xml:space="preserve">Par contre, les entreprises individuelles (indépendant en « personnes physiques) ne doivent </w:t>
      </w:r>
      <w:r w:rsidR="006F18C9" w:rsidRPr="00F519B0">
        <w:rPr>
          <w:rFonts w:ascii="Arial" w:eastAsia="Times New Roman" w:hAnsi="Arial" w:cs="Arial"/>
          <w:sz w:val="20"/>
          <w:szCs w:val="20"/>
          <w:lang w:eastAsia="fr-BE"/>
        </w:rPr>
        <w:t xml:space="preserve">pas </w:t>
      </w:r>
      <w:r w:rsidRPr="00F519B0">
        <w:rPr>
          <w:rFonts w:ascii="Arial" w:eastAsia="Times New Roman" w:hAnsi="Arial" w:cs="Arial"/>
          <w:sz w:val="20"/>
          <w:szCs w:val="20"/>
          <w:lang w:eastAsia="fr-BE"/>
        </w:rPr>
        <w:t>annexer le résultat de ce test au formulaire de</w:t>
      </w:r>
      <w:r w:rsidR="004314F9" w:rsidRPr="00F519B0">
        <w:rPr>
          <w:rFonts w:ascii="Arial" w:eastAsia="Times New Roman" w:hAnsi="Arial" w:cs="Arial"/>
          <w:sz w:val="20"/>
          <w:szCs w:val="20"/>
          <w:lang w:eastAsia="fr-BE"/>
        </w:rPr>
        <w:t xml:space="preserve"> </w:t>
      </w:r>
      <w:r w:rsidRPr="00F519B0">
        <w:rPr>
          <w:rFonts w:ascii="Arial" w:eastAsia="Times New Roman" w:hAnsi="Arial" w:cs="Arial"/>
          <w:sz w:val="20"/>
          <w:szCs w:val="20"/>
          <w:lang w:eastAsia="fr-BE"/>
        </w:rPr>
        <w:t>demande de subvention.</w:t>
      </w:r>
    </w:p>
    <w:p w14:paraId="0E93755B" w14:textId="77777777" w:rsidR="00CF3A91" w:rsidRPr="00232802" w:rsidRDefault="00CF3A91" w:rsidP="0063586C">
      <w:pPr>
        <w:spacing w:before="100" w:beforeAutospacing="1" w:after="100" w:afterAutospacing="1" w:line="240" w:lineRule="auto"/>
        <w:jc w:val="both"/>
        <w:rPr>
          <w:rFonts w:ascii="Arial" w:eastAsia="Times New Roman" w:hAnsi="Arial" w:cs="Arial"/>
          <w:sz w:val="20"/>
          <w:szCs w:val="20"/>
          <w:lang w:eastAsia="fr-BE"/>
        </w:rPr>
      </w:pPr>
      <w:r>
        <w:rPr>
          <w:rFonts w:ascii="Arial" w:eastAsia="Arial" w:hAnsi="Arial" w:cs="Arial"/>
          <w:sz w:val="20"/>
          <w:szCs w:val="20"/>
        </w:rPr>
        <w:t>Il est à noter que le N° de compte bancaire et le RIB seront demandé</w:t>
      </w:r>
      <w:r w:rsidR="005542D4">
        <w:rPr>
          <w:rFonts w:ascii="Arial" w:eastAsia="Arial" w:hAnsi="Arial" w:cs="Arial"/>
          <w:sz w:val="20"/>
          <w:szCs w:val="20"/>
        </w:rPr>
        <w:t>s</w:t>
      </w:r>
      <w:r>
        <w:rPr>
          <w:rFonts w:ascii="Arial" w:eastAsia="Arial" w:hAnsi="Arial" w:cs="Arial"/>
          <w:sz w:val="20"/>
          <w:szCs w:val="20"/>
        </w:rPr>
        <w:t xml:space="preserve"> par le FOREM lors des formalités d’engagement.</w:t>
      </w:r>
    </w:p>
    <w:p w14:paraId="4A09DF67" w14:textId="77777777" w:rsidR="00853E02" w:rsidRPr="00232802" w:rsidRDefault="00853E02" w:rsidP="00DA0D8C">
      <w:p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b/>
          <w:bCs/>
          <w:sz w:val="20"/>
          <w:szCs w:val="20"/>
          <w:u w:val="single"/>
          <w:lang w:eastAsia="fr-BE"/>
        </w:rPr>
        <w:lastRenderedPageBreak/>
        <w:t xml:space="preserve">Au niveau de l’aide en tant que telle : </w:t>
      </w:r>
    </w:p>
    <w:p w14:paraId="77CC46DC" w14:textId="77777777" w:rsidR="0063586C" w:rsidRDefault="00853E02" w:rsidP="008119ED">
      <w:pPr>
        <w:numPr>
          <w:ilvl w:val="0"/>
          <w:numId w:val="51"/>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L’obligation d’engagement consécutive à un octroi </w:t>
      </w:r>
      <w:r w:rsidR="0015394C">
        <w:rPr>
          <w:rFonts w:ascii="Arial" w:eastAsia="Times New Roman" w:hAnsi="Arial" w:cs="Arial"/>
          <w:sz w:val="20"/>
          <w:szCs w:val="20"/>
          <w:lang w:eastAsia="fr-BE"/>
        </w:rPr>
        <w:t xml:space="preserve">correspond </w:t>
      </w:r>
      <w:r w:rsidR="00CF3A91">
        <w:rPr>
          <w:rFonts w:ascii="Arial" w:eastAsia="Times New Roman" w:hAnsi="Arial" w:cs="Arial"/>
          <w:sz w:val="20"/>
          <w:szCs w:val="20"/>
          <w:lang w:eastAsia="fr-BE"/>
        </w:rPr>
        <w:t xml:space="preserve">désormais </w:t>
      </w:r>
      <w:r w:rsidR="0015394C">
        <w:rPr>
          <w:rFonts w:ascii="Arial" w:eastAsia="Times New Roman" w:hAnsi="Arial" w:cs="Arial"/>
          <w:sz w:val="20"/>
          <w:szCs w:val="20"/>
          <w:lang w:eastAsia="fr-BE"/>
        </w:rPr>
        <w:t>à</w:t>
      </w:r>
      <w:r w:rsidRPr="00232802">
        <w:rPr>
          <w:rFonts w:ascii="Arial" w:eastAsia="Times New Roman" w:hAnsi="Arial" w:cs="Arial"/>
          <w:b/>
          <w:bCs/>
          <w:sz w:val="20"/>
          <w:szCs w:val="20"/>
          <w:lang w:eastAsia="fr-BE"/>
        </w:rPr>
        <w:t xml:space="preserve"> la durée de l’octroi</w:t>
      </w:r>
      <w:r w:rsidRPr="00232802">
        <w:rPr>
          <w:rFonts w:ascii="Arial" w:eastAsia="Times New Roman" w:hAnsi="Arial" w:cs="Arial"/>
          <w:sz w:val="20"/>
          <w:szCs w:val="20"/>
          <w:lang w:eastAsia="fr-BE"/>
        </w:rPr>
        <w:t>  (</w:t>
      </w:r>
      <w:r w:rsidRPr="00232802">
        <w:rPr>
          <w:rFonts w:ascii="Arial" w:eastAsia="Times New Roman" w:hAnsi="Arial" w:cs="Arial"/>
          <w:color w:val="FF0000"/>
          <w:sz w:val="20"/>
          <w:szCs w:val="20"/>
          <w:lang w:eastAsia="fr-BE"/>
        </w:rPr>
        <w:t>auparavant : DEUX fois la durée de l’octroi</w:t>
      </w:r>
      <w:r w:rsidRPr="00232802">
        <w:rPr>
          <w:rFonts w:ascii="Arial" w:eastAsia="Times New Roman" w:hAnsi="Arial" w:cs="Arial"/>
          <w:sz w:val="20"/>
          <w:szCs w:val="20"/>
          <w:lang w:eastAsia="fr-BE"/>
        </w:rPr>
        <w:t>)</w:t>
      </w:r>
    </w:p>
    <w:p w14:paraId="72C75AF5" w14:textId="77777777" w:rsidR="0063586C" w:rsidRDefault="00853E02" w:rsidP="008119ED">
      <w:pPr>
        <w:numPr>
          <w:ilvl w:val="0"/>
          <w:numId w:val="51"/>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L’octroi des </w:t>
      </w:r>
      <w:r w:rsidR="00787486">
        <w:rPr>
          <w:rFonts w:ascii="Arial" w:eastAsia="Times New Roman" w:hAnsi="Arial" w:cs="Arial"/>
          <w:sz w:val="20"/>
          <w:szCs w:val="20"/>
          <w:lang w:eastAsia="fr-BE"/>
        </w:rPr>
        <w:t>subventions</w:t>
      </w:r>
      <w:r w:rsidR="00787486" w:rsidRPr="00232802">
        <w:rPr>
          <w:rFonts w:ascii="Arial" w:eastAsia="Times New Roman" w:hAnsi="Arial" w:cs="Arial"/>
          <w:sz w:val="20"/>
          <w:szCs w:val="20"/>
          <w:lang w:eastAsia="fr-BE"/>
        </w:rPr>
        <w:t xml:space="preserve"> </w:t>
      </w:r>
      <w:r w:rsidRPr="00232802">
        <w:rPr>
          <w:rFonts w:ascii="Arial" w:eastAsia="Times New Roman" w:hAnsi="Arial" w:cs="Arial"/>
          <w:sz w:val="20"/>
          <w:szCs w:val="20"/>
          <w:lang w:eastAsia="fr-BE"/>
        </w:rPr>
        <w:t xml:space="preserve">SESAM est désormais limité à </w:t>
      </w:r>
      <w:r w:rsidRPr="00232802">
        <w:rPr>
          <w:rFonts w:ascii="Arial" w:eastAsia="Times New Roman" w:hAnsi="Arial" w:cs="Arial"/>
          <w:b/>
          <w:bCs/>
          <w:sz w:val="20"/>
          <w:szCs w:val="20"/>
          <w:lang w:eastAsia="fr-BE"/>
        </w:rPr>
        <w:t>maximum 5 équivalents temps plein (ETP) octroyés simultanément</w:t>
      </w:r>
      <w:r w:rsidRPr="00232802">
        <w:rPr>
          <w:rFonts w:ascii="Arial" w:eastAsia="Times New Roman" w:hAnsi="Arial" w:cs="Arial"/>
          <w:sz w:val="20"/>
          <w:szCs w:val="20"/>
          <w:lang w:eastAsia="fr-BE"/>
        </w:rPr>
        <w:t xml:space="preserve"> (</w:t>
      </w:r>
      <w:r w:rsidRPr="00232802">
        <w:rPr>
          <w:rFonts w:ascii="Arial" w:hAnsi="Arial" w:cs="Arial"/>
          <w:color w:val="FF0000"/>
          <w:sz w:val="20"/>
          <w:szCs w:val="20"/>
        </w:rPr>
        <w:t>nouveau</w:t>
      </w:r>
      <w:r w:rsidR="008F49F9">
        <w:rPr>
          <w:rFonts w:ascii="Arial" w:hAnsi="Arial" w:cs="Arial"/>
          <w:color w:val="FF0000"/>
          <w:sz w:val="20"/>
          <w:szCs w:val="20"/>
        </w:rPr>
        <w:t>té</w:t>
      </w:r>
      <w:r w:rsidRPr="00232802">
        <w:rPr>
          <w:rFonts w:ascii="Arial" w:eastAsia="Times New Roman" w:hAnsi="Arial" w:cs="Arial"/>
          <w:sz w:val="20"/>
          <w:szCs w:val="20"/>
          <w:lang w:eastAsia="fr-BE"/>
        </w:rPr>
        <w:t>).</w:t>
      </w:r>
    </w:p>
    <w:p w14:paraId="64F95EB7" w14:textId="77777777" w:rsidR="0063586C" w:rsidRDefault="00853E02" w:rsidP="008119ED">
      <w:pPr>
        <w:numPr>
          <w:ilvl w:val="0"/>
          <w:numId w:val="51"/>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La subvention </w:t>
      </w:r>
      <w:r w:rsidRPr="00232802">
        <w:rPr>
          <w:rFonts w:ascii="Arial" w:eastAsia="Times New Roman" w:hAnsi="Arial" w:cs="Arial"/>
          <w:b/>
          <w:bCs/>
          <w:sz w:val="20"/>
          <w:szCs w:val="20"/>
          <w:lang w:eastAsia="fr-BE"/>
        </w:rPr>
        <w:t>n’est pas cumulable</w:t>
      </w:r>
      <w:r w:rsidRPr="00232802">
        <w:rPr>
          <w:rFonts w:ascii="Arial" w:eastAsia="Times New Roman" w:hAnsi="Arial" w:cs="Arial"/>
          <w:sz w:val="20"/>
          <w:szCs w:val="20"/>
          <w:lang w:eastAsia="fr-BE"/>
        </w:rPr>
        <w:t xml:space="preserve"> avec les aides reçues suite à un </w:t>
      </w:r>
      <w:r w:rsidRPr="00232802">
        <w:rPr>
          <w:rFonts w:ascii="Arial" w:eastAsia="Times New Roman" w:hAnsi="Arial" w:cs="Arial"/>
          <w:b/>
          <w:bCs/>
          <w:sz w:val="20"/>
          <w:szCs w:val="20"/>
          <w:lang w:eastAsia="fr-BE"/>
        </w:rPr>
        <w:t>programme de remise au travail</w:t>
      </w:r>
      <w:r w:rsidRPr="00232802">
        <w:rPr>
          <w:rFonts w:ascii="Arial" w:eastAsia="Times New Roman" w:hAnsi="Arial" w:cs="Arial"/>
          <w:sz w:val="20"/>
          <w:szCs w:val="20"/>
          <w:lang w:eastAsia="fr-BE"/>
        </w:rPr>
        <w:t xml:space="preserve"> ou avec une autre </w:t>
      </w:r>
      <w:r w:rsidRPr="00232802">
        <w:rPr>
          <w:rFonts w:ascii="Arial" w:eastAsia="Times New Roman" w:hAnsi="Arial" w:cs="Arial"/>
          <w:b/>
          <w:bCs/>
          <w:sz w:val="20"/>
          <w:szCs w:val="20"/>
          <w:lang w:eastAsia="fr-BE"/>
        </w:rPr>
        <w:t>intervention financière dans la rémunération</w:t>
      </w:r>
      <w:r w:rsidRPr="00232802">
        <w:rPr>
          <w:rFonts w:ascii="Arial" w:eastAsia="Times New Roman" w:hAnsi="Arial" w:cs="Arial"/>
          <w:sz w:val="20"/>
          <w:szCs w:val="20"/>
          <w:lang w:eastAsia="fr-BE"/>
        </w:rPr>
        <w:t xml:space="preserve"> (</w:t>
      </w:r>
      <w:r w:rsidRPr="00232802">
        <w:rPr>
          <w:rFonts w:ascii="Arial" w:eastAsia="Times New Roman" w:hAnsi="Arial" w:cs="Arial"/>
          <w:color w:val="FF0000"/>
          <w:sz w:val="20"/>
          <w:szCs w:val="20"/>
          <w:lang w:eastAsia="fr-BE"/>
        </w:rPr>
        <w:t>texte du décret précisé et clarifié</w:t>
      </w:r>
      <w:r w:rsidRPr="00232802">
        <w:rPr>
          <w:rFonts w:ascii="Arial" w:eastAsia="Times New Roman" w:hAnsi="Arial" w:cs="Arial"/>
          <w:sz w:val="20"/>
          <w:szCs w:val="20"/>
          <w:lang w:eastAsia="fr-BE"/>
        </w:rPr>
        <w:t>)</w:t>
      </w:r>
      <w:r w:rsidR="00C22532">
        <w:rPr>
          <w:rFonts w:ascii="Arial" w:eastAsia="Times New Roman" w:hAnsi="Arial" w:cs="Arial"/>
          <w:sz w:val="20"/>
          <w:szCs w:val="20"/>
          <w:lang w:eastAsia="fr-BE"/>
        </w:rPr>
        <w:t>.</w:t>
      </w:r>
    </w:p>
    <w:p w14:paraId="4DB37A1B" w14:textId="77777777" w:rsidR="0063586C" w:rsidRDefault="00853E02" w:rsidP="008119ED">
      <w:pPr>
        <w:numPr>
          <w:ilvl w:val="0"/>
          <w:numId w:val="51"/>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Le calcul des </w:t>
      </w:r>
      <w:r w:rsidRPr="00232802">
        <w:rPr>
          <w:rFonts w:ascii="Arial" w:eastAsia="Times New Roman" w:hAnsi="Arial" w:cs="Arial"/>
          <w:b/>
          <w:bCs/>
          <w:sz w:val="20"/>
          <w:szCs w:val="20"/>
          <w:lang w:eastAsia="fr-BE"/>
        </w:rPr>
        <w:t>effectifs de référence</w:t>
      </w:r>
      <w:r w:rsidRPr="00232802">
        <w:rPr>
          <w:rFonts w:ascii="Arial" w:eastAsia="Times New Roman" w:hAnsi="Arial" w:cs="Arial"/>
          <w:sz w:val="20"/>
          <w:szCs w:val="20"/>
          <w:lang w:eastAsia="fr-BE"/>
        </w:rPr>
        <w:t xml:space="preserve"> utilisés lors du traitement des demandes SESAM est désormais basé sur </w:t>
      </w:r>
      <w:r w:rsidRPr="00232802">
        <w:rPr>
          <w:rFonts w:ascii="Arial" w:eastAsia="Times New Roman" w:hAnsi="Arial" w:cs="Arial"/>
          <w:b/>
          <w:bCs/>
          <w:sz w:val="20"/>
          <w:szCs w:val="20"/>
          <w:lang w:eastAsia="fr-BE"/>
        </w:rPr>
        <w:t>les quatre trimestres qui précèdent le trimestre précédant la date de réception de la demande d’octroi de la subvention</w:t>
      </w:r>
      <w:r w:rsidRPr="00232802">
        <w:rPr>
          <w:rFonts w:ascii="Arial" w:eastAsia="Times New Roman" w:hAnsi="Arial" w:cs="Arial"/>
          <w:sz w:val="20"/>
          <w:szCs w:val="20"/>
          <w:lang w:eastAsia="fr-BE"/>
        </w:rPr>
        <w:t xml:space="preserve"> (</w:t>
      </w:r>
      <w:r w:rsidRPr="00232802">
        <w:rPr>
          <w:rFonts w:ascii="Arial" w:eastAsia="Times New Roman" w:hAnsi="Arial" w:cs="Arial"/>
          <w:color w:val="FF0000"/>
          <w:sz w:val="20"/>
          <w:szCs w:val="20"/>
          <w:lang w:eastAsia="fr-BE"/>
        </w:rPr>
        <w:t>auparavant : sur les quatre trimestres qui précédent la date d’introduction de la demande d’octroi de l’incitant financier</w:t>
      </w:r>
      <w:r w:rsidRPr="00232802">
        <w:rPr>
          <w:rFonts w:ascii="Arial" w:eastAsia="Times New Roman" w:hAnsi="Arial" w:cs="Arial"/>
          <w:sz w:val="20"/>
          <w:szCs w:val="20"/>
          <w:lang w:eastAsia="fr-BE"/>
        </w:rPr>
        <w:t>).</w:t>
      </w:r>
    </w:p>
    <w:p w14:paraId="79603FA9" w14:textId="77777777" w:rsidR="0063586C" w:rsidRDefault="00853E02" w:rsidP="008119ED">
      <w:pPr>
        <w:numPr>
          <w:ilvl w:val="0"/>
          <w:numId w:val="51"/>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Le </w:t>
      </w:r>
      <w:r w:rsidRPr="00232802">
        <w:rPr>
          <w:rFonts w:ascii="Arial" w:eastAsia="Times New Roman" w:hAnsi="Arial" w:cs="Arial"/>
          <w:b/>
          <w:bCs/>
          <w:sz w:val="20"/>
          <w:szCs w:val="20"/>
          <w:lang w:eastAsia="fr-BE"/>
        </w:rPr>
        <w:t>montant maximum des 55.000 euros par entreprise et par an</w:t>
      </w:r>
      <w:r w:rsidRPr="00232802">
        <w:rPr>
          <w:rFonts w:ascii="Arial" w:eastAsia="Times New Roman" w:hAnsi="Arial" w:cs="Arial"/>
          <w:sz w:val="20"/>
          <w:szCs w:val="20"/>
          <w:lang w:eastAsia="fr-BE"/>
        </w:rPr>
        <w:t xml:space="preserve"> est supprimé. </w:t>
      </w:r>
    </w:p>
    <w:p w14:paraId="7C773F23" w14:textId="77777777" w:rsidR="0063586C" w:rsidRDefault="00853E02" w:rsidP="008119ED">
      <w:pPr>
        <w:numPr>
          <w:ilvl w:val="0"/>
          <w:numId w:val="51"/>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Par contre, la limitation liée à la </w:t>
      </w:r>
      <w:r w:rsidRPr="00232802">
        <w:rPr>
          <w:rFonts w:ascii="Arial" w:eastAsia="Times New Roman" w:hAnsi="Arial" w:cs="Arial"/>
          <w:b/>
          <w:bCs/>
          <w:sz w:val="20"/>
          <w:szCs w:val="20"/>
          <w:lang w:eastAsia="fr-BE"/>
        </w:rPr>
        <w:t>Réglementation des aides de minimis</w:t>
      </w:r>
      <w:r w:rsidRPr="00232802">
        <w:rPr>
          <w:rFonts w:ascii="Arial" w:eastAsia="Times New Roman" w:hAnsi="Arial" w:cs="Arial"/>
          <w:sz w:val="20"/>
          <w:szCs w:val="20"/>
          <w:lang w:eastAsia="fr-BE"/>
        </w:rPr>
        <w:t xml:space="preserve"> reste d’application.</w:t>
      </w:r>
    </w:p>
    <w:p w14:paraId="05BE0E97" w14:textId="77777777" w:rsidR="0063586C" w:rsidRDefault="00853E02" w:rsidP="008119ED">
      <w:pPr>
        <w:numPr>
          <w:ilvl w:val="0"/>
          <w:numId w:val="51"/>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b/>
          <w:bCs/>
          <w:sz w:val="20"/>
          <w:szCs w:val="20"/>
          <w:lang w:eastAsia="fr-BE"/>
        </w:rPr>
        <w:t>UNE seule majoration</w:t>
      </w:r>
      <w:r w:rsidRPr="00232802">
        <w:rPr>
          <w:rFonts w:ascii="Arial" w:eastAsia="Times New Roman" w:hAnsi="Arial" w:cs="Arial"/>
          <w:sz w:val="20"/>
          <w:szCs w:val="20"/>
          <w:lang w:eastAsia="fr-BE"/>
        </w:rPr>
        <w:t xml:space="preserve"> par travailleur est désormais possible (</w:t>
      </w:r>
      <w:r w:rsidRPr="00232802">
        <w:rPr>
          <w:rFonts w:ascii="Arial" w:eastAsia="Times New Roman" w:hAnsi="Arial" w:cs="Arial"/>
          <w:color w:val="FF0000"/>
          <w:sz w:val="20"/>
          <w:szCs w:val="20"/>
          <w:lang w:eastAsia="fr-BE"/>
        </w:rPr>
        <w:t>auparavant on pouvait en cumuler DEUX</w:t>
      </w:r>
      <w:r w:rsidRPr="00232802">
        <w:rPr>
          <w:rFonts w:ascii="Arial" w:eastAsia="Times New Roman" w:hAnsi="Arial" w:cs="Arial"/>
          <w:sz w:val="20"/>
          <w:szCs w:val="20"/>
          <w:lang w:eastAsia="fr-BE"/>
        </w:rPr>
        <w:t>)</w:t>
      </w:r>
    </w:p>
    <w:p w14:paraId="6742677B" w14:textId="77777777" w:rsidR="0063586C" w:rsidRDefault="00853E02" w:rsidP="008119ED">
      <w:pPr>
        <w:numPr>
          <w:ilvl w:val="0"/>
          <w:numId w:val="51"/>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Les majorations liées à une condition d’âge ont été légèrement modifiées (</w:t>
      </w:r>
      <w:r w:rsidRPr="00232802">
        <w:rPr>
          <w:rFonts w:ascii="Arial" w:eastAsia="Times New Roman" w:hAnsi="Arial" w:cs="Arial"/>
          <w:color w:val="FF0000"/>
          <w:sz w:val="20"/>
          <w:szCs w:val="20"/>
          <w:lang w:eastAsia="fr-BE"/>
        </w:rPr>
        <w:t>mise en concordance avec d’autres dispositifs</w:t>
      </w:r>
      <w:r w:rsidRPr="00232802">
        <w:rPr>
          <w:rFonts w:ascii="Arial" w:eastAsia="Times New Roman" w:hAnsi="Arial" w:cs="Arial"/>
          <w:sz w:val="20"/>
          <w:szCs w:val="20"/>
          <w:lang w:eastAsia="fr-BE"/>
        </w:rPr>
        <w:t>).</w:t>
      </w:r>
    </w:p>
    <w:p w14:paraId="7988D576" w14:textId="77777777" w:rsidR="0063586C" w:rsidRDefault="00853E02" w:rsidP="008119ED">
      <w:pPr>
        <w:numPr>
          <w:ilvl w:val="0"/>
          <w:numId w:val="52"/>
        </w:numPr>
        <w:tabs>
          <w:tab w:val="clear" w:pos="720"/>
        </w:tabs>
        <w:spacing w:after="120" w:line="240" w:lineRule="auto"/>
        <w:ind w:left="709" w:hanging="352"/>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Il n’y </w:t>
      </w:r>
      <w:r w:rsidRPr="00232802">
        <w:rPr>
          <w:rFonts w:ascii="Arial" w:eastAsia="Times New Roman" w:hAnsi="Arial" w:cs="Arial"/>
          <w:b/>
          <w:bCs/>
          <w:sz w:val="20"/>
          <w:szCs w:val="20"/>
          <w:lang w:eastAsia="fr-BE"/>
        </w:rPr>
        <w:t>plus de majoration structurelle</w:t>
      </w:r>
      <w:r w:rsidRPr="00232802">
        <w:rPr>
          <w:rFonts w:ascii="Arial" w:eastAsia="Times New Roman" w:hAnsi="Arial" w:cs="Arial"/>
          <w:sz w:val="20"/>
          <w:szCs w:val="20"/>
          <w:lang w:eastAsia="fr-BE"/>
        </w:rPr>
        <w:t xml:space="preserve"> accordée pour promouvoir : </w:t>
      </w:r>
    </w:p>
    <w:p w14:paraId="117212C5" w14:textId="77777777" w:rsidR="0063586C" w:rsidRDefault="00853E02" w:rsidP="008119ED">
      <w:pPr>
        <w:numPr>
          <w:ilvl w:val="1"/>
          <w:numId w:val="52"/>
        </w:numPr>
        <w:spacing w:before="100" w:beforeAutospacing="1" w:after="100" w:afterAutospacing="1" w:line="240" w:lineRule="auto"/>
        <w:ind w:left="143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la croissance économique de l'entreprise par la modernisation de techniques de management ;</w:t>
      </w:r>
    </w:p>
    <w:p w14:paraId="6046CFA1" w14:textId="77777777" w:rsidR="0063586C" w:rsidRDefault="00853E02" w:rsidP="008119ED">
      <w:pPr>
        <w:numPr>
          <w:ilvl w:val="1"/>
          <w:numId w:val="52"/>
        </w:numPr>
        <w:spacing w:before="100" w:beforeAutospacing="1" w:after="100" w:afterAutospacing="1" w:line="240" w:lineRule="auto"/>
        <w:ind w:left="143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la croissance économique de l'entreprise par le soutien à l'exportation de productions de biens et de services wallons.</w:t>
      </w:r>
    </w:p>
    <w:p w14:paraId="179838F2" w14:textId="77777777" w:rsidR="0063586C" w:rsidRDefault="00853E02" w:rsidP="008119ED">
      <w:pPr>
        <w:numPr>
          <w:ilvl w:val="1"/>
          <w:numId w:val="52"/>
        </w:numPr>
        <w:spacing w:before="100" w:beforeAutospacing="1" w:after="100" w:afterAutospacing="1" w:line="240" w:lineRule="auto"/>
        <w:ind w:left="143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la croissance économique de l'entreprise par l'amélioration significative de produits, de techniques de production, de procédés et de services au travers du développement de technologies innovantes ou de la recherche appliquée.</w:t>
      </w:r>
    </w:p>
    <w:p w14:paraId="45CD4D24" w14:textId="77777777" w:rsidR="0063586C" w:rsidRDefault="00853E02" w:rsidP="008119ED">
      <w:pPr>
        <w:numPr>
          <w:ilvl w:val="1"/>
          <w:numId w:val="52"/>
        </w:numPr>
        <w:spacing w:after="120" w:line="240" w:lineRule="auto"/>
        <w:ind w:left="143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l'évolution du fonctionnement ou de l'activité de l'entreprise vers le développement durable </w:t>
      </w:r>
    </w:p>
    <w:p w14:paraId="701544E1" w14:textId="77777777" w:rsidR="0063586C" w:rsidRDefault="00853E02" w:rsidP="008119ED">
      <w:pPr>
        <w:numPr>
          <w:ilvl w:val="0"/>
          <w:numId w:val="52"/>
        </w:numPr>
        <w:spacing w:after="120" w:line="240" w:lineRule="auto"/>
        <w:ind w:left="714" w:hanging="357"/>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En cas de demande incomplète ou de questions de l’administration, le délai accordé à l’entreprise pour fournir les </w:t>
      </w:r>
      <w:r w:rsidRPr="00232802">
        <w:rPr>
          <w:rFonts w:ascii="Arial" w:eastAsia="Times New Roman" w:hAnsi="Arial" w:cs="Arial"/>
          <w:b/>
          <w:bCs/>
          <w:sz w:val="20"/>
          <w:szCs w:val="20"/>
          <w:lang w:eastAsia="fr-BE"/>
        </w:rPr>
        <w:t>renseignements complémentaires réclamés</w:t>
      </w:r>
      <w:r w:rsidRPr="00232802">
        <w:rPr>
          <w:rFonts w:ascii="Arial" w:eastAsia="Times New Roman" w:hAnsi="Arial" w:cs="Arial"/>
          <w:sz w:val="20"/>
          <w:szCs w:val="20"/>
          <w:lang w:eastAsia="fr-BE"/>
        </w:rPr>
        <w:t xml:space="preserve"> est désormais de </w:t>
      </w:r>
      <w:r w:rsidRPr="00232802">
        <w:rPr>
          <w:rFonts w:ascii="Arial" w:eastAsia="Times New Roman" w:hAnsi="Arial" w:cs="Arial"/>
          <w:b/>
          <w:bCs/>
          <w:sz w:val="20"/>
          <w:szCs w:val="20"/>
          <w:lang w:eastAsia="fr-BE"/>
        </w:rPr>
        <w:t>30 jours</w:t>
      </w:r>
      <w:r w:rsidRPr="00232802">
        <w:rPr>
          <w:rFonts w:ascii="Arial" w:eastAsia="Times New Roman" w:hAnsi="Arial" w:cs="Arial"/>
          <w:sz w:val="20"/>
          <w:szCs w:val="20"/>
          <w:lang w:eastAsia="fr-BE"/>
        </w:rPr>
        <w:t xml:space="preserve"> ouvrables (</w:t>
      </w:r>
      <w:r w:rsidRPr="00232802">
        <w:rPr>
          <w:rFonts w:ascii="Arial" w:eastAsia="Times New Roman" w:hAnsi="Arial" w:cs="Arial"/>
          <w:color w:val="FF0000"/>
          <w:sz w:val="20"/>
          <w:szCs w:val="20"/>
          <w:lang w:eastAsia="fr-BE"/>
        </w:rPr>
        <w:t>auparavant, 15 jours ouvrables</w:t>
      </w:r>
      <w:r w:rsidRPr="00232802">
        <w:rPr>
          <w:rFonts w:ascii="Arial" w:eastAsia="Times New Roman" w:hAnsi="Arial" w:cs="Arial"/>
          <w:sz w:val="20"/>
          <w:szCs w:val="20"/>
          <w:lang w:eastAsia="fr-BE"/>
        </w:rPr>
        <w:t>)</w:t>
      </w:r>
    </w:p>
    <w:p w14:paraId="7B004DAB" w14:textId="77777777" w:rsidR="00853E02" w:rsidRPr="00232802" w:rsidRDefault="00853E02" w:rsidP="00DA0D8C">
      <w:p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b/>
          <w:bCs/>
          <w:sz w:val="20"/>
          <w:szCs w:val="20"/>
          <w:u w:val="single"/>
          <w:lang w:eastAsia="fr-BE"/>
        </w:rPr>
        <w:t>Au niveau des conditions d’octroi :</w:t>
      </w:r>
    </w:p>
    <w:p w14:paraId="55B0828B" w14:textId="77777777" w:rsidR="00853E02" w:rsidRPr="00232802" w:rsidRDefault="00853E02" w:rsidP="00DA0D8C">
      <w:pPr>
        <w:spacing w:before="100" w:beforeAutospacing="1" w:after="100" w:afterAutospacing="1" w:line="240" w:lineRule="auto"/>
        <w:jc w:val="both"/>
        <w:rPr>
          <w:rFonts w:ascii="Arial" w:eastAsia="Times New Roman" w:hAnsi="Arial" w:cs="Arial"/>
          <w:sz w:val="20"/>
          <w:szCs w:val="20"/>
          <w:lang w:eastAsia="fr-BE"/>
        </w:rPr>
      </w:pPr>
      <w:r w:rsidRPr="00232802">
        <w:rPr>
          <w:rFonts w:ascii="Arial" w:eastAsia="Times New Roman" w:hAnsi="Arial" w:cs="Arial"/>
          <w:sz w:val="20"/>
          <w:szCs w:val="20"/>
          <w:lang w:eastAsia="fr-BE"/>
        </w:rPr>
        <w:t xml:space="preserve">Afin d’éviter toute confusion et tout malentendu, vous trouverez ci-dessous TOUTES les conditions d’octroi </w:t>
      </w:r>
      <w:r w:rsidR="006719BE">
        <w:rPr>
          <w:rFonts w:ascii="Arial" w:eastAsia="Times New Roman" w:hAnsi="Arial" w:cs="Arial"/>
          <w:sz w:val="20"/>
          <w:szCs w:val="20"/>
          <w:lang w:eastAsia="fr-BE"/>
        </w:rPr>
        <w:t>de la subvention</w:t>
      </w:r>
      <w:r w:rsidRPr="00232802">
        <w:rPr>
          <w:rFonts w:ascii="Arial" w:eastAsia="Times New Roman" w:hAnsi="Arial" w:cs="Arial"/>
          <w:sz w:val="20"/>
          <w:szCs w:val="20"/>
          <w:lang w:eastAsia="fr-BE"/>
        </w:rPr>
        <w:t xml:space="preserve"> SESAM avec une indication si celle-ci </w:t>
      </w:r>
      <w:r w:rsidR="0015394C">
        <w:rPr>
          <w:rFonts w:ascii="Arial" w:eastAsia="Times New Roman" w:hAnsi="Arial" w:cs="Arial"/>
          <w:sz w:val="20"/>
          <w:szCs w:val="20"/>
          <w:lang w:eastAsia="fr-BE"/>
        </w:rPr>
        <w:t>a</w:t>
      </w:r>
      <w:r w:rsidRPr="00232802">
        <w:rPr>
          <w:rFonts w:ascii="Arial" w:eastAsia="Times New Roman" w:hAnsi="Arial" w:cs="Arial"/>
          <w:sz w:val="20"/>
          <w:szCs w:val="20"/>
          <w:lang w:eastAsia="fr-BE"/>
        </w:rPr>
        <w:t xml:space="preserve"> </w:t>
      </w:r>
      <w:r w:rsidR="0016290C">
        <w:rPr>
          <w:rFonts w:ascii="Arial" w:eastAsia="Times New Roman" w:hAnsi="Arial" w:cs="Arial"/>
          <w:sz w:val="20"/>
          <w:szCs w:val="20"/>
          <w:lang w:eastAsia="fr-BE"/>
        </w:rPr>
        <w:t>(</w:t>
      </w:r>
      <w:r w:rsidR="00214F00">
        <w:rPr>
          <w:rFonts w:ascii="Arial" w:eastAsia="Times New Roman" w:hAnsi="Arial" w:cs="Arial"/>
          <w:sz w:val="20"/>
          <w:szCs w:val="20"/>
          <w:lang w:eastAsia="fr-BE"/>
        </w:rPr>
        <w:t>ou non</w:t>
      </w:r>
      <w:r w:rsidR="0016290C">
        <w:rPr>
          <w:rFonts w:ascii="Arial" w:eastAsia="Times New Roman" w:hAnsi="Arial" w:cs="Arial"/>
          <w:sz w:val="20"/>
          <w:szCs w:val="20"/>
          <w:lang w:eastAsia="fr-BE"/>
        </w:rPr>
        <w:t>)</w:t>
      </w:r>
      <w:r w:rsidR="00214F00">
        <w:rPr>
          <w:rFonts w:ascii="Arial" w:eastAsia="Times New Roman" w:hAnsi="Arial" w:cs="Arial"/>
          <w:sz w:val="20"/>
          <w:szCs w:val="20"/>
          <w:lang w:eastAsia="fr-BE"/>
        </w:rPr>
        <w:t xml:space="preserve"> </w:t>
      </w:r>
      <w:r w:rsidRPr="00232802">
        <w:rPr>
          <w:rFonts w:ascii="Arial" w:eastAsia="Times New Roman" w:hAnsi="Arial" w:cs="Arial"/>
          <w:sz w:val="20"/>
          <w:szCs w:val="20"/>
          <w:lang w:eastAsia="fr-BE"/>
        </w:rPr>
        <w:t>changé</w:t>
      </w:r>
      <w:r w:rsidR="00214F00">
        <w:rPr>
          <w:rFonts w:ascii="Arial" w:eastAsia="Times New Roman" w:hAnsi="Arial" w:cs="Arial"/>
          <w:sz w:val="20"/>
          <w:szCs w:val="20"/>
          <w:lang w:eastAsia="fr-BE"/>
        </w:rPr>
        <w:t>.</w:t>
      </w:r>
    </w:p>
    <w:p w14:paraId="6F8CFE36" w14:textId="77777777" w:rsidR="00853E02" w:rsidRPr="00232802" w:rsidRDefault="00853E02" w:rsidP="00DA0D8C">
      <w:pPr>
        <w:spacing w:after="120"/>
        <w:jc w:val="both"/>
        <w:rPr>
          <w:rFonts w:ascii="Arial" w:hAnsi="Arial" w:cs="Arial"/>
          <w:sz w:val="20"/>
          <w:szCs w:val="20"/>
        </w:rPr>
      </w:pPr>
      <w:r w:rsidRPr="00232802">
        <w:rPr>
          <w:rFonts w:ascii="Arial" w:hAnsi="Arial" w:cs="Arial"/>
          <w:sz w:val="20"/>
          <w:szCs w:val="20"/>
        </w:rPr>
        <w:t xml:space="preserve">Pour bénéficier de l’incitant financier, l’entreprise demanderesse doit en outre remplir </w:t>
      </w:r>
      <w:r w:rsidRPr="00232802">
        <w:rPr>
          <w:rFonts w:ascii="Arial" w:hAnsi="Arial" w:cs="Arial"/>
          <w:b/>
          <w:sz w:val="20"/>
          <w:szCs w:val="20"/>
        </w:rPr>
        <w:t>toutes</w:t>
      </w:r>
      <w:r w:rsidRPr="00232802">
        <w:rPr>
          <w:rFonts w:ascii="Arial" w:hAnsi="Arial" w:cs="Arial"/>
          <w:sz w:val="20"/>
          <w:szCs w:val="20"/>
        </w:rPr>
        <w:t xml:space="preserve"> les conditions suivantes :</w:t>
      </w:r>
    </w:p>
    <w:p w14:paraId="0F015727" w14:textId="77777777" w:rsidR="0063586C" w:rsidRDefault="00853E02" w:rsidP="008119ED">
      <w:pPr>
        <w:pStyle w:val="Paragraphedeliste"/>
        <w:numPr>
          <w:ilvl w:val="0"/>
          <w:numId w:val="31"/>
        </w:numPr>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Avoir fourni, dans les délais fixés et via le formulaire prévu, une demande de </w:t>
      </w:r>
      <w:r w:rsidR="00153732">
        <w:rPr>
          <w:rFonts w:ascii="Arial" w:hAnsi="Arial" w:cs="Arial"/>
          <w:sz w:val="20"/>
          <w:szCs w:val="20"/>
        </w:rPr>
        <w:t>subvention</w:t>
      </w:r>
      <w:r w:rsidR="00C22532">
        <w:rPr>
          <w:rFonts w:ascii="Arial" w:hAnsi="Arial" w:cs="Arial"/>
          <w:sz w:val="20"/>
          <w:szCs w:val="20"/>
        </w:rPr>
        <w:t xml:space="preserve"> </w:t>
      </w:r>
      <w:r w:rsidRPr="00232802">
        <w:rPr>
          <w:rFonts w:ascii="Arial" w:hAnsi="Arial" w:cs="Arial"/>
          <w:b/>
          <w:sz w:val="20"/>
          <w:szCs w:val="20"/>
        </w:rPr>
        <w:t xml:space="preserve">complète et correcte </w:t>
      </w:r>
      <w:r w:rsidRPr="00232802">
        <w:rPr>
          <w:rFonts w:ascii="Arial" w:hAnsi="Arial" w:cs="Arial"/>
          <w:sz w:val="20"/>
          <w:szCs w:val="20"/>
        </w:rPr>
        <w:t>(</w:t>
      </w:r>
      <w:r w:rsidRPr="00232802">
        <w:rPr>
          <w:rFonts w:ascii="Arial" w:hAnsi="Arial" w:cs="Arial"/>
          <w:color w:val="FF0000"/>
          <w:sz w:val="20"/>
          <w:szCs w:val="20"/>
        </w:rPr>
        <w:t>inchangé</w:t>
      </w:r>
      <w:r w:rsidRPr="00232802">
        <w:rPr>
          <w:rFonts w:ascii="Arial" w:hAnsi="Arial" w:cs="Arial"/>
          <w:sz w:val="20"/>
          <w:szCs w:val="20"/>
        </w:rPr>
        <w:t>).</w:t>
      </w:r>
    </w:p>
    <w:p w14:paraId="41793E9F" w14:textId="77777777" w:rsidR="0063586C" w:rsidRDefault="00853E02" w:rsidP="008119ED">
      <w:pPr>
        <w:pStyle w:val="Paragraphedeliste"/>
        <w:numPr>
          <w:ilvl w:val="0"/>
          <w:numId w:val="31"/>
        </w:numPr>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être une </w:t>
      </w:r>
      <w:r w:rsidRPr="00C22532">
        <w:rPr>
          <w:rFonts w:ascii="Arial" w:hAnsi="Arial" w:cs="Arial"/>
          <w:b/>
          <w:sz w:val="20"/>
          <w:szCs w:val="20"/>
        </w:rPr>
        <w:t>entreprise</w:t>
      </w:r>
      <w:r w:rsidR="006C3270">
        <w:rPr>
          <w:rFonts w:ascii="Arial" w:hAnsi="Arial" w:cs="Arial"/>
          <w:sz w:val="20"/>
          <w:szCs w:val="20"/>
        </w:rPr>
        <w:t>,</w:t>
      </w:r>
      <w:r w:rsidRPr="00232802">
        <w:rPr>
          <w:rFonts w:ascii="Arial" w:hAnsi="Arial" w:cs="Arial"/>
          <w:sz w:val="20"/>
          <w:szCs w:val="20"/>
        </w:rPr>
        <w:t xml:space="preserve"> </w:t>
      </w:r>
      <w:r w:rsidR="006C3270">
        <w:rPr>
          <w:rFonts w:ascii="Arial" w:hAnsi="Arial" w:cs="Arial"/>
          <w:sz w:val="20"/>
          <w:szCs w:val="20"/>
        </w:rPr>
        <w:t xml:space="preserve">les </w:t>
      </w:r>
      <w:r w:rsidRPr="00232802">
        <w:rPr>
          <w:rFonts w:ascii="Arial" w:hAnsi="Arial" w:cs="Arial"/>
          <w:b/>
          <w:sz w:val="20"/>
          <w:szCs w:val="20"/>
        </w:rPr>
        <w:t>associations</w:t>
      </w:r>
      <w:r w:rsidRPr="00232802">
        <w:rPr>
          <w:rFonts w:ascii="Arial" w:hAnsi="Arial" w:cs="Arial"/>
          <w:sz w:val="20"/>
          <w:szCs w:val="20"/>
        </w:rPr>
        <w:t xml:space="preserve"> et </w:t>
      </w:r>
      <w:r w:rsidRPr="00232802">
        <w:rPr>
          <w:rFonts w:ascii="Arial" w:hAnsi="Arial" w:cs="Arial"/>
          <w:b/>
          <w:sz w:val="20"/>
          <w:szCs w:val="20"/>
        </w:rPr>
        <w:t>fondations</w:t>
      </w:r>
      <w:r w:rsidRPr="00232802">
        <w:rPr>
          <w:rFonts w:ascii="Arial" w:hAnsi="Arial" w:cs="Arial"/>
          <w:sz w:val="20"/>
          <w:szCs w:val="20"/>
        </w:rPr>
        <w:t xml:space="preserve"> </w:t>
      </w:r>
      <w:r w:rsidR="006C3270">
        <w:rPr>
          <w:rFonts w:ascii="Arial" w:hAnsi="Arial" w:cs="Arial"/>
          <w:sz w:val="20"/>
          <w:szCs w:val="20"/>
        </w:rPr>
        <w:t xml:space="preserve">étant exclues </w:t>
      </w:r>
      <w:r w:rsidRPr="00232802">
        <w:rPr>
          <w:rFonts w:ascii="Arial" w:hAnsi="Arial" w:cs="Arial"/>
          <w:sz w:val="20"/>
          <w:szCs w:val="20"/>
        </w:rPr>
        <w:t>(</w:t>
      </w:r>
      <w:r w:rsidRPr="00232802">
        <w:rPr>
          <w:rFonts w:ascii="Arial" w:hAnsi="Arial" w:cs="Arial"/>
          <w:color w:val="FF0000"/>
          <w:sz w:val="20"/>
          <w:szCs w:val="20"/>
        </w:rPr>
        <w:t>inchangé</w:t>
      </w:r>
      <w:r w:rsidRPr="00232802">
        <w:rPr>
          <w:rFonts w:ascii="Arial" w:hAnsi="Arial" w:cs="Arial"/>
          <w:sz w:val="20"/>
          <w:szCs w:val="20"/>
        </w:rPr>
        <w:t>) ;</w:t>
      </w:r>
    </w:p>
    <w:p w14:paraId="6364303A" w14:textId="77777777" w:rsidR="0063586C" w:rsidRDefault="00853E02" w:rsidP="008119ED">
      <w:pPr>
        <w:pStyle w:val="Paragraphedeliste"/>
        <w:numPr>
          <w:ilvl w:val="0"/>
          <w:numId w:val="31"/>
        </w:numPr>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être un </w:t>
      </w:r>
      <w:r w:rsidRPr="00232802">
        <w:rPr>
          <w:rFonts w:ascii="Arial" w:hAnsi="Arial" w:cs="Arial"/>
          <w:b/>
          <w:sz w:val="20"/>
          <w:szCs w:val="20"/>
        </w:rPr>
        <w:t>indépendant</w:t>
      </w:r>
      <w:r w:rsidRPr="00232802">
        <w:rPr>
          <w:rFonts w:ascii="Arial" w:hAnsi="Arial" w:cs="Arial"/>
          <w:sz w:val="20"/>
          <w:szCs w:val="20"/>
        </w:rPr>
        <w:t xml:space="preserve">, une </w:t>
      </w:r>
      <w:r w:rsidRPr="00232802">
        <w:rPr>
          <w:rFonts w:ascii="Arial" w:hAnsi="Arial" w:cs="Arial"/>
          <w:b/>
          <w:sz w:val="20"/>
          <w:szCs w:val="20"/>
        </w:rPr>
        <w:t>micro entreprise</w:t>
      </w:r>
      <w:r w:rsidRPr="00232802">
        <w:rPr>
          <w:rFonts w:ascii="Arial" w:hAnsi="Arial" w:cs="Arial"/>
          <w:sz w:val="20"/>
          <w:szCs w:val="20"/>
        </w:rPr>
        <w:t xml:space="preserve"> ou </w:t>
      </w:r>
      <w:r w:rsidRPr="00232802">
        <w:rPr>
          <w:rFonts w:ascii="Arial" w:hAnsi="Arial" w:cs="Arial"/>
          <w:b/>
          <w:sz w:val="20"/>
          <w:szCs w:val="20"/>
        </w:rPr>
        <w:t>une petite entreprise</w:t>
      </w:r>
      <w:r w:rsidRPr="00232802">
        <w:rPr>
          <w:rFonts w:ascii="Arial" w:hAnsi="Arial" w:cs="Arial"/>
          <w:sz w:val="20"/>
          <w:szCs w:val="20"/>
        </w:rPr>
        <w:t> (</w:t>
      </w:r>
      <w:r w:rsidRPr="00232802">
        <w:rPr>
          <w:rFonts w:ascii="Arial" w:hAnsi="Arial" w:cs="Arial"/>
          <w:color w:val="FF0000"/>
          <w:sz w:val="20"/>
          <w:szCs w:val="20"/>
        </w:rPr>
        <w:t>inchangé</w:t>
      </w:r>
      <w:r w:rsidRPr="00232802">
        <w:rPr>
          <w:rFonts w:ascii="Arial" w:hAnsi="Arial" w:cs="Arial"/>
          <w:sz w:val="20"/>
          <w:szCs w:val="20"/>
        </w:rPr>
        <w:t>) ;</w:t>
      </w:r>
    </w:p>
    <w:p w14:paraId="159B1271" w14:textId="77777777" w:rsidR="0063586C" w:rsidRDefault="00853E02" w:rsidP="008119ED">
      <w:pPr>
        <w:pStyle w:val="Paragraphedeliste"/>
        <w:numPr>
          <w:ilvl w:val="0"/>
          <w:numId w:val="31"/>
        </w:numPr>
        <w:autoSpaceDE w:val="0"/>
        <w:autoSpaceDN w:val="0"/>
        <w:adjustRightInd w:val="0"/>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avoir une unité d’établissement située en </w:t>
      </w:r>
      <w:r w:rsidRPr="00232802">
        <w:rPr>
          <w:rFonts w:ascii="Arial" w:hAnsi="Arial" w:cs="Arial"/>
          <w:b/>
          <w:sz w:val="20"/>
          <w:szCs w:val="20"/>
        </w:rPr>
        <w:t>région de langue française</w:t>
      </w:r>
      <w:r w:rsidRPr="00232802">
        <w:rPr>
          <w:rFonts w:ascii="Arial" w:hAnsi="Arial" w:cs="Arial"/>
          <w:sz w:val="20"/>
          <w:szCs w:val="20"/>
        </w:rPr>
        <w:t> (</w:t>
      </w:r>
      <w:r w:rsidRPr="00232802">
        <w:rPr>
          <w:rFonts w:ascii="Arial" w:hAnsi="Arial" w:cs="Arial"/>
          <w:color w:val="FF0000"/>
          <w:sz w:val="20"/>
          <w:szCs w:val="20"/>
        </w:rPr>
        <w:t>auparavant : une unité d’exploitation située en région wallonne de langue française</w:t>
      </w:r>
      <w:r w:rsidR="004D163C" w:rsidRPr="00232802">
        <w:rPr>
          <w:rFonts w:ascii="Arial" w:hAnsi="Arial" w:cs="Arial"/>
          <w:color w:val="C00000"/>
          <w:sz w:val="20"/>
          <w:szCs w:val="20"/>
        </w:rPr>
        <w:t>)</w:t>
      </w:r>
      <w:r w:rsidR="004D163C" w:rsidRPr="00232802">
        <w:rPr>
          <w:rFonts w:ascii="Arial" w:hAnsi="Arial" w:cs="Arial"/>
          <w:sz w:val="20"/>
          <w:szCs w:val="20"/>
        </w:rPr>
        <w:t xml:space="preserve"> ;</w:t>
      </w:r>
      <w:r w:rsidRPr="00232802">
        <w:rPr>
          <w:rFonts w:ascii="Arial" w:hAnsi="Arial" w:cs="Arial"/>
          <w:sz w:val="20"/>
          <w:szCs w:val="20"/>
        </w:rPr>
        <w:t xml:space="preserve"> </w:t>
      </w:r>
    </w:p>
    <w:p w14:paraId="791F25B4" w14:textId="77777777" w:rsidR="0063586C" w:rsidRDefault="00853E02" w:rsidP="008119ED">
      <w:pPr>
        <w:pStyle w:val="Paragraphedeliste"/>
        <w:numPr>
          <w:ilvl w:val="0"/>
          <w:numId w:val="31"/>
        </w:numPr>
        <w:autoSpaceDE w:val="0"/>
        <w:autoSpaceDN w:val="0"/>
        <w:adjustRightInd w:val="0"/>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être une entreprise </w:t>
      </w:r>
      <w:r w:rsidRPr="00232802">
        <w:rPr>
          <w:rFonts w:ascii="Arial" w:hAnsi="Arial" w:cs="Arial"/>
          <w:b/>
          <w:sz w:val="20"/>
          <w:szCs w:val="20"/>
        </w:rPr>
        <w:t>non considérée en faillite</w:t>
      </w:r>
      <w:r w:rsidRPr="00232802">
        <w:rPr>
          <w:rFonts w:ascii="Arial" w:hAnsi="Arial" w:cs="Arial"/>
          <w:sz w:val="20"/>
          <w:szCs w:val="20"/>
        </w:rPr>
        <w:t> (</w:t>
      </w:r>
      <w:r w:rsidRPr="00232802">
        <w:rPr>
          <w:rFonts w:ascii="Arial" w:hAnsi="Arial" w:cs="Arial"/>
          <w:color w:val="FF0000"/>
          <w:sz w:val="20"/>
          <w:szCs w:val="20"/>
        </w:rPr>
        <w:t>auparavant : entreprise non considérée en difficulté</w:t>
      </w:r>
      <w:r w:rsidRPr="00232802">
        <w:rPr>
          <w:rFonts w:ascii="Arial" w:hAnsi="Arial" w:cs="Arial"/>
          <w:sz w:val="20"/>
          <w:szCs w:val="20"/>
        </w:rPr>
        <w:t>) ;</w:t>
      </w:r>
    </w:p>
    <w:p w14:paraId="3AF6747C" w14:textId="77777777" w:rsidR="0063586C" w:rsidRDefault="00853E02" w:rsidP="008119ED">
      <w:pPr>
        <w:pStyle w:val="Paragraphedeliste"/>
        <w:numPr>
          <w:ilvl w:val="0"/>
          <w:numId w:val="31"/>
        </w:numPr>
        <w:autoSpaceDE w:val="0"/>
        <w:autoSpaceDN w:val="0"/>
        <w:adjustRightInd w:val="0"/>
        <w:spacing w:after="120" w:line="240" w:lineRule="auto"/>
        <w:ind w:left="568" w:hanging="284"/>
        <w:contextualSpacing w:val="0"/>
        <w:jc w:val="both"/>
        <w:rPr>
          <w:rFonts w:ascii="Arial" w:hAnsi="Arial" w:cs="Arial"/>
          <w:b/>
          <w:i/>
          <w:sz w:val="20"/>
          <w:szCs w:val="20"/>
          <w:u w:val="single"/>
        </w:rPr>
      </w:pPr>
      <w:r w:rsidRPr="00232802">
        <w:rPr>
          <w:rFonts w:ascii="Arial" w:hAnsi="Arial" w:cs="Arial"/>
          <w:sz w:val="20"/>
          <w:szCs w:val="20"/>
        </w:rPr>
        <w:t xml:space="preserve">être une entreprise </w:t>
      </w:r>
      <w:r w:rsidRPr="00232802">
        <w:rPr>
          <w:rFonts w:ascii="Arial" w:hAnsi="Arial" w:cs="Arial"/>
          <w:b/>
          <w:sz w:val="20"/>
          <w:szCs w:val="20"/>
        </w:rPr>
        <w:t>NON exclue du bénéfice de l’incitant financier</w:t>
      </w:r>
      <w:r w:rsidRPr="00232802">
        <w:rPr>
          <w:rFonts w:ascii="Arial" w:hAnsi="Arial" w:cs="Arial"/>
          <w:sz w:val="20"/>
          <w:szCs w:val="20"/>
        </w:rPr>
        <w:t> en fonction de ses activités principales :</w:t>
      </w:r>
    </w:p>
    <w:p w14:paraId="1BDF89E6" w14:textId="77777777" w:rsidR="0063586C" w:rsidRDefault="00853E02" w:rsidP="008119ED">
      <w:pPr>
        <w:pStyle w:val="Paragraphedeliste"/>
        <w:numPr>
          <w:ilvl w:val="2"/>
          <w:numId w:val="32"/>
        </w:numPr>
        <w:autoSpaceDE w:val="0"/>
        <w:autoSpaceDN w:val="0"/>
        <w:adjustRightInd w:val="0"/>
        <w:spacing w:after="120" w:line="240" w:lineRule="auto"/>
        <w:ind w:left="851" w:hanging="141"/>
        <w:contextualSpacing w:val="0"/>
        <w:jc w:val="both"/>
        <w:rPr>
          <w:rFonts w:ascii="Arial" w:hAnsi="Arial" w:cs="Arial"/>
          <w:b/>
          <w:i/>
          <w:sz w:val="20"/>
          <w:szCs w:val="20"/>
          <w:u w:val="single"/>
        </w:rPr>
      </w:pPr>
      <w:r w:rsidRPr="00232802">
        <w:rPr>
          <w:rFonts w:ascii="Arial" w:hAnsi="Arial" w:cs="Arial"/>
          <w:sz w:val="20"/>
          <w:szCs w:val="20"/>
        </w:rPr>
        <w:t xml:space="preserve">en vertu du </w:t>
      </w:r>
      <w:r w:rsidRPr="00232802">
        <w:rPr>
          <w:rFonts w:ascii="Arial" w:hAnsi="Arial" w:cs="Arial"/>
          <w:b/>
          <w:sz w:val="20"/>
          <w:szCs w:val="20"/>
        </w:rPr>
        <w:t xml:space="preserve">Règlement </w:t>
      </w:r>
      <w:r w:rsidRPr="00232802">
        <w:rPr>
          <w:rFonts w:ascii="Arial" w:hAnsi="Arial" w:cs="Arial"/>
          <w:b/>
          <w:i/>
          <w:sz w:val="20"/>
          <w:szCs w:val="20"/>
        </w:rPr>
        <w:t>de minimis</w:t>
      </w:r>
      <w:r w:rsidRPr="00232802">
        <w:rPr>
          <w:rFonts w:ascii="Arial" w:hAnsi="Arial" w:cs="Arial"/>
          <w:i/>
          <w:sz w:val="20"/>
          <w:szCs w:val="20"/>
        </w:rPr>
        <w:t xml:space="preserve"> </w:t>
      </w:r>
      <w:r w:rsidRPr="00232802">
        <w:rPr>
          <w:rFonts w:ascii="Arial" w:hAnsi="Arial" w:cs="Arial"/>
          <w:sz w:val="20"/>
          <w:szCs w:val="20"/>
        </w:rPr>
        <w:t>(</w:t>
      </w:r>
      <w:r w:rsidRPr="00232802">
        <w:rPr>
          <w:rFonts w:ascii="Arial" w:hAnsi="Arial" w:cs="Arial"/>
          <w:color w:val="FF0000"/>
          <w:sz w:val="20"/>
          <w:szCs w:val="20"/>
        </w:rPr>
        <w:t>inchangé</w:t>
      </w:r>
      <w:r w:rsidRPr="00232802">
        <w:rPr>
          <w:rFonts w:ascii="Arial" w:hAnsi="Arial" w:cs="Arial"/>
          <w:sz w:val="20"/>
          <w:szCs w:val="20"/>
        </w:rPr>
        <w:t>)</w:t>
      </w:r>
      <w:r w:rsidRPr="00232802">
        <w:rPr>
          <w:rFonts w:ascii="Arial" w:hAnsi="Arial" w:cs="Arial"/>
          <w:i/>
          <w:sz w:val="20"/>
          <w:szCs w:val="20"/>
        </w:rPr>
        <w:t> ;</w:t>
      </w:r>
    </w:p>
    <w:p w14:paraId="69B9EFA7" w14:textId="77777777" w:rsidR="0063586C" w:rsidRDefault="00853E02" w:rsidP="008119ED">
      <w:pPr>
        <w:pStyle w:val="Paragraphedeliste"/>
        <w:numPr>
          <w:ilvl w:val="2"/>
          <w:numId w:val="32"/>
        </w:numPr>
        <w:autoSpaceDE w:val="0"/>
        <w:autoSpaceDN w:val="0"/>
        <w:adjustRightInd w:val="0"/>
        <w:spacing w:after="120" w:line="240" w:lineRule="auto"/>
        <w:ind w:left="851" w:hanging="141"/>
        <w:contextualSpacing w:val="0"/>
        <w:jc w:val="both"/>
        <w:rPr>
          <w:rFonts w:ascii="Arial" w:hAnsi="Arial" w:cs="Arial"/>
          <w:b/>
          <w:i/>
          <w:sz w:val="20"/>
          <w:szCs w:val="20"/>
          <w:u w:val="single"/>
        </w:rPr>
      </w:pPr>
      <w:r w:rsidRPr="00232802">
        <w:rPr>
          <w:rFonts w:ascii="Arial" w:hAnsi="Arial" w:cs="Arial"/>
          <w:sz w:val="20"/>
          <w:szCs w:val="20"/>
        </w:rPr>
        <w:t xml:space="preserve">en vertu d’une </w:t>
      </w:r>
      <w:r w:rsidRPr="00232802">
        <w:rPr>
          <w:rFonts w:ascii="Arial" w:hAnsi="Arial" w:cs="Arial"/>
          <w:b/>
          <w:sz w:val="20"/>
          <w:szCs w:val="20"/>
        </w:rPr>
        <w:t>décision explicite du Gouvernement Wallon</w:t>
      </w:r>
      <w:r w:rsidRPr="00232802">
        <w:rPr>
          <w:rFonts w:ascii="Arial" w:hAnsi="Arial" w:cs="Arial"/>
          <w:sz w:val="20"/>
          <w:szCs w:val="20"/>
        </w:rPr>
        <w:t xml:space="preserve"> (</w:t>
      </w:r>
      <w:r w:rsidR="004078A6" w:rsidRPr="009844BA">
        <w:rPr>
          <w:rFonts w:ascii="Arial" w:hAnsi="Arial" w:cs="Arial"/>
          <w:color w:val="FF0000"/>
          <w:sz w:val="20"/>
          <w:szCs w:val="20"/>
        </w:rPr>
        <w:t>clarifié et précisé</w:t>
      </w:r>
      <w:r w:rsidRPr="00232802">
        <w:rPr>
          <w:rFonts w:ascii="Arial" w:hAnsi="Arial" w:cs="Arial"/>
          <w:sz w:val="20"/>
          <w:szCs w:val="20"/>
        </w:rPr>
        <w:t>);</w:t>
      </w:r>
    </w:p>
    <w:p w14:paraId="1D2BD53A" w14:textId="77777777" w:rsidR="0063586C" w:rsidRDefault="00853E02" w:rsidP="008119ED">
      <w:pPr>
        <w:pStyle w:val="Paragraphedeliste"/>
        <w:numPr>
          <w:ilvl w:val="0"/>
          <w:numId w:val="31"/>
        </w:numPr>
        <w:autoSpaceDE w:val="0"/>
        <w:autoSpaceDN w:val="0"/>
        <w:adjustRightInd w:val="0"/>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lastRenderedPageBreak/>
        <w:t xml:space="preserve">ne pas avoir déjà dépassé le montant maximum autorisé en matière d’aides de minimis. Ce montant sera déterminé au moment de l’introduction de la nouvelle demande mais comprendra </w:t>
      </w:r>
      <w:r w:rsidR="00E4635E">
        <w:rPr>
          <w:rFonts w:ascii="Arial" w:hAnsi="Arial" w:cs="Arial"/>
          <w:sz w:val="20"/>
          <w:szCs w:val="20"/>
        </w:rPr>
        <w:t>la ou les subventions</w:t>
      </w:r>
      <w:r w:rsidRPr="00232802">
        <w:rPr>
          <w:rFonts w:ascii="Arial" w:hAnsi="Arial" w:cs="Arial"/>
          <w:sz w:val="20"/>
          <w:szCs w:val="20"/>
        </w:rPr>
        <w:t xml:space="preserve"> faisant l’objet de la demande (</w:t>
      </w:r>
      <w:r w:rsidRPr="00232802">
        <w:rPr>
          <w:rFonts w:ascii="Arial" w:hAnsi="Arial" w:cs="Arial"/>
          <w:color w:val="FF0000"/>
          <w:sz w:val="20"/>
          <w:szCs w:val="20"/>
        </w:rPr>
        <w:t>inchangé</w:t>
      </w:r>
      <w:r w:rsidRPr="00232802">
        <w:rPr>
          <w:rFonts w:ascii="Arial" w:hAnsi="Arial" w:cs="Arial"/>
          <w:sz w:val="20"/>
          <w:szCs w:val="20"/>
        </w:rPr>
        <w:t>) ;</w:t>
      </w:r>
    </w:p>
    <w:p w14:paraId="359FD9B4" w14:textId="77777777" w:rsidR="0063586C" w:rsidRDefault="00853E02" w:rsidP="008119ED">
      <w:pPr>
        <w:pStyle w:val="Paragraphedeliste"/>
        <w:numPr>
          <w:ilvl w:val="0"/>
          <w:numId w:val="31"/>
        </w:numPr>
        <w:autoSpaceDE w:val="0"/>
        <w:autoSpaceDN w:val="0"/>
        <w:adjustRightInd w:val="0"/>
        <w:spacing w:after="120" w:line="240" w:lineRule="auto"/>
        <w:ind w:left="568" w:hanging="284"/>
        <w:contextualSpacing w:val="0"/>
        <w:jc w:val="both"/>
        <w:rPr>
          <w:rFonts w:ascii="Arial" w:hAnsi="Arial" w:cs="Arial"/>
          <w:sz w:val="20"/>
          <w:szCs w:val="20"/>
        </w:rPr>
      </w:pPr>
      <w:r w:rsidRPr="00232802">
        <w:rPr>
          <w:rFonts w:ascii="Arial" w:hAnsi="Arial" w:cs="Arial"/>
          <w:sz w:val="20"/>
          <w:szCs w:val="20"/>
        </w:rPr>
        <w:t xml:space="preserve">être une entreprise qui ne bénéficiera pas </w:t>
      </w:r>
      <w:r w:rsidR="005D0B51" w:rsidRPr="001A23FD">
        <w:rPr>
          <w:rFonts w:ascii="Arial" w:hAnsi="Arial" w:cs="Arial"/>
          <w:b/>
          <w:sz w:val="20"/>
          <w:szCs w:val="20"/>
        </w:rPr>
        <w:t>SIMULTANEMENT</w:t>
      </w:r>
      <w:r w:rsidR="005D0B51">
        <w:rPr>
          <w:rFonts w:ascii="Arial" w:hAnsi="Arial" w:cs="Arial"/>
          <w:sz w:val="20"/>
          <w:szCs w:val="20"/>
        </w:rPr>
        <w:t xml:space="preserve"> </w:t>
      </w:r>
      <w:r w:rsidRPr="00232802">
        <w:rPr>
          <w:rFonts w:ascii="Arial" w:hAnsi="Arial" w:cs="Arial"/>
          <w:sz w:val="20"/>
          <w:szCs w:val="20"/>
        </w:rPr>
        <w:t xml:space="preserve">de </w:t>
      </w:r>
      <w:r w:rsidRPr="00232802">
        <w:rPr>
          <w:rFonts w:ascii="Arial" w:hAnsi="Arial" w:cs="Arial"/>
          <w:b/>
          <w:sz w:val="20"/>
          <w:szCs w:val="20"/>
          <w:u w:val="single"/>
        </w:rPr>
        <w:t>l’octroi</w:t>
      </w:r>
      <w:r w:rsidRPr="00232802">
        <w:rPr>
          <w:rFonts w:ascii="Arial" w:hAnsi="Arial" w:cs="Arial"/>
          <w:sz w:val="20"/>
          <w:szCs w:val="20"/>
        </w:rPr>
        <w:t xml:space="preserve"> de la subvention pour plus de cinq ETP (équivalents temps plein) (calculé au moment de la réception de la demande en cours d’évaluation mais y compris le ou les ETP faisant l’objet de cette demande) (</w:t>
      </w:r>
      <w:r w:rsidRPr="00232802">
        <w:rPr>
          <w:rFonts w:ascii="Arial" w:hAnsi="Arial" w:cs="Arial"/>
          <w:color w:val="FF0000"/>
          <w:sz w:val="20"/>
          <w:szCs w:val="20"/>
        </w:rPr>
        <w:t>nouveau</w:t>
      </w:r>
      <w:r w:rsidR="009844BA">
        <w:rPr>
          <w:rFonts w:ascii="Arial" w:hAnsi="Arial" w:cs="Arial"/>
          <w:color w:val="FF0000"/>
          <w:sz w:val="20"/>
          <w:szCs w:val="20"/>
        </w:rPr>
        <w:t>té</w:t>
      </w:r>
      <w:r w:rsidRPr="00232802">
        <w:rPr>
          <w:rFonts w:ascii="Arial" w:hAnsi="Arial" w:cs="Arial"/>
          <w:sz w:val="20"/>
          <w:szCs w:val="20"/>
        </w:rPr>
        <w:t>) ;</w:t>
      </w:r>
    </w:p>
    <w:p w14:paraId="506F9ABE" w14:textId="40AC79DA" w:rsidR="0063586C" w:rsidRPr="001417A5" w:rsidRDefault="00853E02" w:rsidP="008119ED">
      <w:pPr>
        <w:pStyle w:val="Paragraphedeliste"/>
        <w:numPr>
          <w:ilvl w:val="0"/>
          <w:numId w:val="31"/>
        </w:numPr>
        <w:autoSpaceDE w:val="0"/>
        <w:autoSpaceDN w:val="0"/>
        <w:adjustRightInd w:val="0"/>
        <w:spacing w:after="120" w:line="240" w:lineRule="auto"/>
        <w:ind w:left="568" w:hanging="284"/>
        <w:contextualSpacing w:val="0"/>
        <w:jc w:val="both"/>
        <w:rPr>
          <w:rFonts w:ascii="Arial" w:hAnsi="Arial" w:cs="Arial"/>
          <w:sz w:val="20"/>
          <w:szCs w:val="20"/>
        </w:rPr>
      </w:pPr>
      <w:r w:rsidRPr="001417A5">
        <w:rPr>
          <w:rFonts w:ascii="Arial" w:hAnsi="Arial" w:cs="Arial"/>
          <w:sz w:val="20"/>
          <w:szCs w:val="20"/>
        </w:rPr>
        <w:t xml:space="preserve">être une entreprise qui, ayant déjà bénéficié de l’octroi d’une subvention SESAM </w:t>
      </w:r>
      <w:r w:rsidRPr="001417A5">
        <w:rPr>
          <w:rFonts w:ascii="Arial" w:hAnsi="Arial" w:cs="Arial"/>
          <w:b/>
          <w:sz w:val="20"/>
          <w:szCs w:val="20"/>
        </w:rPr>
        <w:t>durant les trois années</w:t>
      </w:r>
      <w:r w:rsidRPr="001417A5">
        <w:rPr>
          <w:rFonts w:ascii="Arial" w:hAnsi="Arial" w:cs="Arial"/>
          <w:sz w:val="20"/>
          <w:szCs w:val="20"/>
        </w:rPr>
        <w:t xml:space="preserve"> précédant la réception </w:t>
      </w:r>
      <w:r w:rsidR="009A3E54" w:rsidRPr="001417A5">
        <w:rPr>
          <w:rFonts w:ascii="Arial" w:hAnsi="Arial" w:cs="Arial"/>
          <w:sz w:val="20"/>
          <w:szCs w:val="20"/>
        </w:rPr>
        <w:t>par</w:t>
      </w:r>
      <w:r w:rsidRPr="001417A5">
        <w:rPr>
          <w:rFonts w:ascii="Arial" w:hAnsi="Arial" w:cs="Arial"/>
          <w:sz w:val="20"/>
          <w:szCs w:val="20"/>
        </w:rPr>
        <w:t xml:space="preserve"> l’administration de la nouvelle demande, a complètement respecté les conditions d’obtention et les obligations de maintien et d’augmentation de l’effectif de référence comme prescrit par le décret SESAM (</w:t>
      </w:r>
      <w:r w:rsidRPr="001417A5">
        <w:rPr>
          <w:rFonts w:ascii="Arial" w:hAnsi="Arial" w:cs="Arial"/>
          <w:color w:val="FF0000"/>
          <w:sz w:val="20"/>
          <w:szCs w:val="20"/>
        </w:rPr>
        <w:t>nouveau</w:t>
      </w:r>
      <w:r w:rsidRPr="001417A5">
        <w:rPr>
          <w:rFonts w:ascii="Arial" w:hAnsi="Arial" w:cs="Arial"/>
          <w:sz w:val="20"/>
          <w:szCs w:val="20"/>
        </w:rPr>
        <w:t>).</w:t>
      </w:r>
      <w:r w:rsidR="009C4A2D" w:rsidRPr="001417A5">
        <w:rPr>
          <w:rFonts w:ascii="Arial" w:hAnsi="Arial" w:cs="Arial"/>
          <w:sz w:val="20"/>
          <w:szCs w:val="20"/>
        </w:rPr>
        <w:t xml:space="preserve"> </w:t>
      </w:r>
      <w:r w:rsidR="009C4A2D" w:rsidRPr="001417A5">
        <w:rPr>
          <w:rFonts w:ascii="Arial" w:hAnsi="Arial" w:cs="Arial"/>
          <w:b/>
          <w:sz w:val="20"/>
          <w:szCs w:val="20"/>
        </w:rPr>
        <w:t xml:space="preserve">Il est à noter qu’une attention toute particulière sera apportée aux octrois </w:t>
      </w:r>
      <w:r w:rsidR="008E1984" w:rsidRPr="001417A5">
        <w:rPr>
          <w:rFonts w:ascii="Arial" w:hAnsi="Arial" w:cs="Arial"/>
          <w:b/>
          <w:sz w:val="20"/>
          <w:szCs w:val="20"/>
        </w:rPr>
        <w:t xml:space="preserve">passés </w:t>
      </w:r>
      <w:r w:rsidR="009C4A2D" w:rsidRPr="001417A5">
        <w:rPr>
          <w:rFonts w:ascii="Arial" w:hAnsi="Arial" w:cs="Arial"/>
          <w:b/>
          <w:sz w:val="20"/>
          <w:szCs w:val="20"/>
        </w:rPr>
        <w:t>ayant fait l’objet d’un engagement et donc du pa</w:t>
      </w:r>
      <w:r w:rsidR="00DF5295" w:rsidRPr="001417A5">
        <w:rPr>
          <w:rFonts w:ascii="Arial" w:hAnsi="Arial" w:cs="Arial"/>
          <w:b/>
          <w:sz w:val="20"/>
          <w:szCs w:val="20"/>
        </w:rPr>
        <w:t>i</w:t>
      </w:r>
      <w:r w:rsidR="009C4A2D" w:rsidRPr="001417A5">
        <w:rPr>
          <w:rFonts w:ascii="Arial" w:hAnsi="Arial" w:cs="Arial"/>
          <w:b/>
          <w:sz w:val="20"/>
          <w:szCs w:val="20"/>
        </w:rPr>
        <w:t>ement de la subvention (en partie ou dans sa totalité)</w:t>
      </w:r>
      <w:r w:rsidR="008E1984" w:rsidRPr="001417A5">
        <w:rPr>
          <w:rFonts w:ascii="Arial" w:hAnsi="Arial" w:cs="Arial"/>
          <w:sz w:val="20"/>
          <w:szCs w:val="20"/>
        </w:rPr>
        <w:t>.</w:t>
      </w:r>
    </w:p>
    <w:p w14:paraId="64904862" w14:textId="77777777" w:rsidR="00853E02" w:rsidRPr="00232802" w:rsidRDefault="00853E02" w:rsidP="00DA0D8C">
      <w:pPr>
        <w:pStyle w:val="Paragraphedeliste"/>
        <w:autoSpaceDE w:val="0"/>
        <w:autoSpaceDN w:val="0"/>
        <w:adjustRightInd w:val="0"/>
        <w:spacing w:after="120" w:line="240" w:lineRule="auto"/>
        <w:ind w:left="0"/>
        <w:contextualSpacing w:val="0"/>
        <w:jc w:val="both"/>
        <w:rPr>
          <w:rFonts w:ascii="Arial" w:hAnsi="Arial" w:cs="Arial"/>
          <w:b/>
          <w:sz w:val="20"/>
          <w:szCs w:val="20"/>
        </w:rPr>
      </w:pPr>
      <w:r w:rsidRPr="00232802">
        <w:rPr>
          <w:rFonts w:ascii="Arial" w:hAnsi="Arial" w:cs="Arial"/>
          <w:sz w:val="20"/>
          <w:szCs w:val="20"/>
        </w:rPr>
        <w:t xml:space="preserve">L’ensemble des données devant être prises en considération pour la détermination de la taille de l’entreprise et pour le montant total des aides de minimis octroyées doivent être, sous certaines conditions, l’ensemble des </w:t>
      </w:r>
      <w:r w:rsidRPr="00232802">
        <w:rPr>
          <w:rFonts w:ascii="Arial" w:hAnsi="Arial" w:cs="Arial"/>
          <w:b/>
          <w:sz w:val="20"/>
          <w:szCs w:val="20"/>
        </w:rPr>
        <w:t>données cumulées de l’entreprise elle-même et de toutes les entreprises liées et/ou partenaires</w:t>
      </w:r>
      <w:r w:rsidRPr="00232802">
        <w:rPr>
          <w:rFonts w:ascii="Arial" w:hAnsi="Arial" w:cs="Arial"/>
          <w:sz w:val="20"/>
          <w:szCs w:val="20"/>
        </w:rPr>
        <w:t xml:space="preserve"> et ce conformément à la notion</w:t>
      </w:r>
      <w:r w:rsidRPr="00232802">
        <w:rPr>
          <w:rFonts w:ascii="Arial" w:hAnsi="Arial" w:cs="Arial"/>
          <w:b/>
          <w:sz w:val="20"/>
          <w:szCs w:val="20"/>
        </w:rPr>
        <w:t xml:space="preserve"> </w:t>
      </w:r>
      <w:r w:rsidRPr="00232802">
        <w:rPr>
          <w:rFonts w:ascii="Arial" w:hAnsi="Arial" w:cs="Arial"/>
          <w:sz w:val="20"/>
          <w:szCs w:val="20"/>
        </w:rPr>
        <w:t>d’</w:t>
      </w:r>
      <w:r w:rsidRPr="00232802">
        <w:rPr>
          <w:rFonts w:ascii="Arial" w:hAnsi="Arial" w:cs="Arial"/>
          <w:b/>
          <w:sz w:val="20"/>
          <w:szCs w:val="20"/>
        </w:rPr>
        <w:t>entreprise « unique ».</w:t>
      </w:r>
    </w:p>
    <w:p w14:paraId="0E35BDE2" w14:textId="77777777" w:rsidR="009E6445" w:rsidRPr="00C260FA" w:rsidRDefault="009E6445" w:rsidP="00C260FA">
      <w:pPr>
        <w:pStyle w:val="Paragraphedeliste"/>
        <w:numPr>
          <w:ilvl w:val="0"/>
          <w:numId w:val="16"/>
        </w:numPr>
        <w:spacing w:after="0"/>
        <w:ind w:left="284" w:hanging="284"/>
        <w:jc w:val="both"/>
        <w:rPr>
          <w:rFonts w:ascii="Arial" w:eastAsiaTheme="majorEastAsia" w:hAnsi="Arial" w:cs="Arial"/>
          <w:b/>
          <w:bCs/>
          <w:color w:val="000000" w:themeColor="text1"/>
          <w:sz w:val="20"/>
          <w:szCs w:val="20"/>
        </w:rPr>
      </w:pPr>
      <w:r w:rsidRPr="00C260FA">
        <w:rPr>
          <w:rFonts w:ascii="Arial" w:hAnsi="Arial" w:cs="Arial"/>
          <w:szCs w:val="20"/>
        </w:rPr>
        <w:br w:type="page"/>
      </w:r>
    </w:p>
    <w:p w14:paraId="3EC23841" w14:textId="77777777" w:rsidR="00C60E6E" w:rsidRPr="005542D4" w:rsidRDefault="00C60E6E" w:rsidP="00DA0D8C">
      <w:pPr>
        <w:pStyle w:val="Titre1"/>
        <w:jc w:val="both"/>
        <w:rPr>
          <w:rFonts w:ascii="Arial" w:hAnsi="Arial" w:cs="Arial"/>
          <w:sz w:val="24"/>
          <w:szCs w:val="24"/>
        </w:rPr>
      </w:pPr>
      <w:bookmarkStart w:id="11" w:name="_Toc14355370"/>
      <w:r w:rsidRPr="005542D4">
        <w:rPr>
          <w:rFonts w:ascii="Arial" w:hAnsi="Arial" w:cs="Arial"/>
          <w:sz w:val="24"/>
          <w:szCs w:val="24"/>
        </w:rPr>
        <w:lastRenderedPageBreak/>
        <w:t>Glossaire</w:t>
      </w:r>
      <w:r w:rsidR="00A32179" w:rsidRPr="005542D4">
        <w:rPr>
          <w:rFonts w:ascii="Arial" w:hAnsi="Arial" w:cs="Arial"/>
          <w:sz w:val="24"/>
          <w:szCs w:val="24"/>
        </w:rPr>
        <w:t xml:space="preserve"> (à actualiser)</w:t>
      </w:r>
      <w:r w:rsidR="00EE66F8">
        <w:rPr>
          <w:rFonts w:ascii="Arial" w:hAnsi="Arial" w:cs="Arial"/>
          <w:sz w:val="24"/>
          <w:szCs w:val="24"/>
        </w:rPr>
        <w:t>.</w:t>
      </w:r>
      <w:bookmarkEnd w:id="11"/>
    </w:p>
    <w:p w14:paraId="3BF4F572" w14:textId="77777777" w:rsidR="00C60E6E" w:rsidRPr="00304D96" w:rsidRDefault="00C60E6E" w:rsidP="00DA0D8C">
      <w:pPr>
        <w:jc w:val="both"/>
        <w:rPr>
          <w:rFonts w:ascii="Arial" w:hAnsi="Arial" w:cs="Arial"/>
          <w:sz w:val="20"/>
          <w:szCs w:val="20"/>
        </w:rPr>
      </w:pPr>
    </w:p>
    <w:tbl>
      <w:tblPr>
        <w:tblStyle w:val="Grilledutableau"/>
        <w:tblW w:w="9464" w:type="dxa"/>
        <w:tblLayout w:type="fixed"/>
        <w:tblLook w:val="04A0" w:firstRow="1" w:lastRow="0" w:firstColumn="1" w:lastColumn="0" w:noHBand="0" w:noVBand="1"/>
      </w:tblPr>
      <w:tblGrid>
        <w:gridCol w:w="1668"/>
        <w:gridCol w:w="5953"/>
        <w:gridCol w:w="1843"/>
      </w:tblGrid>
      <w:tr w:rsidR="009142C4" w:rsidRPr="00304D96" w14:paraId="3A66C5EC" w14:textId="77777777" w:rsidTr="009142C4">
        <w:trPr>
          <w:trHeight w:val="141"/>
        </w:trPr>
        <w:tc>
          <w:tcPr>
            <w:tcW w:w="1668" w:type="dxa"/>
          </w:tcPr>
          <w:p w14:paraId="3F78FC77" w14:textId="77777777" w:rsidR="009142C4" w:rsidRPr="00947E61" w:rsidRDefault="009142C4" w:rsidP="00DA0D8C">
            <w:pPr>
              <w:jc w:val="both"/>
              <w:rPr>
                <w:rFonts w:ascii="Arial" w:hAnsi="Arial" w:cs="Arial"/>
                <w:sz w:val="20"/>
                <w:szCs w:val="20"/>
              </w:rPr>
            </w:pPr>
            <w:r>
              <w:rPr>
                <w:rFonts w:ascii="Arial" w:hAnsi="Arial" w:cs="Arial"/>
                <w:sz w:val="20"/>
                <w:szCs w:val="20"/>
              </w:rPr>
              <w:t>Terme</w:t>
            </w:r>
          </w:p>
        </w:tc>
        <w:tc>
          <w:tcPr>
            <w:tcW w:w="5953" w:type="dxa"/>
          </w:tcPr>
          <w:p w14:paraId="1F7A4A35" w14:textId="77777777" w:rsidR="009142C4" w:rsidRPr="00947E61" w:rsidRDefault="009142C4" w:rsidP="00DA0D8C">
            <w:pPr>
              <w:autoSpaceDE w:val="0"/>
              <w:autoSpaceDN w:val="0"/>
              <w:adjustRightInd w:val="0"/>
              <w:jc w:val="both"/>
              <w:rPr>
                <w:rFonts w:ascii="Arial" w:hAnsi="Arial" w:cs="Arial"/>
                <w:sz w:val="20"/>
                <w:szCs w:val="20"/>
              </w:rPr>
            </w:pPr>
            <w:r>
              <w:rPr>
                <w:rFonts w:ascii="Arial" w:hAnsi="Arial" w:cs="Arial"/>
                <w:sz w:val="20"/>
                <w:szCs w:val="20"/>
              </w:rPr>
              <w:t>Définition</w:t>
            </w:r>
          </w:p>
        </w:tc>
        <w:tc>
          <w:tcPr>
            <w:tcW w:w="1843" w:type="dxa"/>
          </w:tcPr>
          <w:p w14:paraId="317D9917" w14:textId="77777777" w:rsidR="009142C4" w:rsidRDefault="009142C4" w:rsidP="00DA0D8C">
            <w:pPr>
              <w:autoSpaceDE w:val="0"/>
              <w:autoSpaceDN w:val="0"/>
              <w:adjustRightInd w:val="0"/>
              <w:jc w:val="both"/>
              <w:rPr>
                <w:rFonts w:ascii="Arial" w:hAnsi="Arial" w:cs="Arial"/>
                <w:sz w:val="20"/>
                <w:szCs w:val="20"/>
              </w:rPr>
            </w:pPr>
            <w:r>
              <w:rPr>
                <w:rFonts w:ascii="Arial" w:hAnsi="Arial" w:cs="Arial"/>
                <w:sz w:val="20"/>
                <w:szCs w:val="20"/>
              </w:rPr>
              <w:t>Source principale</w:t>
            </w:r>
          </w:p>
        </w:tc>
      </w:tr>
      <w:tr w:rsidR="009142C4" w:rsidRPr="00B30019" w14:paraId="357B0C34" w14:textId="77777777" w:rsidTr="009142C4">
        <w:trPr>
          <w:trHeight w:val="141"/>
        </w:trPr>
        <w:tc>
          <w:tcPr>
            <w:tcW w:w="1668" w:type="dxa"/>
          </w:tcPr>
          <w:p w14:paraId="13C3BBEA" w14:textId="77777777" w:rsidR="009142C4" w:rsidRPr="00947E61" w:rsidRDefault="004E48B9" w:rsidP="00DA0D8C">
            <w:pPr>
              <w:jc w:val="both"/>
              <w:rPr>
                <w:rFonts w:ascii="Arial" w:hAnsi="Arial" w:cs="Arial"/>
                <w:sz w:val="20"/>
                <w:szCs w:val="20"/>
              </w:rPr>
            </w:pPr>
            <w:r>
              <w:rPr>
                <w:rFonts w:ascii="Arial" w:hAnsi="Arial" w:cs="Arial"/>
                <w:sz w:val="20"/>
                <w:szCs w:val="20"/>
              </w:rPr>
              <w:t>Ultérieurement</w:t>
            </w:r>
          </w:p>
        </w:tc>
        <w:tc>
          <w:tcPr>
            <w:tcW w:w="5953" w:type="dxa"/>
          </w:tcPr>
          <w:p w14:paraId="570CB6EE" w14:textId="77777777" w:rsidR="009142C4" w:rsidRPr="00947E61" w:rsidRDefault="004E48B9" w:rsidP="00DA0D8C">
            <w:pPr>
              <w:jc w:val="both"/>
              <w:rPr>
                <w:rFonts w:ascii="Arial" w:hAnsi="Arial" w:cs="Arial"/>
                <w:sz w:val="20"/>
                <w:szCs w:val="20"/>
              </w:rPr>
            </w:pPr>
            <w:r>
              <w:rPr>
                <w:rFonts w:ascii="Arial" w:hAnsi="Arial" w:cs="Arial"/>
                <w:sz w:val="20"/>
                <w:szCs w:val="20"/>
              </w:rPr>
              <w:t>Ultérieurement</w:t>
            </w:r>
          </w:p>
        </w:tc>
        <w:tc>
          <w:tcPr>
            <w:tcW w:w="1843" w:type="dxa"/>
          </w:tcPr>
          <w:p w14:paraId="1DD2A7C6" w14:textId="77777777" w:rsidR="009142C4" w:rsidRPr="00947E61" w:rsidRDefault="004E48B9" w:rsidP="00DA0D8C">
            <w:pPr>
              <w:jc w:val="both"/>
              <w:rPr>
                <w:rFonts w:ascii="Arial" w:hAnsi="Arial" w:cs="Arial"/>
                <w:sz w:val="20"/>
                <w:szCs w:val="20"/>
              </w:rPr>
            </w:pPr>
            <w:r>
              <w:rPr>
                <w:rFonts w:ascii="Arial" w:hAnsi="Arial" w:cs="Arial"/>
                <w:sz w:val="20"/>
                <w:szCs w:val="20"/>
              </w:rPr>
              <w:t>Ultérieurement</w:t>
            </w:r>
          </w:p>
        </w:tc>
      </w:tr>
    </w:tbl>
    <w:p w14:paraId="4C900659" w14:textId="77777777" w:rsidR="00BC18B3" w:rsidRDefault="00391AE9" w:rsidP="00DA0D8C">
      <w:pPr>
        <w:jc w:val="both"/>
        <w:rPr>
          <w:rFonts w:ascii="Arial" w:hAnsi="Arial" w:cs="Arial"/>
          <w:sz w:val="20"/>
          <w:szCs w:val="20"/>
        </w:rPr>
      </w:pPr>
      <w:r w:rsidRPr="00304D96">
        <w:rPr>
          <w:rFonts w:ascii="Arial" w:hAnsi="Arial" w:cs="Arial"/>
          <w:sz w:val="20"/>
          <w:szCs w:val="20"/>
        </w:rPr>
        <w:tab/>
      </w:r>
      <w:r w:rsidRPr="00304D96">
        <w:rPr>
          <w:rFonts w:ascii="Arial" w:hAnsi="Arial" w:cs="Arial"/>
          <w:sz w:val="20"/>
          <w:szCs w:val="20"/>
        </w:rPr>
        <w:tab/>
      </w:r>
    </w:p>
    <w:p w14:paraId="4C506DE8" w14:textId="77777777" w:rsidR="00BC18B3" w:rsidRDefault="00BC18B3" w:rsidP="00DA0D8C">
      <w:pPr>
        <w:jc w:val="both"/>
        <w:rPr>
          <w:rFonts w:ascii="Arial" w:hAnsi="Arial" w:cs="Arial"/>
          <w:sz w:val="20"/>
          <w:szCs w:val="20"/>
        </w:rPr>
      </w:pPr>
      <w:r>
        <w:rPr>
          <w:rFonts w:ascii="Arial" w:hAnsi="Arial" w:cs="Arial"/>
          <w:sz w:val="20"/>
          <w:szCs w:val="20"/>
        </w:rPr>
        <w:br w:type="page"/>
      </w:r>
    </w:p>
    <w:p w14:paraId="4495347F" w14:textId="77777777" w:rsidR="0063586C" w:rsidRPr="008A2587" w:rsidRDefault="0028416B" w:rsidP="005542D4">
      <w:pPr>
        <w:pStyle w:val="Titre1"/>
        <w:rPr>
          <w:rFonts w:ascii="Arial" w:hAnsi="Arial" w:cs="Arial"/>
          <w:sz w:val="24"/>
          <w:szCs w:val="24"/>
        </w:rPr>
      </w:pPr>
      <w:bookmarkStart w:id="12" w:name="_Toc14355371"/>
      <w:r w:rsidRPr="008A2587">
        <w:rPr>
          <w:rFonts w:ascii="Arial" w:hAnsi="Arial" w:cs="Arial"/>
          <w:sz w:val="24"/>
          <w:szCs w:val="24"/>
        </w:rPr>
        <w:lastRenderedPageBreak/>
        <w:t>Foire aux questions</w:t>
      </w:r>
      <w:r w:rsidR="000D0AD0" w:rsidRPr="008A2587">
        <w:rPr>
          <w:rFonts w:ascii="Arial" w:hAnsi="Arial" w:cs="Arial"/>
          <w:sz w:val="24"/>
          <w:szCs w:val="24"/>
        </w:rPr>
        <w:t xml:space="preserve"> </w:t>
      </w:r>
      <w:r w:rsidR="00EE66F8">
        <w:rPr>
          <w:rFonts w:ascii="Arial" w:hAnsi="Arial" w:cs="Arial"/>
          <w:sz w:val="24"/>
          <w:szCs w:val="24"/>
        </w:rPr>
        <w:t>–</w:t>
      </w:r>
      <w:r w:rsidR="000D0AD0" w:rsidRPr="008A2587">
        <w:rPr>
          <w:rFonts w:ascii="Arial" w:hAnsi="Arial" w:cs="Arial"/>
          <w:sz w:val="24"/>
          <w:szCs w:val="24"/>
        </w:rPr>
        <w:t xml:space="preserve"> FAQ</w:t>
      </w:r>
      <w:r w:rsidR="00EE66F8">
        <w:rPr>
          <w:rFonts w:ascii="Arial" w:hAnsi="Arial" w:cs="Arial"/>
          <w:sz w:val="24"/>
          <w:szCs w:val="24"/>
        </w:rPr>
        <w:t>.</w:t>
      </w:r>
      <w:bookmarkEnd w:id="12"/>
    </w:p>
    <w:p w14:paraId="2B0BD676" w14:textId="77777777" w:rsidR="0028416B" w:rsidRPr="00F85B3F" w:rsidRDefault="0028416B" w:rsidP="00DA0D8C">
      <w:pPr>
        <w:pStyle w:val="Titre2"/>
        <w:spacing w:after="240"/>
        <w:ind w:left="425" w:hanging="425"/>
        <w:jc w:val="both"/>
        <w:rPr>
          <w:rFonts w:ascii="Arial" w:hAnsi="Arial" w:cs="Arial"/>
          <w:szCs w:val="20"/>
        </w:rPr>
      </w:pPr>
      <w:bookmarkStart w:id="13" w:name="_Toc14355372"/>
      <w:r w:rsidRPr="00F85B3F">
        <w:rPr>
          <w:rFonts w:ascii="Arial" w:hAnsi="Arial" w:cs="Arial"/>
          <w:szCs w:val="20"/>
        </w:rPr>
        <w:t>Qu’est ce que</w:t>
      </w:r>
      <w:r w:rsidR="00A73B18">
        <w:rPr>
          <w:rFonts w:ascii="Arial" w:hAnsi="Arial" w:cs="Arial"/>
          <w:szCs w:val="20"/>
        </w:rPr>
        <w:t xml:space="preserve"> précisément</w:t>
      </w:r>
      <w:r w:rsidRPr="00F85B3F">
        <w:rPr>
          <w:rFonts w:ascii="Arial" w:hAnsi="Arial" w:cs="Arial"/>
          <w:szCs w:val="20"/>
        </w:rPr>
        <w:t xml:space="preserve"> l’incitant financier </w:t>
      </w:r>
      <w:r w:rsidR="00C47AA8" w:rsidRPr="00F85B3F">
        <w:rPr>
          <w:rFonts w:ascii="Arial" w:hAnsi="Arial" w:cs="Arial"/>
          <w:szCs w:val="20"/>
        </w:rPr>
        <w:t xml:space="preserve">SESAM </w:t>
      </w:r>
      <w:r w:rsidRPr="00F85B3F">
        <w:rPr>
          <w:rFonts w:ascii="Arial" w:hAnsi="Arial" w:cs="Arial"/>
          <w:szCs w:val="20"/>
        </w:rPr>
        <w:t>?</w:t>
      </w:r>
      <w:bookmarkEnd w:id="13"/>
      <w:r w:rsidRPr="00F85B3F">
        <w:rPr>
          <w:rFonts w:ascii="Arial" w:hAnsi="Arial" w:cs="Arial"/>
          <w:szCs w:val="20"/>
        </w:rPr>
        <w:t xml:space="preserve"> </w:t>
      </w:r>
    </w:p>
    <w:p w14:paraId="002F3D0B" w14:textId="77777777" w:rsidR="00F85DFE" w:rsidRPr="00491E68" w:rsidRDefault="00AD1A03" w:rsidP="00DA0D8C">
      <w:pPr>
        <w:autoSpaceDE w:val="0"/>
        <w:autoSpaceDN w:val="0"/>
        <w:adjustRightInd w:val="0"/>
        <w:spacing w:after="120" w:line="240" w:lineRule="auto"/>
        <w:jc w:val="both"/>
        <w:rPr>
          <w:rFonts w:ascii="Arial" w:hAnsi="Arial" w:cs="Arial"/>
          <w:sz w:val="20"/>
          <w:szCs w:val="20"/>
        </w:rPr>
      </w:pPr>
      <w:r w:rsidRPr="00491E68">
        <w:rPr>
          <w:rFonts w:ascii="Arial" w:hAnsi="Arial" w:cs="Arial"/>
          <w:sz w:val="20"/>
          <w:szCs w:val="20"/>
        </w:rPr>
        <w:t xml:space="preserve">Le dispositif SESAM vise à octroyer, dans les limites des crédits budgétaires disponibles, </w:t>
      </w:r>
      <w:r w:rsidR="00B764AE" w:rsidRPr="00491E68">
        <w:rPr>
          <w:rFonts w:ascii="Arial" w:hAnsi="Arial" w:cs="Arial"/>
          <w:sz w:val="20"/>
          <w:szCs w:val="20"/>
        </w:rPr>
        <w:t xml:space="preserve">une </w:t>
      </w:r>
      <w:r w:rsidR="00B764AE" w:rsidRPr="00491E68">
        <w:rPr>
          <w:rFonts w:ascii="Arial" w:hAnsi="Arial" w:cs="Arial"/>
          <w:b/>
          <w:sz w:val="20"/>
          <w:szCs w:val="20"/>
        </w:rPr>
        <w:t>subvention</w:t>
      </w:r>
      <w:r w:rsidR="00B764AE" w:rsidRPr="00491E68">
        <w:rPr>
          <w:rFonts w:ascii="Arial" w:hAnsi="Arial" w:cs="Arial"/>
          <w:sz w:val="20"/>
          <w:szCs w:val="20"/>
        </w:rPr>
        <w:t xml:space="preserve"> à certaines entreprises pour l'engagement de </w:t>
      </w:r>
      <w:r w:rsidR="00B764AE" w:rsidRPr="00491E68">
        <w:rPr>
          <w:rFonts w:ascii="Arial" w:hAnsi="Arial" w:cs="Arial"/>
          <w:b/>
          <w:sz w:val="20"/>
          <w:szCs w:val="20"/>
        </w:rPr>
        <w:t>demandeurs d’emploi inoccupés</w:t>
      </w:r>
      <w:r w:rsidR="00B764AE" w:rsidRPr="00491E68">
        <w:rPr>
          <w:rFonts w:ascii="Arial" w:hAnsi="Arial" w:cs="Arial"/>
          <w:sz w:val="20"/>
          <w:szCs w:val="20"/>
        </w:rPr>
        <w:t xml:space="preserve">, conformément au règlement (UE) N° 1407/2013 de la Commission du 18 décembre 2013 relatif à l’application des articles 107 et 108 du traité sur le fonctionnement de l’Union européenne aux aides </w:t>
      </w:r>
      <w:r w:rsidR="00B764AE" w:rsidRPr="00491E68">
        <w:rPr>
          <w:rFonts w:ascii="Arial" w:hAnsi="Arial" w:cs="Arial"/>
          <w:i/>
          <w:sz w:val="20"/>
          <w:szCs w:val="20"/>
        </w:rPr>
        <w:t>de minimis (J</w:t>
      </w:r>
      <w:r w:rsidR="00B764AE" w:rsidRPr="00491E68">
        <w:rPr>
          <w:rFonts w:ascii="Arial" w:hAnsi="Arial" w:cs="Arial"/>
          <w:sz w:val="20"/>
          <w:szCs w:val="20"/>
        </w:rPr>
        <w:t xml:space="preserve">.O.U.E., 24.012013, l. 352/1) ci-après dénommé le « règlement </w:t>
      </w:r>
      <w:r w:rsidR="00B764AE" w:rsidRPr="00491E68">
        <w:rPr>
          <w:rFonts w:ascii="Arial" w:hAnsi="Arial" w:cs="Arial"/>
          <w:i/>
          <w:sz w:val="20"/>
          <w:szCs w:val="20"/>
        </w:rPr>
        <w:t>de minimis</w:t>
      </w:r>
      <w:r w:rsidR="00B764AE" w:rsidRPr="00491E68">
        <w:rPr>
          <w:rFonts w:ascii="Arial" w:hAnsi="Arial" w:cs="Arial"/>
          <w:sz w:val="20"/>
          <w:szCs w:val="20"/>
        </w:rPr>
        <w:t> ».</w:t>
      </w:r>
    </w:p>
    <w:p w14:paraId="2F45901C" w14:textId="77777777" w:rsidR="00AD1A03" w:rsidRPr="00491E68" w:rsidRDefault="00C4754C" w:rsidP="00DA0D8C">
      <w:pPr>
        <w:autoSpaceDE w:val="0"/>
        <w:autoSpaceDN w:val="0"/>
        <w:adjustRightInd w:val="0"/>
        <w:spacing w:after="120" w:line="240" w:lineRule="auto"/>
        <w:jc w:val="both"/>
        <w:rPr>
          <w:rFonts w:ascii="Arial" w:hAnsi="Arial" w:cs="Arial"/>
          <w:sz w:val="20"/>
          <w:szCs w:val="20"/>
        </w:rPr>
      </w:pPr>
      <w:r w:rsidRPr="00491E68">
        <w:rPr>
          <w:rFonts w:ascii="Arial" w:hAnsi="Arial" w:cs="Arial"/>
          <w:sz w:val="20"/>
          <w:szCs w:val="20"/>
        </w:rPr>
        <w:t>Cette subvention</w:t>
      </w:r>
      <w:r w:rsidR="00AD1A03" w:rsidRPr="00491E68">
        <w:rPr>
          <w:rFonts w:ascii="Arial" w:hAnsi="Arial" w:cs="Arial"/>
          <w:sz w:val="20"/>
          <w:szCs w:val="20"/>
        </w:rPr>
        <w:t xml:space="preserve"> est une </w:t>
      </w:r>
      <w:r w:rsidR="00AD1A03" w:rsidRPr="00A22FC2">
        <w:rPr>
          <w:rFonts w:ascii="Arial" w:hAnsi="Arial" w:cs="Arial"/>
          <w:b/>
          <w:sz w:val="20"/>
          <w:szCs w:val="20"/>
        </w:rPr>
        <w:t xml:space="preserve">aide de </w:t>
      </w:r>
      <w:r w:rsidR="00AD1A03" w:rsidRPr="00A22FC2">
        <w:rPr>
          <w:rFonts w:ascii="Arial" w:hAnsi="Arial" w:cs="Arial"/>
          <w:b/>
          <w:i/>
          <w:sz w:val="20"/>
          <w:szCs w:val="20"/>
        </w:rPr>
        <w:t>minimis</w:t>
      </w:r>
      <w:r w:rsidR="00AD1A03" w:rsidRPr="00491E68">
        <w:rPr>
          <w:rFonts w:ascii="Arial" w:hAnsi="Arial" w:cs="Arial"/>
          <w:i/>
          <w:sz w:val="20"/>
          <w:szCs w:val="20"/>
        </w:rPr>
        <w:t xml:space="preserve"> </w:t>
      </w:r>
      <w:r w:rsidR="00AD1A03" w:rsidRPr="00491E68">
        <w:rPr>
          <w:rFonts w:ascii="Arial" w:hAnsi="Arial" w:cs="Arial"/>
          <w:sz w:val="20"/>
          <w:szCs w:val="20"/>
        </w:rPr>
        <w:t xml:space="preserve">et sera </w:t>
      </w:r>
      <w:r w:rsidR="0000210D" w:rsidRPr="00491E68">
        <w:rPr>
          <w:rFonts w:ascii="Arial" w:hAnsi="Arial" w:cs="Arial"/>
          <w:sz w:val="20"/>
          <w:szCs w:val="20"/>
        </w:rPr>
        <w:t xml:space="preserve">donc </w:t>
      </w:r>
      <w:r w:rsidR="00AD1A03" w:rsidRPr="00491E68">
        <w:rPr>
          <w:rFonts w:ascii="Arial" w:hAnsi="Arial" w:cs="Arial"/>
          <w:sz w:val="20"/>
          <w:szCs w:val="20"/>
        </w:rPr>
        <w:t xml:space="preserve">octroyée </w:t>
      </w:r>
      <w:r w:rsidR="002D28D0">
        <w:rPr>
          <w:rFonts w:ascii="Arial" w:hAnsi="Arial" w:cs="Arial"/>
          <w:sz w:val="20"/>
          <w:szCs w:val="20"/>
        </w:rPr>
        <w:t>dans le</w:t>
      </w:r>
      <w:r w:rsidR="00AD1A03" w:rsidRPr="00491E68">
        <w:rPr>
          <w:rFonts w:ascii="Arial" w:hAnsi="Arial" w:cs="Arial"/>
          <w:sz w:val="20"/>
          <w:szCs w:val="20"/>
        </w:rPr>
        <w:t xml:space="preserve"> respect des </w:t>
      </w:r>
      <w:r w:rsidR="00F12A68" w:rsidRPr="00491E68">
        <w:rPr>
          <w:rFonts w:ascii="Arial" w:hAnsi="Arial" w:cs="Arial"/>
          <w:sz w:val="20"/>
          <w:szCs w:val="20"/>
        </w:rPr>
        <w:t>règles</w:t>
      </w:r>
      <w:r w:rsidR="00AD1A03" w:rsidRPr="00491E68">
        <w:rPr>
          <w:rFonts w:ascii="Arial" w:hAnsi="Arial" w:cs="Arial"/>
          <w:sz w:val="20"/>
          <w:szCs w:val="20"/>
        </w:rPr>
        <w:t xml:space="preserve"> </w:t>
      </w:r>
      <w:r w:rsidR="0000210D" w:rsidRPr="00491E68">
        <w:rPr>
          <w:rFonts w:ascii="Arial" w:hAnsi="Arial" w:cs="Arial"/>
          <w:sz w:val="20"/>
          <w:szCs w:val="20"/>
        </w:rPr>
        <w:t xml:space="preserve">et limitations </w:t>
      </w:r>
      <w:r w:rsidR="00AD1A03" w:rsidRPr="00491E68">
        <w:rPr>
          <w:rFonts w:ascii="Arial" w:hAnsi="Arial" w:cs="Arial"/>
          <w:sz w:val="20"/>
          <w:szCs w:val="20"/>
        </w:rPr>
        <w:t>propres à ce type d’aide</w:t>
      </w:r>
      <w:r w:rsidR="0028416B" w:rsidRPr="00491E68">
        <w:rPr>
          <w:rFonts w:ascii="Arial" w:hAnsi="Arial" w:cs="Arial"/>
          <w:sz w:val="20"/>
          <w:szCs w:val="20"/>
        </w:rPr>
        <w:t xml:space="preserve">. </w:t>
      </w:r>
    </w:p>
    <w:p w14:paraId="1AB65618" w14:textId="77777777" w:rsidR="00C129C5" w:rsidRPr="00491E68" w:rsidRDefault="00C129C5" w:rsidP="00DA0D8C">
      <w:pPr>
        <w:pStyle w:val="Paragraphedeliste"/>
        <w:autoSpaceDE w:val="0"/>
        <w:autoSpaceDN w:val="0"/>
        <w:adjustRightInd w:val="0"/>
        <w:spacing w:after="120" w:line="240" w:lineRule="auto"/>
        <w:ind w:left="0"/>
        <w:contextualSpacing w:val="0"/>
        <w:jc w:val="both"/>
        <w:rPr>
          <w:rFonts w:ascii="Arial" w:hAnsi="Arial" w:cs="Arial"/>
          <w:sz w:val="20"/>
          <w:szCs w:val="20"/>
        </w:rPr>
      </w:pPr>
      <w:r w:rsidRPr="00491E68">
        <w:rPr>
          <w:rFonts w:ascii="Arial" w:hAnsi="Arial" w:cs="Arial"/>
          <w:sz w:val="20"/>
          <w:szCs w:val="20"/>
        </w:rPr>
        <w:t xml:space="preserve">La subvention SESAM ne peut pas être </w:t>
      </w:r>
      <w:r w:rsidR="00491E68" w:rsidRPr="00491E68">
        <w:rPr>
          <w:rFonts w:ascii="Arial" w:hAnsi="Arial" w:cs="Arial"/>
          <w:sz w:val="20"/>
          <w:szCs w:val="20"/>
        </w:rPr>
        <w:t>octroyée en même temps qu'un programme de remise au travail ou qu'une autre intervention financière dans la rémunération</w:t>
      </w:r>
      <w:r w:rsidRPr="00491E68">
        <w:rPr>
          <w:rFonts w:ascii="Arial" w:hAnsi="Arial" w:cs="Arial"/>
          <w:sz w:val="20"/>
          <w:szCs w:val="20"/>
        </w:rPr>
        <w:t>.</w:t>
      </w:r>
    </w:p>
    <w:p w14:paraId="6011A95D" w14:textId="01D75B19" w:rsidR="00805B9E" w:rsidRPr="00491E68" w:rsidRDefault="00805B9E" w:rsidP="00DA0D8C">
      <w:pPr>
        <w:autoSpaceDE w:val="0"/>
        <w:autoSpaceDN w:val="0"/>
        <w:adjustRightInd w:val="0"/>
        <w:spacing w:after="120" w:line="240" w:lineRule="auto"/>
        <w:jc w:val="both"/>
        <w:rPr>
          <w:rFonts w:ascii="Arial" w:hAnsi="Arial" w:cs="Arial"/>
          <w:sz w:val="20"/>
          <w:szCs w:val="20"/>
        </w:rPr>
      </w:pPr>
      <w:r w:rsidRPr="00491E68">
        <w:rPr>
          <w:rFonts w:ascii="Arial" w:hAnsi="Arial" w:cs="Arial"/>
          <w:b/>
          <w:sz w:val="20"/>
          <w:szCs w:val="20"/>
          <w:u w:val="single"/>
        </w:rPr>
        <w:t>L’octroi</w:t>
      </w:r>
      <w:r w:rsidRPr="00491E68">
        <w:rPr>
          <w:rFonts w:ascii="Arial" w:hAnsi="Arial" w:cs="Arial"/>
          <w:sz w:val="20"/>
          <w:szCs w:val="20"/>
        </w:rPr>
        <w:t xml:space="preserve"> de la subvention à une entreprise donnée est limité à un MAXIMUM de CINQ ETP </w:t>
      </w:r>
      <w:r w:rsidRPr="00491E68">
        <w:rPr>
          <w:rFonts w:ascii="Arial" w:hAnsi="Arial" w:cs="Arial"/>
          <w:b/>
          <w:sz w:val="20"/>
          <w:szCs w:val="20"/>
        </w:rPr>
        <w:t>simultanément</w:t>
      </w:r>
      <w:r w:rsidRPr="00491E68">
        <w:rPr>
          <w:rFonts w:ascii="Arial" w:hAnsi="Arial" w:cs="Arial"/>
          <w:sz w:val="20"/>
          <w:szCs w:val="20"/>
        </w:rPr>
        <w:t>.</w:t>
      </w:r>
      <w:r w:rsidR="00A22FC2">
        <w:rPr>
          <w:rFonts w:ascii="Arial" w:hAnsi="Arial" w:cs="Arial"/>
          <w:sz w:val="20"/>
          <w:szCs w:val="20"/>
        </w:rPr>
        <w:t xml:space="preserve"> </w:t>
      </w:r>
      <w:r w:rsidRPr="00491E68">
        <w:rPr>
          <w:rFonts w:ascii="Arial" w:hAnsi="Arial" w:cs="Arial"/>
          <w:sz w:val="20"/>
          <w:szCs w:val="20"/>
        </w:rPr>
        <w:t xml:space="preserve">Cet élément constitue un des changements majeurs apportés par le nouveau décret. La limitation sur les 5 ETP porte désormais sur les </w:t>
      </w:r>
      <w:r w:rsidRPr="00491E68">
        <w:rPr>
          <w:rFonts w:ascii="Arial" w:hAnsi="Arial" w:cs="Arial"/>
          <w:b/>
          <w:sz w:val="20"/>
          <w:szCs w:val="20"/>
        </w:rPr>
        <w:t>postes OCTROYES</w:t>
      </w:r>
      <w:r w:rsidRPr="00491E68">
        <w:rPr>
          <w:rFonts w:ascii="Arial" w:hAnsi="Arial" w:cs="Arial"/>
          <w:sz w:val="20"/>
          <w:szCs w:val="20"/>
        </w:rPr>
        <w:t xml:space="preserve"> et plus sur les </w:t>
      </w:r>
      <w:r w:rsidRPr="00491E68">
        <w:rPr>
          <w:rFonts w:ascii="Arial" w:hAnsi="Arial" w:cs="Arial"/>
          <w:b/>
          <w:sz w:val="20"/>
          <w:szCs w:val="20"/>
        </w:rPr>
        <w:t xml:space="preserve">ENGAGEMENTS </w:t>
      </w:r>
      <w:r w:rsidRPr="00491E68">
        <w:rPr>
          <w:rFonts w:ascii="Arial" w:hAnsi="Arial" w:cs="Arial"/>
          <w:sz w:val="20"/>
          <w:szCs w:val="20"/>
        </w:rPr>
        <w:t>sous SESAM.</w:t>
      </w:r>
    </w:p>
    <w:p w14:paraId="209B3C0A" w14:textId="77777777" w:rsidR="00C27857" w:rsidRPr="00491E68" w:rsidRDefault="007B53CE" w:rsidP="00DA0D8C">
      <w:pPr>
        <w:spacing w:after="120" w:line="240" w:lineRule="auto"/>
        <w:jc w:val="both"/>
        <w:rPr>
          <w:rFonts w:ascii="Arial" w:hAnsi="Arial" w:cs="Arial"/>
          <w:sz w:val="20"/>
          <w:szCs w:val="20"/>
        </w:rPr>
      </w:pPr>
      <w:r>
        <w:rPr>
          <w:rFonts w:ascii="Arial" w:hAnsi="Arial" w:cs="Arial"/>
          <w:sz w:val="20"/>
          <w:szCs w:val="20"/>
        </w:rPr>
        <w:t>Après respect</w:t>
      </w:r>
      <w:r w:rsidR="00744D63" w:rsidRPr="00491E68">
        <w:rPr>
          <w:rFonts w:ascii="Arial" w:hAnsi="Arial" w:cs="Arial"/>
          <w:sz w:val="20"/>
          <w:szCs w:val="20"/>
        </w:rPr>
        <w:t xml:space="preserve"> des conditions d’octroi </w:t>
      </w:r>
      <w:r>
        <w:rPr>
          <w:rFonts w:ascii="Arial" w:hAnsi="Arial" w:cs="Arial"/>
          <w:sz w:val="20"/>
          <w:szCs w:val="20"/>
        </w:rPr>
        <w:t xml:space="preserve">et des obligations </w:t>
      </w:r>
      <w:r w:rsidR="00744D63" w:rsidRPr="00491E68">
        <w:rPr>
          <w:rFonts w:ascii="Arial" w:hAnsi="Arial" w:cs="Arial"/>
          <w:sz w:val="20"/>
          <w:szCs w:val="20"/>
        </w:rPr>
        <w:t>déterminées par ou en vertu du décret, l</w:t>
      </w:r>
      <w:r w:rsidR="00F12A68" w:rsidRPr="00491E68">
        <w:rPr>
          <w:rFonts w:ascii="Arial" w:hAnsi="Arial" w:cs="Arial"/>
          <w:sz w:val="20"/>
          <w:szCs w:val="20"/>
        </w:rPr>
        <w:t xml:space="preserve">a subvention est octroyée à l’entreprise </w:t>
      </w:r>
      <w:r w:rsidR="00744D63" w:rsidRPr="00491E68">
        <w:rPr>
          <w:rFonts w:ascii="Arial" w:hAnsi="Arial" w:cs="Arial"/>
          <w:sz w:val="20"/>
          <w:szCs w:val="20"/>
        </w:rPr>
        <w:t xml:space="preserve">pour chaque </w:t>
      </w:r>
      <w:r w:rsidR="005256CD" w:rsidRPr="00491E68">
        <w:rPr>
          <w:rFonts w:ascii="Arial" w:hAnsi="Arial" w:cs="Arial"/>
          <w:sz w:val="20"/>
          <w:szCs w:val="20"/>
        </w:rPr>
        <w:t xml:space="preserve">demandeur d’emploi inoccupé engagé : </w:t>
      </w:r>
    </w:p>
    <w:p w14:paraId="7E5B0AA5" w14:textId="77777777" w:rsidR="0063586C" w:rsidRDefault="00C27857" w:rsidP="008119ED">
      <w:pPr>
        <w:pStyle w:val="Paragraphedeliste"/>
        <w:numPr>
          <w:ilvl w:val="0"/>
          <w:numId w:val="27"/>
        </w:numPr>
        <w:spacing w:after="120" w:line="240" w:lineRule="auto"/>
        <w:contextualSpacing w:val="0"/>
        <w:jc w:val="both"/>
        <w:rPr>
          <w:rFonts w:ascii="Arial" w:hAnsi="Arial" w:cs="Arial"/>
          <w:sz w:val="20"/>
          <w:szCs w:val="20"/>
        </w:rPr>
      </w:pPr>
      <w:r w:rsidRPr="00491E68">
        <w:rPr>
          <w:rFonts w:ascii="Arial" w:hAnsi="Arial" w:cs="Arial"/>
          <w:sz w:val="20"/>
          <w:szCs w:val="20"/>
        </w:rPr>
        <w:t xml:space="preserve">pour un régime de travail </w:t>
      </w:r>
      <w:r w:rsidR="005256CD" w:rsidRPr="00491E68">
        <w:rPr>
          <w:rFonts w:ascii="Arial" w:hAnsi="Arial" w:cs="Arial"/>
          <w:sz w:val="20"/>
          <w:szCs w:val="20"/>
        </w:rPr>
        <w:t xml:space="preserve">minimum de 0,5 </w:t>
      </w:r>
      <w:r w:rsidR="001D7E15" w:rsidRPr="00491E68">
        <w:rPr>
          <w:rFonts w:ascii="Arial" w:hAnsi="Arial" w:cs="Arial"/>
          <w:sz w:val="20"/>
          <w:szCs w:val="20"/>
        </w:rPr>
        <w:t>équivalents temps plein (</w:t>
      </w:r>
      <w:r w:rsidR="005256CD" w:rsidRPr="00491E68">
        <w:rPr>
          <w:rFonts w:ascii="Arial" w:hAnsi="Arial" w:cs="Arial"/>
          <w:sz w:val="20"/>
          <w:szCs w:val="20"/>
        </w:rPr>
        <w:t>ETP</w:t>
      </w:r>
      <w:r w:rsidR="001D7E15" w:rsidRPr="00491E68">
        <w:rPr>
          <w:rFonts w:ascii="Arial" w:hAnsi="Arial" w:cs="Arial"/>
          <w:sz w:val="20"/>
          <w:szCs w:val="20"/>
        </w:rPr>
        <w:t>)</w:t>
      </w:r>
      <w:r w:rsidR="005256CD" w:rsidRPr="00491E68">
        <w:rPr>
          <w:rFonts w:ascii="Arial" w:hAnsi="Arial" w:cs="Arial"/>
          <w:sz w:val="20"/>
          <w:szCs w:val="20"/>
        </w:rPr>
        <w:t xml:space="preserve"> et </w:t>
      </w:r>
      <w:r w:rsidRPr="00491E68">
        <w:rPr>
          <w:rFonts w:ascii="Arial" w:hAnsi="Arial" w:cs="Arial"/>
          <w:sz w:val="20"/>
          <w:szCs w:val="20"/>
        </w:rPr>
        <w:t>maximum de 1</w:t>
      </w:r>
      <w:r w:rsidR="001D7E15" w:rsidRPr="00491E68">
        <w:rPr>
          <w:rFonts w:ascii="Arial" w:hAnsi="Arial" w:cs="Arial"/>
          <w:sz w:val="20"/>
          <w:szCs w:val="20"/>
        </w:rPr>
        <w:t>,0</w:t>
      </w:r>
      <w:r w:rsidRPr="00491E68">
        <w:rPr>
          <w:rFonts w:ascii="Arial" w:hAnsi="Arial" w:cs="Arial"/>
          <w:sz w:val="20"/>
          <w:szCs w:val="20"/>
        </w:rPr>
        <w:t xml:space="preserve"> </w:t>
      </w:r>
      <w:r w:rsidR="001D7E15" w:rsidRPr="00491E68">
        <w:rPr>
          <w:rFonts w:ascii="Arial" w:hAnsi="Arial" w:cs="Arial"/>
          <w:sz w:val="20"/>
          <w:szCs w:val="20"/>
        </w:rPr>
        <w:t>équivalents temps plein (</w:t>
      </w:r>
      <w:r w:rsidRPr="00491E68">
        <w:rPr>
          <w:rFonts w:ascii="Arial" w:hAnsi="Arial" w:cs="Arial"/>
          <w:sz w:val="20"/>
          <w:szCs w:val="20"/>
        </w:rPr>
        <w:t>ETP</w:t>
      </w:r>
      <w:r w:rsidR="001D7E15" w:rsidRPr="00491E68">
        <w:rPr>
          <w:rFonts w:ascii="Arial" w:hAnsi="Arial" w:cs="Arial"/>
          <w:sz w:val="20"/>
          <w:szCs w:val="20"/>
        </w:rPr>
        <w:t>)</w:t>
      </w:r>
      <w:r w:rsidRPr="00491E68">
        <w:rPr>
          <w:rFonts w:ascii="Arial" w:hAnsi="Arial" w:cs="Arial"/>
          <w:sz w:val="20"/>
          <w:szCs w:val="20"/>
        </w:rPr>
        <w:t xml:space="preserve"> </w:t>
      </w:r>
    </w:p>
    <w:p w14:paraId="05B452EE" w14:textId="77777777" w:rsidR="0063586C" w:rsidRDefault="00F12A68" w:rsidP="008119ED">
      <w:pPr>
        <w:pStyle w:val="Paragraphedeliste"/>
        <w:numPr>
          <w:ilvl w:val="0"/>
          <w:numId w:val="27"/>
        </w:numPr>
        <w:spacing w:after="120" w:line="240" w:lineRule="auto"/>
        <w:contextualSpacing w:val="0"/>
        <w:jc w:val="both"/>
        <w:rPr>
          <w:rFonts w:ascii="Arial" w:hAnsi="Arial" w:cs="Arial"/>
          <w:sz w:val="20"/>
          <w:szCs w:val="20"/>
        </w:rPr>
      </w:pPr>
      <w:r w:rsidRPr="00491E68">
        <w:rPr>
          <w:rFonts w:ascii="Arial" w:hAnsi="Arial" w:cs="Arial"/>
          <w:sz w:val="20"/>
          <w:szCs w:val="20"/>
        </w:rPr>
        <w:t xml:space="preserve">pour une durée maximale de trois ans à dater de l'engagement d'un demandeur d'emploi inoccupé visé ci-dessus. </w:t>
      </w:r>
    </w:p>
    <w:p w14:paraId="71DE3905" w14:textId="77777777" w:rsidR="005C583B" w:rsidRDefault="0000210D" w:rsidP="00DA0D8C">
      <w:pPr>
        <w:autoSpaceDE w:val="0"/>
        <w:autoSpaceDN w:val="0"/>
        <w:adjustRightInd w:val="0"/>
        <w:spacing w:after="120" w:line="240" w:lineRule="auto"/>
        <w:jc w:val="both"/>
        <w:rPr>
          <w:rFonts w:ascii="Arial" w:hAnsi="Arial" w:cs="Arial"/>
          <w:sz w:val="20"/>
          <w:szCs w:val="20"/>
        </w:rPr>
      </w:pPr>
      <w:r w:rsidRPr="00491E68">
        <w:rPr>
          <w:rFonts w:ascii="Arial" w:hAnsi="Arial" w:cs="Arial"/>
          <w:sz w:val="20"/>
          <w:szCs w:val="20"/>
        </w:rPr>
        <w:t xml:space="preserve">Chaque </w:t>
      </w:r>
      <w:r w:rsidR="00805B9E" w:rsidRPr="00491E68">
        <w:rPr>
          <w:rFonts w:ascii="Arial" w:hAnsi="Arial" w:cs="Arial"/>
          <w:sz w:val="20"/>
          <w:szCs w:val="20"/>
        </w:rPr>
        <w:t>décision d’</w:t>
      </w:r>
      <w:r w:rsidRPr="00491E68">
        <w:rPr>
          <w:rFonts w:ascii="Arial" w:hAnsi="Arial" w:cs="Arial"/>
          <w:sz w:val="20"/>
          <w:szCs w:val="20"/>
        </w:rPr>
        <w:t>octroi est officialisé</w:t>
      </w:r>
      <w:r w:rsidR="00805B9E" w:rsidRPr="00491E68">
        <w:rPr>
          <w:rFonts w:ascii="Arial" w:hAnsi="Arial" w:cs="Arial"/>
          <w:sz w:val="20"/>
          <w:szCs w:val="20"/>
        </w:rPr>
        <w:t>e</w:t>
      </w:r>
      <w:r w:rsidRPr="00491E68">
        <w:rPr>
          <w:rFonts w:ascii="Arial" w:hAnsi="Arial" w:cs="Arial"/>
          <w:sz w:val="20"/>
          <w:szCs w:val="20"/>
        </w:rPr>
        <w:t xml:space="preserve"> par un Arrêté Ministériel </w:t>
      </w:r>
      <w:r w:rsidR="004C190F" w:rsidRPr="00491E68">
        <w:rPr>
          <w:rFonts w:ascii="Arial" w:hAnsi="Arial" w:cs="Arial"/>
          <w:sz w:val="20"/>
          <w:szCs w:val="20"/>
        </w:rPr>
        <w:t>d’octroi dûment</w:t>
      </w:r>
      <w:r w:rsidRPr="00491E68">
        <w:rPr>
          <w:rFonts w:ascii="Arial" w:hAnsi="Arial" w:cs="Arial"/>
          <w:sz w:val="20"/>
          <w:szCs w:val="20"/>
        </w:rPr>
        <w:t xml:space="preserve"> signé par </w:t>
      </w:r>
      <w:r w:rsidR="00263B1B">
        <w:rPr>
          <w:rFonts w:ascii="Arial" w:hAnsi="Arial" w:cs="Arial"/>
          <w:sz w:val="20"/>
          <w:szCs w:val="20"/>
        </w:rPr>
        <w:t xml:space="preserve">le </w:t>
      </w:r>
      <w:r w:rsidR="005C583B">
        <w:rPr>
          <w:rFonts w:ascii="Arial" w:hAnsi="Arial" w:cs="Arial"/>
          <w:sz w:val="20"/>
          <w:szCs w:val="20"/>
        </w:rPr>
        <w:t xml:space="preserve">Ministre </w:t>
      </w:r>
      <w:r w:rsidR="00263B1B">
        <w:rPr>
          <w:rFonts w:ascii="Arial" w:hAnsi="Arial" w:cs="Arial"/>
          <w:sz w:val="20"/>
          <w:szCs w:val="20"/>
        </w:rPr>
        <w:t>ayant l’emploi dans ses attributions</w:t>
      </w:r>
      <w:r w:rsidRPr="00491E68">
        <w:rPr>
          <w:rFonts w:ascii="Arial" w:hAnsi="Arial" w:cs="Arial"/>
          <w:sz w:val="20"/>
          <w:szCs w:val="20"/>
        </w:rPr>
        <w:t xml:space="preserve"> </w:t>
      </w:r>
      <w:r w:rsidR="004C190F" w:rsidRPr="00491E68">
        <w:rPr>
          <w:rFonts w:ascii="Arial" w:hAnsi="Arial" w:cs="Arial"/>
          <w:sz w:val="20"/>
          <w:szCs w:val="20"/>
        </w:rPr>
        <w:t>(</w:t>
      </w:r>
      <w:r w:rsidRPr="00491E68">
        <w:rPr>
          <w:rFonts w:ascii="Arial" w:hAnsi="Arial" w:cs="Arial"/>
          <w:sz w:val="20"/>
          <w:szCs w:val="20"/>
        </w:rPr>
        <w:t xml:space="preserve">ou par </w:t>
      </w:r>
      <w:r w:rsidR="004C190F" w:rsidRPr="00491E68">
        <w:rPr>
          <w:rFonts w:ascii="Arial" w:hAnsi="Arial" w:cs="Arial"/>
          <w:sz w:val="20"/>
          <w:szCs w:val="20"/>
        </w:rPr>
        <w:t xml:space="preserve">la personne qui en a, formellement, reçu délégation). </w:t>
      </w:r>
    </w:p>
    <w:p w14:paraId="753E565F" w14:textId="77777777" w:rsidR="004C190F" w:rsidRPr="00491E68" w:rsidRDefault="004C190F" w:rsidP="00DA0D8C">
      <w:pPr>
        <w:autoSpaceDE w:val="0"/>
        <w:autoSpaceDN w:val="0"/>
        <w:adjustRightInd w:val="0"/>
        <w:spacing w:after="120" w:line="240" w:lineRule="auto"/>
        <w:jc w:val="both"/>
        <w:rPr>
          <w:rFonts w:ascii="Arial" w:eastAsia="Times New Roman" w:hAnsi="Arial" w:cs="Arial"/>
          <w:sz w:val="20"/>
          <w:szCs w:val="20"/>
          <w:lang w:eastAsia="de-DE"/>
        </w:rPr>
      </w:pPr>
      <w:r w:rsidRPr="00491E68">
        <w:rPr>
          <w:rFonts w:ascii="Arial" w:hAnsi="Arial" w:cs="Arial"/>
          <w:sz w:val="20"/>
          <w:szCs w:val="20"/>
        </w:rPr>
        <w:t>Même si une demande d’octroi peut contenir p</w:t>
      </w:r>
      <w:r w:rsidRPr="00491E68">
        <w:rPr>
          <w:rFonts w:ascii="Arial" w:eastAsia="Times New Roman" w:hAnsi="Arial" w:cs="Arial"/>
          <w:sz w:val="20"/>
          <w:szCs w:val="20"/>
          <w:lang w:eastAsia="de-DE"/>
        </w:rPr>
        <w:t xml:space="preserve">lusieurs postes à pourvoir, le Ministre (ou son délégué) est tenu de rendre </w:t>
      </w:r>
      <w:r w:rsidR="00805B9E" w:rsidRPr="00491E68">
        <w:rPr>
          <w:rFonts w:ascii="Arial" w:eastAsia="Times New Roman" w:hAnsi="Arial" w:cs="Arial"/>
          <w:sz w:val="20"/>
          <w:szCs w:val="20"/>
          <w:lang w:eastAsia="de-DE"/>
        </w:rPr>
        <w:t>autant</w:t>
      </w:r>
      <w:r w:rsidRPr="00491E68">
        <w:rPr>
          <w:rFonts w:ascii="Arial" w:eastAsia="Times New Roman" w:hAnsi="Arial" w:cs="Arial"/>
          <w:sz w:val="20"/>
          <w:szCs w:val="20"/>
          <w:lang w:eastAsia="de-DE"/>
        </w:rPr>
        <w:t xml:space="preserve"> de </w:t>
      </w:r>
      <w:r w:rsidR="00805B9E" w:rsidRPr="00491E68">
        <w:rPr>
          <w:rFonts w:ascii="Arial" w:eastAsia="Times New Roman" w:hAnsi="Arial" w:cs="Arial"/>
          <w:sz w:val="20"/>
          <w:szCs w:val="20"/>
          <w:lang w:eastAsia="de-DE"/>
        </w:rPr>
        <w:t>décisions</w:t>
      </w:r>
      <w:r w:rsidRPr="00491E68">
        <w:rPr>
          <w:rFonts w:ascii="Arial" w:eastAsia="Times New Roman" w:hAnsi="Arial" w:cs="Arial"/>
          <w:sz w:val="20"/>
          <w:szCs w:val="20"/>
          <w:lang w:eastAsia="de-DE"/>
        </w:rPr>
        <w:t xml:space="preserve"> </w:t>
      </w:r>
      <w:r w:rsidR="00263B1B">
        <w:rPr>
          <w:rFonts w:ascii="Arial" w:eastAsia="Times New Roman" w:hAnsi="Arial" w:cs="Arial"/>
          <w:sz w:val="20"/>
          <w:szCs w:val="20"/>
          <w:lang w:eastAsia="de-DE"/>
        </w:rPr>
        <w:t>qu’il n’y a de postes octroyés</w:t>
      </w:r>
      <w:r w:rsidR="00263B1B" w:rsidRPr="00491E68">
        <w:rPr>
          <w:rFonts w:ascii="Arial" w:eastAsia="Times New Roman" w:hAnsi="Arial" w:cs="Arial"/>
          <w:sz w:val="20"/>
          <w:szCs w:val="20"/>
          <w:lang w:eastAsia="de-DE"/>
        </w:rPr>
        <w:t xml:space="preserve"> </w:t>
      </w:r>
      <w:r w:rsidRPr="00491E68">
        <w:rPr>
          <w:rFonts w:ascii="Arial" w:eastAsia="Times New Roman" w:hAnsi="Arial" w:cs="Arial"/>
          <w:sz w:val="20"/>
          <w:szCs w:val="20"/>
          <w:lang w:eastAsia="de-DE"/>
        </w:rPr>
        <w:t>(</w:t>
      </w:r>
      <w:r w:rsidR="00144FCB">
        <w:rPr>
          <w:rFonts w:ascii="Arial" w:eastAsia="Times New Roman" w:hAnsi="Arial" w:cs="Arial"/>
          <w:sz w:val="20"/>
          <w:szCs w:val="20"/>
          <w:lang w:eastAsia="de-DE"/>
        </w:rPr>
        <w:t>c’est-à-dire</w:t>
      </w:r>
      <w:r w:rsidRPr="00491E68">
        <w:rPr>
          <w:rFonts w:ascii="Arial" w:eastAsia="Times New Roman" w:hAnsi="Arial" w:cs="Arial"/>
          <w:sz w:val="20"/>
          <w:szCs w:val="20"/>
          <w:lang w:eastAsia="de-DE"/>
        </w:rPr>
        <w:t xml:space="preserve"> autant d’Arrêtés Ministériels d’octroi) qu’il n’y de postes</w:t>
      </w:r>
      <w:r w:rsidR="00805B9E" w:rsidRPr="00491E68">
        <w:rPr>
          <w:rFonts w:ascii="Arial" w:eastAsia="Times New Roman" w:hAnsi="Arial" w:cs="Arial"/>
          <w:sz w:val="20"/>
          <w:szCs w:val="20"/>
          <w:lang w:eastAsia="de-DE"/>
        </w:rPr>
        <w:t xml:space="preserve"> demandés</w:t>
      </w:r>
      <w:r w:rsidRPr="00491E68">
        <w:rPr>
          <w:rFonts w:ascii="Arial" w:eastAsia="Times New Roman" w:hAnsi="Arial" w:cs="Arial"/>
          <w:sz w:val="20"/>
          <w:szCs w:val="20"/>
          <w:lang w:eastAsia="de-DE"/>
        </w:rPr>
        <w:t xml:space="preserve">. </w:t>
      </w:r>
    </w:p>
    <w:p w14:paraId="73846788" w14:textId="77777777" w:rsidR="00957A67" w:rsidRPr="00491E68" w:rsidRDefault="00957A67" w:rsidP="00DA0D8C">
      <w:pPr>
        <w:spacing w:after="120" w:line="240" w:lineRule="auto"/>
        <w:jc w:val="both"/>
        <w:rPr>
          <w:rFonts w:ascii="Arial" w:hAnsi="Arial" w:cs="Arial"/>
          <w:sz w:val="20"/>
          <w:szCs w:val="20"/>
        </w:rPr>
      </w:pPr>
      <w:r w:rsidRPr="00491E68">
        <w:rPr>
          <w:rFonts w:ascii="Arial" w:hAnsi="Arial" w:cs="Arial"/>
          <w:sz w:val="20"/>
          <w:szCs w:val="20"/>
        </w:rPr>
        <w:t xml:space="preserve">C’est cet Arrêté Ministériel d’octroi qui fixe la </w:t>
      </w:r>
      <w:r w:rsidRPr="00765CF6">
        <w:rPr>
          <w:rFonts w:ascii="Arial" w:hAnsi="Arial" w:cs="Arial"/>
          <w:b/>
          <w:sz w:val="20"/>
          <w:szCs w:val="20"/>
        </w:rPr>
        <w:t xml:space="preserve">portée </w:t>
      </w:r>
      <w:r w:rsidR="006E40DB" w:rsidRPr="002757FE">
        <w:rPr>
          <w:rFonts w:ascii="Arial" w:hAnsi="Arial" w:cs="Arial"/>
          <w:sz w:val="20"/>
          <w:szCs w:val="20"/>
        </w:rPr>
        <w:t>de la subvention</w:t>
      </w:r>
      <w:r w:rsidRPr="002757FE">
        <w:rPr>
          <w:rFonts w:ascii="Arial" w:hAnsi="Arial" w:cs="Arial"/>
          <w:sz w:val="20"/>
          <w:szCs w:val="20"/>
        </w:rPr>
        <w:t xml:space="preserve"> SESAM octroyé</w:t>
      </w:r>
      <w:r w:rsidR="006E40DB" w:rsidRPr="002757FE">
        <w:rPr>
          <w:rFonts w:ascii="Arial" w:hAnsi="Arial" w:cs="Arial"/>
          <w:sz w:val="20"/>
          <w:szCs w:val="20"/>
        </w:rPr>
        <w:t>e</w:t>
      </w:r>
      <w:r w:rsidRPr="00491E68">
        <w:rPr>
          <w:rFonts w:ascii="Arial" w:hAnsi="Arial" w:cs="Arial"/>
          <w:sz w:val="20"/>
          <w:szCs w:val="20"/>
        </w:rPr>
        <w:t>.</w:t>
      </w:r>
    </w:p>
    <w:p w14:paraId="3984B156" w14:textId="77777777" w:rsidR="00957A67" w:rsidRPr="00491E68" w:rsidRDefault="00957A67" w:rsidP="00DA0D8C">
      <w:pPr>
        <w:spacing w:after="120" w:line="240" w:lineRule="auto"/>
        <w:jc w:val="both"/>
        <w:rPr>
          <w:rFonts w:ascii="Arial" w:hAnsi="Arial" w:cs="Arial"/>
          <w:sz w:val="20"/>
          <w:szCs w:val="20"/>
        </w:rPr>
      </w:pPr>
      <w:r w:rsidRPr="00491E68">
        <w:rPr>
          <w:rFonts w:ascii="Arial" w:hAnsi="Arial" w:cs="Arial"/>
          <w:sz w:val="20"/>
          <w:szCs w:val="20"/>
        </w:rPr>
        <w:t>En effet, il spécifie de façon explicite :</w:t>
      </w:r>
    </w:p>
    <w:p w14:paraId="3293FD7F" w14:textId="77777777" w:rsidR="0063586C" w:rsidRDefault="00CC2D03" w:rsidP="008119ED">
      <w:pPr>
        <w:pStyle w:val="Paragraphedeliste"/>
        <w:numPr>
          <w:ilvl w:val="0"/>
          <w:numId w:val="28"/>
        </w:numPr>
        <w:spacing w:after="120" w:line="240" w:lineRule="auto"/>
        <w:contextualSpacing w:val="0"/>
        <w:jc w:val="both"/>
        <w:rPr>
          <w:rFonts w:ascii="Arial" w:hAnsi="Arial" w:cs="Arial"/>
          <w:sz w:val="20"/>
          <w:szCs w:val="20"/>
        </w:rPr>
      </w:pPr>
      <w:r w:rsidRPr="00491E68">
        <w:rPr>
          <w:rFonts w:ascii="Arial" w:hAnsi="Arial" w:cs="Arial"/>
          <w:sz w:val="20"/>
          <w:szCs w:val="20"/>
        </w:rPr>
        <w:t xml:space="preserve">La date de </w:t>
      </w:r>
      <w:r w:rsidRPr="00491E68">
        <w:rPr>
          <w:rFonts w:ascii="Arial" w:hAnsi="Arial" w:cs="Arial"/>
          <w:b/>
          <w:sz w:val="20"/>
          <w:szCs w:val="20"/>
        </w:rPr>
        <w:t>prise d’effet de la décision</w:t>
      </w:r>
      <w:r w:rsidR="000D7CB2" w:rsidRPr="00491E68">
        <w:rPr>
          <w:rFonts w:ascii="Arial" w:hAnsi="Arial" w:cs="Arial"/>
          <w:b/>
          <w:sz w:val="20"/>
          <w:szCs w:val="20"/>
        </w:rPr>
        <w:t xml:space="preserve"> </w:t>
      </w:r>
      <w:r w:rsidR="000D7CB2" w:rsidRPr="00491E68">
        <w:rPr>
          <w:rFonts w:ascii="Arial" w:hAnsi="Arial" w:cs="Arial"/>
          <w:sz w:val="20"/>
          <w:szCs w:val="20"/>
        </w:rPr>
        <w:t>(en principe la date de notification sauf si spécifié autrement).</w:t>
      </w:r>
    </w:p>
    <w:p w14:paraId="7270AF06" w14:textId="77777777" w:rsidR="0063586C" w:rsidRDefault="00957A67" w:rsidP="008119ED">
      <w:pPr>
        <w:pStyle w:val="Paragraphedeliste"/>
        <w:numPr>
          <w:ilvl w:val="0"/>
          <w:numId w:val="28"/>
        </w:numPr>
        <w:spacing w:after="120" w:line="240" w:lineRule="auto"/>
        <w:contextualSpacing w:val="0"/>
        <w:jc w:val="both"/>
        <w:rPr>
          <w:rFonts w:ascii="Arial" w:hAnsi="Arial" w:cs="Arial"/>
          <w:sz w:val="20"/>
          <w:szCs w:val="20"/>
        </w:rPr>
      </w:pPr>
      <w:r w:rsidRPr="00491E68">
        <w:rPr>
          <w:rFonts w:ascii="Arial" w:hAnsi="Arial" w:cs="Arial"/>
          <w:sz w:val="20"/>
          <w:szCs w:val="20"/>
        </w:rPr>
        <w:t xml:space="preserve">la </w:t>
      </w:r>
      <w:r w:rsidRPr="00491E68">
        <w:rPr>
          <w:rFonts w:ascii="Arial" w:hAnsi="Arial" w:cs="Arial"/>
          <w:b/>
          <w:sz w:val="20"/>
          <w:szCs w:val="20"/>
        </w:rPr>
        <w:t>durée de la décision</w:t>
      </w:r>
      <w:r w:rsidRPr="00491E68">
        <w:rPr>
          <w:rFonts w:ascii="Arial" w:hAnsi="Arial" w:cs="Arial"/>
          <w:sz w:val="20"/>
          <w:szCs w:val="20"/>
        </w:rPr>
        <w:t xml:space="preserve"> (1, 2 ou au maximum 3 ans)</w:t>
      </w:r>
    </w:p>
    <w:p w14:paraId="67F77ABB" w14:textId="77777777" w:rsidR="0063586C" w:rsidRDefault="00957A67" w:rsidP="008119ED">
      <w:pPr>
        <w:pStyle w:val="Paragraphedeliste"/>
        <w:numPr>
          <w:ilvl w:val="0"/>
          <w:numId w:val="28"/>
        </w:numPr>
        <w:spacing w:after="120" w:line="240" w:lineRule="auto"/>
        <w:contextualSpacing w:val="0"/>
        <w:jc w:val="both"/>
        <w:rPr>
          <w:rFonts w:ascii="Arial" w:hAnsi="Arial" w:cs="Arial"/>
          <w:sz w:val="20"/>
          <w:szCs w:val="20"/>
        </w:rPr>
      </w:pPr>
      <w:r w:rsidRPr="00491E68">
        <w:rPr>
          <w:rFonts w:ascii="Arial" w:hAnsi="Arial" w:cs="Arial"/>
          <w:sz w:val="20"/>
          <w:szCs w:val="20"/>
        </w:rPr>
        <w:t xml:space="preserve">le </w:t>
      </w:r>
      <w:r w:rsidRPr="00491E68">
        <w:rPr>
          <w:rFonts w:ascii="Arial" w:hAnsi="Arial" w:cs="Arial"/>
          <w:b/>
          <w:sz w:val="20"/>
          <w:szCs w:val="20"/>
        </w:rPr>
        <w:t>régime de travail</w:t>
      </w:r>
      <w:r w:rsidRPr="00491E68">
        <w:rPr>
          <w:rFonts w:ascii="Arial" w:hAnsi="Arial" w:cs="Arial"/>
          <w:sz w:val="20"/>
          <w:szCs w:val="20"/>
        </w:rPr>
        <w:t xml:space="preserve"> de la personne à engager (exprimé </w:t>
      </w:r>
      <w:r w:rsidR="0068217A">
        <w:rPr>
          <w:rFonts w:ascii="Arial" w:hAnsi="Arial" w:cs="Arial"/>
          <w:sz w:val="20"/>
          <w:szCs w:val="20"/>
        </w:rPr>
        <w:t xml:space="preserve">en </w:t>
      </w:r>
      <w:r w:rsidRPr="00491E68">
        <w:rPr>
          <w:rFonts w:ascii="Arial" w:hAnsi="Arial" w:cs="Arial"/>
          <w:sz w:val="20"/>
          <w:szCs w:val="20"/>
        </w:rPr>
        <w:t>fraction d’ETP avec un minimum de 0,5 ETP et un maximum de 1.0 ETP)</w:t>
      </w:r>
    </w:p>
    <w:p w14:paraId="1C2C3406" w14:textId="77777777" w:rsidR="0063586C" w:rsidRDefault="00957A67" w:rsidP="008119ED">
      <w:pPr>
        <w:pStyle w:val="Paragraphedeliste"/>
        <w:numPr>
          <w:ilvl w:val="0"/>
          <w:numId w:val="28"/>
        </w:numPr>
        <w:spacing w:after="120" w:line="240" w:lineRule="auto"/>
        <w:contextualSpacing w:val="0"/>
        <w:jc w:val="both"/>
        <w:rPr>
          <w:rFonts w:ascii="Arial" w:hAnsi="Arial" w:cs="Arial"/>
          <w:sz w:val="20"/>
          <w:szCs w:val="20"/>
        </w:rPr>
      </w:pPr>
      <w:r w:rsidRPr="00491E68">
        <w:rPr>
          <w:rFonts w:ascii="Arial" w:hAnsi="Arial" w:cs="Arial"/>
          <w:sz w:val="20"/>
          <w:szCs w:val="20"/>
        </w:rPr>
        <w:t>l’</w:t>
      </w:r>
      <w:r w:rsidRPr="00491E68">
        <w:rPr>
          <w:rFonts w:ascii="Arial" w:hAnsi="Arial" w:cs="Arial"/>
          <w:b/>
          <w:sz w:val="20"/>
          <w:szCs w:val="20"/>
        </w:rPr>
        <w:t>effectif de référence à maintenir</w:t>
      </w:r>
      <w:r w:rsidR="001916CD">
        <w:rPr>
          <w:rFonts w:ascii="Arial" w:hAnsi="Arial" w:cs="Arial"/>
          <w:b/>
          <w:sz w:val="20"/>
          <w:szCs w:val="20"/>
        </w:rPr>
        <w:t>,</w:t>
      </w:r>
      <w:r w:rsidRPr="00491E68">
        <w:rPr>
          <w:rFonts w:ascii="Arial" w:hAnsi="Arial" w:cs="Arial"/>
          <w:b/>
          <w:sz w:val="20"/>
          <w:szCs w:val="20"/>
        </w:rPr>
        <w:t xml:space="preserve"> </w:t>
      </w:r>
      <w:r w:rsidRPr="00491E68">
        <w:rPr>
          <w:rFonts w:ascii="Arial" w:hAnsi="Arial" w:cs="Arial"/>
          <w:sz w:val="20"/>
          <w:szCs w:val="20"/>
        </w:rPr>
        <w:t>calculé au moment de la réception de la demande d’octroi</w:t>
      </w:r>
    </w:p>
    <w:p w14:paraId="66D486B8" w14:textId="77777777" w:rsidR="0063586C" w:rsidRDefault="007B147E" w:rsidP="008119ED">
      <w:pPr>
        <w:pStyle w:val="Paragraphedeliste"/>
        <w:numPr>
          <w:ilvl w:val="0"/>
          <w:numId w:val="28"/>
        </w:numPr>
        <w:spacing w:after="120" w:line="240" w:lineRule="auto"/>
        <w:contextualSpacing w:val="0"/>
        <w:jc w:val="both"/>
        <w:rPr>
          <w:rFonts w:ascii="Arial" w:hAnsi="Arial" w:cs="Arial"/>
          <w:sz w:val="20"/>
          <w:szCs w:val="20"/>
        </w:rPr>
      </w:pPr>
      <w:r>
        <w:rPr>
          <w:rFonts w:ascii="Arial" w:hAnsi="Arial" w:cs="Arial"/>
          <w:sz w:val="20"/>
          <w:szCs w:val="20"/>
        </w:rPr>
        <w:t>le nombre d’équivalent temps plein</w:t>
      </w:r>
      <w:r w:rsidR="00957A67" w:rsidRPr="00491E68">
        <w:rPr>
          <w:rFonts w:ascii="Arial" w:hAnsi="Arial" w:cs="Arial"/>
          <w:b/>
          <w:sz w:val="20"/>
          <w:szCs w:val="20"/>
        </w:rPr>
        <w:t xml:space="preserve"> supplémentaire </w:t>
      </w:r>
      <w:r w:rsidR="00957A67" w:rsidRPr="00491E68">
        <w:rPr>
          <w:rFonts w:ascii="Arial" w:hAnsi="Arial" w:cs="Arial"/>
          <w:sz w:val="20"/>
          <w:szCs w:val="20"/>
        </w:rPr>
        <w:t>dont l’effectif de référence à maintenir doit être augmenté suite à l’octroi</w:t>
      </w:r>
      <w:r w:rsidR="00F138AC">
        <w:rPr>
          <w:rFonts w:ascii="Arial" w:hAnsi="Arial" w:cs="Arial"/>
          <w:sz w:val="20"/>
          <w:szCs w:val="20"/>
        </w:rPr>
        <w:t>.</w:t>
      </w:r>
      <w:r w:rsidR="00957A67" w:rsidRPr="00491E68">
        <w:rPr>
          <w:rFonts w:ascii="Arial" w:hAnsi="Arial" w:cs="Arial"/>
          <w:sz w:val="20"/>
          <w:szCs w:val="20"/>
        </w:rPr>
        <w:t xml:space="preserve"> </w:t>
      </w:r>
    </w:p>
    <w:p w14:paraId="0241380F" w14:textId="77777777" w:rsidR="0094282A" w:rsidRDefault="004C190F" w:rsidP="00DA0D8C">
      <w:pPr>
        <w:spacing w:after="120" w:line="240" w:lineRule="auto"/>
        <w:jc w:val="both"/>
        <w:rPr>
          <w:rFonts w:ascii="Arial" w:eastAsiaTheme="majorEastAsia" w:hAnsi="Arial" w:cs="Arial"/>
          <w:b/>
          <w:bCs/>
          <w:color w:val="000000" w:themeColor="text1"/>
          <w:sz w:val="20"/>
          <w:szCs w:val="20"/>
        </w:rPr>
      </w:pPr>
      <w:r w:rsidRPr="00491E68">
        <w:rPr>
          <w:rFonts w:ascii="Arial" w:eastAsia="Times New Roman" w:hAnsi="Arial" w:cs="Arial"/>
          <w:sz w:val="20"/>
          <w:szCs w:val="20"/>
          <w:lang w:eastAsia="de-DE"/>
        </w:rPr>
        <w:t xml:space="preserve">Chaque décision d’octroi ne vaut que pour l’engagement d’un seul travailleur. </w:t>
      </w:r>
      <w:r w:rsidR="00805B9E" w:rsidRPr="00491E68">
        <w:rPr>
          <w:rFonts w:ascii="Arial" w:eastAsia="Times New Roman" w:hAnsi="Arial" w:cs="Arial"/>
          <w:sz w:val="20"/>
          <w:szCs w:val="20"/>
          <w:lang w:eastAsia="de-DE"/>
        </w:rPr>
        <w:t>Ceci signifie que s</w:t>
      </w:r>
      <w:r w:rsidRPr="00491E68">
        <w:rPr>
          <w:rFonts w:ascii="Arial" w:eastAsia="Times New Roman" w:hAnsi="Arial" w:cs="Arial"/>
          <w:sz w:val="20"/>
          <w:szCs w:val="20"/>
          <w:lang w:eastAsia="de-DE"/>
        </w:rPr>
        <w:t>i vous bénéficiez d’une décision pour l’engagement d</w:t>
      </w:r>
      <w:r w:rsidR="0036025E">
        <w:rPr>
          <w:rFonts w:ascii="Arial" w:eastAsia="Times New Roman" w:hAnsi="Arial" w:cs="Arial"/>
          <w:sz w:val="20"/>
          <w:szCs w:val="20"/>
          <w:lang w:eastAsia="de-DE"/>
        </w:rPr>
        <w:t xml:space="preserve">e </w:t>
      </w:r>
      <w:r w:rsidR="002757FE">
        <w:rPr>
          <w:rFonts w:ascii="Arial" w:eastAsia="Times New Roman" w:hAnsi="Arial" w:cs="Arial"/>
          <w:sz w:val="20"/>
          <w:szCs w:val="20"/>
          <w:lang w:eastAsia="de-DE"/>
        </w:rPr>
        <w:t>UN</w:t>
      </w:r>
      <w:r w:rsidRPr="00491E68">
        <w:rPr>
          <w:rFonts w:ascii="Arial" w:eastAsia="Times New Roman" w:hAnsi="Arial" w:cs="Arial"/>
          <w:sz w:val="20"/>
          <w:szCs w:val="20"/>
          <w:lang w:eastAsia="de-DE"/>
        </w:rPr>
        <w:t xml:space="preserve"> </w:t>
      </w:r>
      <w:r w:rsidR="00805B9E" w:rsidRPr="00491E68">
        <w:rPr>
          <w:rFonts w:ascii="Arial" w:eastAsia="Times New Roman" w:hAnsi="Arial" w:cs="Arial"/>
          <w:sz w:val="20"/>
          <w:szCs w:val="20"/>
          <w:lang w:eastAsia="de-DE"/>
        </w:rPr>
        <w:t>ETP (é</w:t>
      </w:r>
      <w:r w:rsidRPr="00491E68">
        <w:rPr>
          <w:rFonts w:ascii="Arial" w:eastAsia="Times New Roman" w:hAnsi="Arial" w:cs="Arial"/>
          <w:sz w:val="20"/>
          <w:szCs w:val="20"/>
          <w:lang w:eastAsia="de-DE"/>
        </w:rPr>
        <w:t>quivalent temps plein</w:t>
      </w:r>
      <w:r w:rsidR="00805B9E" w:rsidRPr="00491E68">
        <w:rPr>
          <w:rFonts w:ascii="Arial" w:eastAsia="Times New Roman" w:hAnsi="Arial" w:cs="Arial"/>
          <w:sz w:val="20"/>
          <w:szCs w:val="20"/>
          <w:lang w:eastAsia="de-DE"/>
        </w:rPr>
        <w:t>),</w:t>
      </w:r>
      <w:r w:rsidRPr="00491E68">
        <w:rPr>
          <w:rFonts w:ascii="Arial" w:eastAsia="Times New Roman" w:hAnsi="Arial" w:cs="Arial"/>
          <w:sz w:val="20"/>
          <w:szCs w:val="20"/>
          <w:lang w:eastAsia="de-DE"/>
        </w:rPr>
        <w:t xml:space="preserve"> vous ne pouvez pas répartir ce régime de travail sur deux travailleurs à mi-temps (si telle est votre volonté, vous devez introduire deux demandes différentes</w:t>
      </w:r>
      <w:r w:rsidR="007B147E">
        <w:rPr>
          <w:rFonts w:ascii="Arial" w:eastAsia="Times New Roman" w:hAnsi="Arial" w:cs="Arial"/>
          <w:sz w:val="20"/>
          <w:szCs w:val="20"/>
          <w:lang w:eastAsia="de-DE"/>
        </w:rPr>
        <w:t xml:space="preserve"> pour 0,5 ETP</w:t>
      </w:r>
      <w:r w:rsidRPr="00491E68">
        <w:rPr>
          <w:rFonts w:ascii="Arial" w:eastAsia="Times New Roman" w:hAnsi="Arial" w:cs="Arial"/>
          <w:sz w:val="20"/>
          <w:szCs w:val="20"/>
          <w:lang w:eastAsia="de-DE"/>
        </w:rPr>
        <w:t>).</w:t>
      </w:r>
      <w:r w:rsidR="0094282A">
        <w:rPr>
          <w:rFonts w:ascii="Arial" w:hAnsi="Arial" w:cs="Arial"/>
          <w:szCs w:val="20"/>
        </w:rPr>
        <w:br w:type="page"/>
      </w:r>
    </w:p>
    <w:p w14:paraId="1B104A8E" w14:textId="77777777" w:rsidR="00FF18FC" w:rsidRPr="002E1EE8" w:rsidRDefault="00FF18FC" w:rsidP="00DA0D8C">
      <w:pPr>
        <w:pStyle w:val="Titre2"/>
        <w:spacing w:after="240" w:line="240" w:lineRule="auto"/>
        <w:ind w:left="426" w:hanging="426"/>
        <w:jc w:val="both"/>
        <w:rPr>
          <w:rFonts w:ascii="Arial" w:hAnsi="Arial" w:cs="Arial"/>
        </w:rPr>
      </w:pPr>
      <w:bookmarkStart w:id="14" w:name="_Toc14355373"/>
      <w:r w:rsidRPr="002E1EE8">
        <w:rPr>
          <w:rFonts w:ascii="Arial" w:hAnsi="Arial" w:cs="Arial"/>
        </w:rPr>
        <w:lastRenderedPageBreak/>
        <w:t>Suis-je obligé d’introduire cette demande moi-même</w:t>
      </w:r>
      <w:r w:rsidR="00505A20">
        <w:rPr>
          <w:rFonts w:ascii="Arial" w:hAnsi="Arial" w:cs="Arial"/>
        </w:rPr>
        <w:t xml:space="preserve"> </w:t>
      </w:r>
      <w:r w:rsidRPr="002E1EE8">
        <w:rPr>
          <w:rFonts w:ascii="Arial" w:hAnsi="Arial" w:cs="Arial"/>
        </w:rPr>
        <w:t>?</w:t>
      </w:r>
      <w:bookmarkEnd w:id="14"/>
    </w:p>
    <w:p w14:paraId="5B08D86B" w14:textId="77777777" w:rsidR="00FF18FC" w:rsidRPr="009419AC" w:rsidRDefault="00FF18FC" w:rsidP="00DA0D8C">
      <w:pPr>
        <w:spacing w:after="120" w:line="240" w:lineRule="auto"/>
        <w:jc w:val="both"/>
        <w:rPr>
          <w:rFonts w:ascii="Arial" w:hAnsi="Arial" w:cs="Arial"/>
          <w:b/>
          <w:color w:val="000000"/>
          <w:sz w:val="20"/>
          <w:szCs w:val="20"/>
        </w:rPr>
      </w:pPr>
      <w:r w:rsidRPr="009419AC">
        <w:rPr>
          <w:rFonts w:ascii="Arial" w:hAnsi="Arial" w:cs="Arial"/>
          <w:b/>
          <w:color w:val="000000"/>
          <w:sz w:val="20"/>
          <w:szCs w:val="20"/>
        </w:rPr>
        <w:t>NON</w:t>
      </w:r>
    </w:p>
    <w:p w14:paraId="7D635F81" w14:textId="77777777" w:rsidR="00FF18FC" w:rsidRPr="009419AC" w:rsidRDefault="00FF18FC" w:rsidP="00DA0D8C">
      <w:pPr>
        <w:pStyle w:val="start1"/>
        <w:spacing w:before="0" w:after="120"/>
        <w:jc w:val="both"/>
        <w:rPr>
          <w:rFonts w:ascii="Arial" w:hAnsi="Arial" w:cs="Arial"/>
          <w:sz w:val="20"/>
          <w:szCs w:val="20"/>
        </w:rPr>
      </w:pPr>
      <w:r w:rsidRPr="009419AC">
        <w:rPr>
          <w:rFonts w:ascii="Arial" w:hAnsi="Arial" w:cs="Arial"/>
          <w:sz w:val="20"/>
          <w:szCs w:val="20"/>
        </w:rPr>
        <w:t>Vous pouvez aussi faire introduire votre demande par une tierce personne qui sera qualifiée de « </w:t>
      </w:r>
      <w:r w:rsidRPr="009419AC">
        <w:rPr>
          <w:rFonts w:ascii="Arial" w:hAnsi="Arial" w:cs="Arial"/>
          <w:b/>
          <w:sz w:val="20"/>
          <w:szCs w:val="20"/>
        </w:rPr>
        <w:t>mandataire</w:t>
      </w:r>
      <w:r w:rsidRPr="009419AC">
        <w:rPr>
          <w:rFonts w:ascii="Arial" w:hAnsi="Arial" w:cs="Arial"/>
          <w:sz w:val="20"/>
          <w:szCs w:val="20"/>
        </w:rPr>
        <w:t xml:space="preserve"> ». </w:t>
      </w:r>
    </w:p>
    <w:p w14:paraId="6853C183" w14:textId="77777777" w:rsidR="00FF18FC" w:rsidRPr="009419AC" w:rsidRDefault="00FF18FC" w:rsidP="00DA0D8C">
      <w:pPr>
        <w:spacing w:after="120" w:line="240" w:lineRule="auto"/>
        <w:ind w:right="563"/>
        <w:jc w:val="both"/>
        <w:rPr>
          <w:rFonts w:ascii="Arial" w:eastAsia="Times New Roman" w:hAnsi="Arial" w:cs="Arial"/>
          <w:sz w:val="20"/>
          <w:szCs w:val="20"/>
          <w:lang w:val="fr-FR"/>
        </w:rPr>
      </w:pPr>
      <w:r w:rsidRPr="009419AC">
        <w:rPr>
          <w:rFonts w:ascii="Arial" w:hAnsi="Arial" w:cs="Arial"/>
          <w:sz w:val="20"/>
          <w:szCs w:val="20"/>
        </w:rPr>
        <w:t>Ce mandataire doit appartenir à une entreprise ayant un statut juridique propre (</w:t>
      </w:r>
      <w:r w:rsidR="004D163C" w:rsidRPr="009419AC">
        <w:rPr>
          <w:rFonts w:ascii="Arial" w:hAnsi="Arial" w:cs="Arial"/>
          <w:sz w:val="20"/>
          <w:szCs w:val="20"/>
        </w:rPr>
        <w:t>c.à.d.</w:t>
      </w:r>
      <w:r w:rsidRPr="009419AC">
        <w:rPr>
          <w:rFonts w:ascii="Arial" w:hAnsi="Arial" w:cs="Arial"/>
          <w:sz w:val="20"/>
          <w:szCs w:val="20"/>
        </w:rPr>
        <w:t xml:space="preserve"> être une entreprise avec son propre N°BCE) et, pour pouvoir agir en votre nom, il devra disposer d’une </w:t>
      </w:r>
      <w:r w:rsidRPr="009419AC">
        <w:rPr>
          <w:rFonts w:ascii="Arial" w:hAnsi="Arial" w:cs="Arial"/>
          <w:b/>
          <w:sz w:val="20"/>
          <w:szCs w:val="20"/>
        </w:rPr>
        <w:t>attestation spécifique</w:t>
      </w:r>
      <w:r w:rsidRPr="009419AC">
        <w:rPr>
          <w:rFonts w:ascii="Arial" w:hAnsi="Arial" w:cs="Arial"/>
          <w:sz w:val="20"/>
          <w:szCs w:val="20"/>
        </w:rPr>
        <w:t xml:space="preserve"> signée de la main d’un des </w:t>
      </w:r>
      <w:r w:rsidRPr="009419AC">
        <w:rPr>
          <w:rFonts w:ascii="Arial" w:hAnsi="Arial" w:cs="Arial"/>
          <w:b/>
          <w:sz w:val="20"/>
          <w:szCs w:val="20"/>
        </w:rPr>
        <w:t>représentants légaux</w:t>
      </w:r>
      <w:r w:rsidRPr="009419AC">
        <w:rPr>
          <w:rFonts w:ascii="Arial" w:hAnsi="Arial" w:cs="Arial"/>
          <w:sz w:val="20"/>
          <w:szCs w:val="20"/>
        </w:rPr>
        <w:t xml:space="preserve"> de l’entreprise représentée (et ce suivant le modèle suivant</w:t>
      </w:r>
      <w:r w:rsidRPr="009419AC">
        <w:rPr>
          <w:rFonts w:ascii="Arial" w:hAnsi="Arial" w:cs="Arial"/>
          <w:color w:val="333333"/>
          <w:sz w:val="20"/>
          <w:szCs w:val="20"/>
        </w:rPr>
        <w:t xml:space="preserve">: </w:t>
      </w:r>
      <w:hyperlink r:id="rId23" w:history="1">
        <w:r w:rsidRPr="009419AC">
          <w:rPr>
            <w:rStyle w:val="Lienhypertexte"/>
            <w:rFonts w:ascii="Arial" w:hAnsi="Arial" w:cs="Arial"/>
            <w:sz w:val="20"/>
            <w:szCs w:val="20"/>
          </w:rPr>
          <w:t>MandatGestion.doc</w:t>
        </w:r>
      </w:hyperlink>
      <w:r w:rsidRPr="009419AC">
        <w:rPr>
          <w:rFonts w:ascii="Arial" w:hAnsi="Arial" w:cs="Arial"/>
          <w:color w:val="333333"/>
          <w:sz w:val="20"/>
          <w:szCs w:val="20"/>
        </w:rPr>
        <w:t>).</w:t>
      </w:r>
      <w:r w:rsidRPr="009419AC">
        <w:rPr>
          <w:rFonts w:ascii="Arial" w:eastAsia="Times New Roman" w:hAnsi="Arial" w:cs="Arial"/>
          <w:sz w:val="20"/>
          <w:szCs w:val="20"/>
          <w:lang w:val="fr-FR"/>
        </w:rPr>
        <w:t xml:space="preserve"> </w:t>
      </w:r>
    </w:p>
    <w:p w14:paraId="70339CEC" w14:textId="77777777" w:rsidR="00FF18FC" w:rsidRPr="009419AC" w:rsidRDefault="00FF18FC" w:rsidP="00DA0D8C">
      <w:pPr>
        <w:pStyle w:val="start1"/>
        <w:spacing w:before="0" w:after="120"/>
        <w:jc w:val="both"/>
        <w:rPr>
          <w:rFonts w:ascii="Arial" w:hAnsi="Arial" w:cs="Arial"/>
          <w:sz w:val="20"/>
          <w:szCs w:val="20"/>
        </w:rPr>
      </w:pPr>
      <w:r w:rsidRPr="009419AC">
        <w:rPr>
          <w:rFonts w:ascii="Arial" w:hAnsi="Arial" w:cs="Arial"/>
          <w:sz w:val="20"/>
          <w:szCs w:val="20"/>
        </w:rPr>
        <w:t xml:space="preserve">Pour être recevable toutes demande de subside introduite par un mandataire devra donc </w:t>
      </w:r>
      <w:r w:rsidRPr="009419AC">
        <w:rPr>
          <w:rFonts w:ascii="Arial" w:hAnsi="Arial" w:cs="Arial"/>
          <w:b/>
          <w:sz w:val="20"/>
          <w:szCs w:val="20"/>
        </w:rPr>
        <w:t>obligatoirement</w:t>
      </w:r>
      <w:r w:rsidRPr="009419AC">
        <w:rPr>
          <w:rFonts w:ascii="Arial" w:hAnsi="Arial" w:cs="Arial"/>
          <w:sz w:val="20"/>
          <w:szCs w:val="20"/>
        </w:rPr>
        <w:t xml:space="preserve"> être accompagnée (en annexe au format pdf) du mandat précité d</w:t>
      </w:r>
      <w:r w:rsidR="002952F7">
        <w:rPr>
          <w:rFonts w:ascii="Arial" w:hAnsi="Arial" w:cs="Arial"/>
          <w:sz w:val="20"/>
          <w:szCs w:val="20"/>
        </w:rPr>
        <w:t>û</w:t>
      </w:r>
      <w:r w:rsidRPr="009419AC">
        <w:rPr>
          <w:rFonts w:ascii="Arial" w:hAnsi="Arial" w:cs="Arial"/>
          <w:sz w:val="20"/>
          <w:szCs w:val="20"/>
        </w:rPr>
        <w:t>ment rempli et signé.</w:t>
      </w:r>
    </w:p>
    <w:p w14:paraId="0717FDE1" w14:textId="77777777" w:rsidR="00FF18FC" w:rsidRPr="009419AC" w:rsidRDefault="00FF18FC" w:rsidP="00DA0D8C">
      <w:pPr>
        <w:spacing w:after="120" w:line="240" w:lineRule="auto"/>
        <w:ind w:right="563"/>
        <w:jc w:val="both"/>
        <w:rPr>
          <w:rFonts w:ascii="Arial" w:eastAsia="Times New Roman" w:hAnsi="Arial" w:cs="Arial"/>
          <w:sz w:val="20"/>
          <w:szCs w:val="20"/>
          <w:lang w:val="fr-FR"/>
        </w:rPr>
      </w:pPr>
      <w:r w:rsidRPr="009419AC">
        <w:rPr>
          <w:rFonts w:ascii="Arial" w:eastAsia="Times New Roman" w:hAnsi="Arial" w:cs="Arial"/>
          <w:sz w:val="20"/>
          <w:szCs w:val="20"/>
          <w:lang w:val="fr-FR"/>
        </w:rPr>
        <w:t>Lors du traitement de la demande, il sera vérifié que la personne ayant signé la procuration appartient bien à la liste des titulaires de fonctions légales enregistrées à la BCE.</w:t>
      </w:r>
    </w:p>
    <w:p w14:paraId="3E7342D5" w14:textId="77777777" w:rsidR="00FF18FC" w:rsidRPr="009419AC" w:rsidRDefault="00FF18FC" w:rsidP="00DA0D8C">
      <w:pPr>
        <w:spacing w:after="120" w:line="240" w:lineRule="auto"/>
        <w:ind w:right="563"/>
        <w:jc w:val="both"/>
        <w:rPr>
          <w:rFonts w:ascii="Arial" w:eastAsia="Times New Roman" w:hAnsi="Arial" w:cs="Arial"/>
          <w:sz w:val="20"/>
          <w:szCs w:val="20"/>
          <w:lang w:val="fr-FR"/>
        </w:rPr>
      </w:pPr>
      <w:r w:rsidRPr="009419AC">
        <w:rPr>
          <w:rFonts w:ascii="Arial" w:hAnsi="Arial" w:cs="Arial"/>
          <w:sz w:val="20"/>
          <w:szCs w:val="20"/>
          <w:lang w:val="fr-FR"/>
        </w:rPr>
        <w:t>De plus, la procuration doit porter sur une transaction ou une catégorie de transactions déterminées (la procuration ne peut pas être générique). Dans le cas précis de cette demande de</w:t>
      </w:r>
      <w:r w:rsidR="00E665D3">
        <w:rPr>
          <w:rFonts w:ascii="Arial" w:hAnsi="Arial" w:cs="Arial"/>
          <w:sz w:val="20"/>
          <w:szCs w:val="20"/>
          <w:lang w:val="fr-FR"/>
        </w:rPr>
        <w:t xml:space="preserve"> subvention</w:t>
      </w:r>
      <w:r w:rsidRPr="009419AC">
        <w:rPr>
          <w:rFonts w:ascii="Arial" w:hAnsi="Arial" w:cs="Arial"/>
          <w:sz w:val="20"/>
          <w:szCs w:val="20"/>
          <w:lang w:val="fr-FR"/>
        </w:rPr>
        <w:t>, il faudra donc que votre procuration autorise explicitement le mandataire à introduire une telle demande.</w:t>
      </w:r>
    </w:p>
    <w:p w14:paraId="66D7B1A7" w14:textId="77777777" w:rsidR="00FF18FC" w:rsidRPr="00947E61" w:rsidRDefault="00FF18FC" w:rsidP="00DA0D8C">
      <w:pPr>
        <w:spacing w:after="120" w:line="240" w:lineRule="auto"/>
        <w:jc w:val="both"/>
        <w:rPr>
          <w:rFonts w:ascii="Arial" w:hAnsi="Arial" w:cs="Arial"/>
          <w:b/>
          <w:color w:val="000000"/>
          <w:sz w:val="20"/>
          <w:szCs w:val="20"/>
        </w:rPr>
      </w:pPr>
      <w:r w:rsidRPr="009419AC">
        <w:rPr>
          <w:rFonts w:ascii="Arial" w:hAnsi="Arial" w:cs="Arial"/>
          <w:b/>
          <w:color w:val="000000"/>
          <w:sz w:val="20"/>
          <w:szCs w:val="20"/>
        </w:rPr>
        <w:t xml:space="preserve">Cette procuration est donc obligatoire et devra être jointe d’initiative à la demande de </w:t>
      </w:r>
      <w:r w:rsidR="00700FF3">
        <w:rPr>
          <w:rFonts w:ascii="Arial" w:hAnsi="Arial" w:cs="Arial"/>
          <w:b/>
          <w:color w:val="000000"/>
          <w:sz w:val="20"/>
          <w:szCs w:val="20"/>
        </w:rPr>
        <w:t>subvention</w:t>
      </w:r>
      <w:r w:rsidR="00114DC0">
        <w:rPr>
          <w:rFonts w:ascii="Arial" w:hAnsi="Arial" w:cs="Arial"/>
          <w:b/>
          <w:color w:val="000000"/>
          <w:sz w:val="20"/>
          <w:szCs w:val="20"/>
        </w:rPr>
        <w:t xml:space="preserve"> </w:t>
      </w:r>
      <w:r w:rsidRPr="009419AC">
        <w:rPr>
          <w:rFonts w:ascii="Arial" w:hAnsi="Arial" w:cs="Arial"/>
          <w:b/>
          <w:color w:val="000000"/>
          <w:sz w:val="20"/>
          <w:szCs w:val="20"/>
        </w:rPr>
        <w:t>et ce en annexe au formulaire de demande.</w:t>
      </w:r>
    </w:p>
    <w:p w14:paraId="7BC7506C" w14:textId="77777777" w:rsidR="004E7CCC" w:rsidRDefault="004E7CCC" w:rsidP="00DA0D8C">
      <w:pPr>
        <w:pStyle w:val="Titre2"/>
        <w:spacing w:after="240" w:line="240" w:lineRule="auto"/>
        <w:ind w:left="425" w:hanging="425"/>
        <w:jc w:val="both"/>
        <w:rPr>
          <w:rFonts w:ascii="Arial" w:hAnsi="Arial" w:cs="Arial"/>
          <w:szCs w:val="20"/>
        </w:rPr>
      </w:pPr>
      <w:bookmarkStart w:id="15" w:name="_Toc14355374"/>
      <w:r w:rsidRPr="00F85B3F">
        <w:rPr>
          <w:rFonts w:ascii="Arial" w:hAnsi="Arial" w:cs="Arial"/>
          <w:szCs w:val="20"/>
        </w:rPr>
        <w:t>Qu</w:t>
      </w:r>
      <w:r>
        <w:rPr>
          <w:rFonts w:ascii="Arial" w:hAnsi="Arial" w:cs="Arial"/>
          <w:szCs w:val="20"/>
        </w:rPr>
        <w:t xml:space="preserve">els sont les montants de </w:t>
      </w:r>
      <w:r w:rsidRPr="00F85B3F">
        <w:rPr>
          <w:rFonts w:ascii="Arial" w:hAnsi="Arial" w:cs="Arial"/>
          <w:szCs w:val="20"/>
        </w:rPr>
        <w:t>l’incitant financier SESAM ?</w:t>
      </w:r>
      <w:bookmarkEnd w:id="15"/>
      <w:r w:rsidRPr="00F85B3F">
        <w:rPr>
          <w:rFonts w:ascii="Arial" w:hAnsi="Arial" w:cs="Arial"/>
          <w:szCs w:val="20"/>
        </w:rPr>
        <w:t xml:space="preserve"> </w:t>
      </w:r>
    </w:p>
    <w:p w14:paraId="286529A2" w14:textId="77777777" w:rsidR="00472C3C" w:rsidRPr="00391FE4" w:rsidRDefault="00CB0960" w:rsidP="00DA0D8C">
      <w:pPr>
        <w:pStyle w:val="Titre3"/>
        <w:pBdr>
          <w:bottom w:val="single" w:sz="12" w:space="2" w:color="8DB3E2" w:themeColor="text2" w:themeTint="66"/>
        </w:pBdr>
        <w:jc w:val="both"/>
      </w:pPr>
      <w:bookmarkStart w:id="16" w:name="_Toc14355375"/>
      <w:r>
        <w:t>Combien vais-</w:t>
      </w:r>
      <w:r w:rsidR="00FF18FC">
        <w:t xml:space="preserve">je recevoir comme subside </w:t>
      </w:r>
      <w:r w:rsidR="00472C3C" w:rsidRPr="00391FE4">
        <w:t>?</w:t>
      </w:r>
      <w:bookmarkEnd w:id="16"/>
    </w:p>
    <w:p w14:paraId="4BFB02FE" w14:textId="77777777" w:rsidR="004E7CCC" w:rsidRPr="00A22FC2" w:rsidRDefault="004E7CCC" w:rsidP="00DA0D8C">
      <w:pPr>
        <w:spacing w:after="120" w:line="240" w:lineRule="auto"/>
        <w:jc w:val="both"/>
        <w:rPr>
          <w:rFonts w:ascii="Arial" w:hAnsi="Arial" w:cs="Arial"/>
          <w:sz w:val="20"/>
          <w:szCs w:val="20"/>
        </w:rPr>
      </w:pPr>
      <w:r w:rsidRPr="00A22FC2">
        <w:rPr>
          <w:rFonts w:ascii="Arial" w:hAnsi="Arial" w:cs="Arial"/>
          <w:sz w:val="20"/>
          <w:szCs w:val="20"/>
        </w:rPr>
        <w:t>La subvention est fixée de manière forfaitaire et dégressive comme suit </w:t>
      </w:r>
      <w:r w:rsidR="00472C3C" w:rsidRPr="00A22FC2">
        <w:rPr>
          <w:rFonts w:ascii="Arial" w:hAnsi="Arial" w:cs="Arial"/>
          <w:sz w:val="20"/>
          <w:szCs w:val="20"/>
        </w:rPr>
        <w:t>(montants</w:t>
      </w:r>
      <w:r w:rsidR="0032511A">
        <w:rPr>
          <w:rFonts w:ascii="Arial" w:hAnsi="Arial" w:cs="Arial"/>
          <w:sz w:val="20"/>
          <w:szCs w:val="20"/>
        </w:rPr>
        <w:t xml:space="preserve"> </w:t>
      </w:r>
      <w:r w:rsidR="007B147E">
        <w:rPr>
          <w:rFonts w:ascii="Arial" w:hAnsi="Arial" w:cs="Arial"/>
          <w:sz w:val="20"/>
          <w:szCs w:val="20"/>
        </w:rPr>
        <w:t>à indexer</w:t>
      </w:r>
      <w:r w:rsidR="00472C3C" w:rsidRPr="00A22FC2">
        <w:rPr>
          <w:rFonts w:ascii="Arial" w:hAnsi="Arial" w:cs="Arial"/>
          <w:sz w:val="20"/>
          <w:szCs w:val="20"/>
        </w:rPr>
        <w:t>)</w:t>
      </w:r>
      <w:r w:rsidRPr="00A22FC2">
        <w:rPr>
          <w:rFonts w:ascii="Arial" w:hAnsi="Arial" w:cs="Arial"/>
          <w:sz w:val="20"/>
          <w:szCs w:val="20"/>
        </w:rPr>
        <w:t>:</w:t>
      </w:r>
    </w:p>
    <w:p w14:paraId="77AEADA0" w14:textId="77777777" w:rsidR="0063586C" w:rsidRDefault="004E7CCC" w:rsidP="008119ED">
      <w:pPr>
        <w:pStyle w:val="Paragraphedeliste"/>
        <w:numPr>
          <w:ilvl w:val="0"/>
          <w:numId w:val="29"/>
        </w:numPr>
        <w:spacing w:after="120" w:line="240" w:lineRule="auto"/>
        <w:contextualSpacing w:val="0"/>
        <w:jc w:val="both"/>
        <w:rPr>
          <w:rFonts w:ascii="Arial" w:hAnsi="Arial" w:cs="Arial"/>
          <w:sz w:val="20"/>
          <w:szCs w:val="20"/>
        </w:rPr>
      </w:pPr>
      <w:r w:rsidRPr="00A22FC2">
        <w:rPr>
          <w:rFonts w:ascii="Arial" w:hAnsi="Arial" w:cs="Arial"/>
          <w:sz w:val="20"/>
          <w:szCs w:val="20"/>
        </w:rPr>
        <w:t>10.000 euros pour la première année;</w:t>
      </w:r>
    </w:p>
    <w:p w14:paraId="0347CDC9" w14:textId="77777777" w:rsidR="0063586C" w:rsidRDefault="004E7CCC" w:rsidP="008119ED">
      <w:pPr>
        <w:pStyle w:val="Paragraphedeliste"/>
        <w:numPr>
          <w:ilvl w:val="0"/>
          <w:numId w:val="29"/>
        </w:numPr>
        <w:spacing w:after="120" w:line="240" w:lineRule="auto"/>
        <w:contextualSpacing w:val="0"/>
        <w:jc w:val="both"/>
        <w:rPr>
          <w:rFonts w:ascii="Arial" w:hAnsi="Arial" w:cs="Arial"/>
          <w:sz w:val="20"/>
          <w:szCs w:val="20"/>
        </w:rPr>
      </w:pPr>
      <w:r w:rsidRPr="00A22FC2">
        <w:rPr>
          <w:rFonts w:ascii="Arial" w:hAnsi="Arial" w:cs="Arial"/>
          <w:sz w:val="20"/>
          <w:szCs w:val="20"/>
        </w:rPr>
        <w:t>7.500 euros pour la deuxième année;</w:t>
      </w:r>
    </w:p>
    <w:p w14:paraId="74AE58D4" w14:textId="77777777" w:rsidR="0063586C" w:rsidRDefault="004E7CCC" w:rsidP="008119ED">
      <w:pPr>
        <w:pStyle w:val="Paragraphedeliste"/>
        <w:numPr>
          <w:ilvl w:val="0"/>
          <w:numId w:val="29"/>
        </w:numPr>
        <w:spacing w:after="120" w:line="240" w:lineRule="auto"/>
        <w:contextualSpacing w:val="0"/>
        <w:jc w:val="both"/>
        <w:rPr>
          <w:rFonts w:ascii="Arial" w:hAnsi="Arial" w:cs="Arial"/>
          <w:sz w:val="20"/>
          <w:szCs w:val="20"/>
        </w:rPr>
      </w:pPr>
      <w:r w:rsidRPr="00A22FC2">
        <w:rPr>
          <w:rFonts w:ascii="Arial" w:hAnsi="Arial" w:cs="Arial"/>
          <w:sz w:val="20"/>
          <w:szCs w:val="20"/>
        </w:rPr>
        <w:t>5.000 euros pour la troisième année.</w:t>
      </w:r>
    </w:p>
    <w:p w14:paraId="5F92C1CA" w14:textId="77777777" w:rsidR="0063586C" w:rsidRDefault="006C5CBA" w:rsidP="008119ED">
      <w:pPr>
        <w:pStyle w:val="Paragraphedeliste"/>
        <w:numPr>
          <w:ilvl w:val="0"/>
          <w:numId w:val="29"/>
        </w:numPr>
        <w:spacing w:after="120" w:line="240" w:lineRule="auto"/>
        <w:contextualSpacing w:val="0"/>
        <w:jc w:val="both"/>
        <w:rPr>
          <w:rFonts w:ascii="Arial" w:hAnsi="Arial" w:cs="Arial"/>
          <w:sz w:val="20"/>
          <w:szCs w:val="20"/>
        </w:rPr>
      </w:pPr>
      <w:r>
        <w:rPr>
          <w:rFonts w:ascii="Arial" w:hAnsi="Arial" w:cs="Arial"/>
          <w:sz w:val="20"/>
          <w:szCs w:val="20"/>
        </w:rPr>
        <w:t>2.500 euros pour la majoration éventuelle.</w:t>
      </w:r>
    </w:p>
    <w:p w14:paraId="1C214E35" w14:textId="77777777" w:rsidR="00777C9F" w:rsidRDefault="00777C9F" w:rsidP="00DA0D8C">
      <w:pPr>
        <w:spacing w:after="120" w:line="240" w:lineRule="auto"/>
        <w:jc w:val="both"/>
        <w:rPr>
          <w:rFonts w:ascii="Arial" w:hAnsi="Arial" w:cs="Arial"/>
          <w:sz w:val="20"/>
          <w:szCs w:val="20"/>
        </w:rPr>
      </w:pPr>
      <w:r w:rsidRPr="00A22FC2">
        <w:rPr>
          <w:rFonts w:ascii="Arial" w:hAnsi="Arial" w:cs="Arial"/>
          <w:sz w:val="20"/>
          <w:szCs w:val="20"/>
        </w:rPr>
        <w:t>Ces montants correspondent à l'engagement à temps plein d'un demandeur d'emploi inoccupé.</w:t>
      </w:r>
    </w:p>
    <w:p w14:paraId="44C20957" w14:textId="77777777" w:rsidR="00836A41" w:rsidRDefault="00836A41" w:rsidP="00683032">
      <w:pPr>
        <w:spacing w:after="0" w:line="240" w:lineRule="auto"/>
        <w:rPr>
          <w:rFonts w:ascii="Arial" w:hAnsi="Arial" w:cs="Arial"/>
          <w:color w:val="1F497D" w:themeColor="text2"/>
          <w:sz w:val="20"/>
          <w:szCs w:val="20"/>
          <w:lang w:val="fr-FR"/>
        </w:rPr>
      </w:pPr>
      <w:r w:rsidRPr="00836A41">
        <w:rPr>
          <w:rFonts w:ascii="Arial" w:hAnsi="Arial" w:cs="Arial"/>
          <w:sz w:val="20"/>
          <w:szCs w:val="20"/>
        </w:rPr>
        <w:t xml:space="preserve">A partir de l’année 2015, les montants des incitants financiers précités ainsi que la majoration éventuelle sont </w:t>
      </w:r>
      <w:r w:rsidRPr="00FF18FC">
        <w:rPr>
          <w:rFonts w:ascii="Arial" w:hAnsi="Arial" w:cs="Arial"/>
          <w:b/>
          <w:sz w:val="20"/>
          <w:szCs w:val="20"/>
        </w:rPr>
        <w:t>indexés en janvier de chaque année</w:t>
      </w:r>
      <w:r w:rsidRPr="00836A41">
        <w:rPr>
          <w:rFonts w:ascii="Arial" w:hAnsi="Arial" w:cs="Arial"/>
          <w:sz w:val="20"/>
          <w:szCs w:val="20"/>
        </w:rPr>
        <w:t xml:space="preserve">. Les </w:t>
      </w:r>
      <w:r w:rsidRPr="00FF18FC">
        <w:rPr>
          <w:rFonts w:ascii="Arial" w:hAnsi="Arial" w:cs="Arial"/>
          <w:b/>
          <w:sz w:val="20"/>
          <w:szCs w:val="20"/>
        </w:rPr>
        <w:t>montants actualisés</w:t>
      </w:r>
      <w:r w:rsidRPr="00836A41">
        <w:rPr>
          <w:rFonts w:ascii="Arial" w:hAnsi="Arial" w:cs="Arial"/>
          <w:sz w:val="20"/>
          <w:szCs w:val="20"/>
        </w:rPr>
        <w:t xml:space="preserve"> sont repris sur le document séparé </w:t>
      </w:r>
      <w:r w:rsidR="00683032">
        <w:rPr>
          <w:rFonts w:ascii="Arial" w:hAnsi="Arial" w:cs="Arial"/>
          <w:sz w:val="20"/>
          <w:szCs w:val="20"/>
        </w:rPr>
        <w:t xml:space="preserve">«  SESAM – Montant  subvention » disponible sur notre site : </w:t>
      </w:r>
      <w:hyperlink r:id="rId24" w:history="1">
        <w:r w:rsidR="00683032" w:rsidRPr="00610A0E">
          <w:rPr>
            <w:rStyle w:val="Lienhypertexte"/>
            <w:rFonts w:ascii="Arial" w:hAnsi="Arial" w:cs="Arial"/>
            <w:sz w:val="20"/>
            <w:szCs w:val="20"/>
          </w:rPr>
          <w:t>https://emploi.wallonie.be/home/aides-a-lemploi/sesam.html</w:t>
        </w:r>
      </w:hyperlink>
      <w:r>
        <w:rPr>
          <w:rFonts w:ascii="Arial" w:hAnsi="Arial" w:cs="Arial"/>
          <w:color w:val="1F497D" w:themeColor="text2"/>
          <w:sz w:val="20"/>
          <w:szCs w:val="20"/>
          <w:lang w:val="fr-FR"/>
        </w:rPr>
        <w:t>.</w:t>
      </w:r>
    </w:p>
    <w:p w14:paraId="62ED3063" w14:textId="77777777" w:rsidR="00B34D5B" w:rsidRDefault="00B34D5B" w:rsidP="00683032">
      <w:pPr>
        <w:spacing w:after="0" w:line="240" w:lineRule="auto"/>
        <w:rPr>
          <w:rFonts w:ascii="Arial" w:hAnsi="Arial" w:cs="Arial"/>
          <w:sz w:val="20"/>
          <w:szCs w:val="20"/>
        </w:rPr>
      </w:pPr>
    </w:p>
    <w:p w14:paraId="40662161" w14:textId="77777777" w:rsidR="005542D4" w:rsidRPr="00B34D5B" w:rsidRDefault="00B34D5B" w:rsidP="00B34D5B">
      <w:pPr>
        <w:spacing w:after="0" w:line="240" w:lineRule="auto"/>
        <w:rPr>
          <w:rFonts w:eastAsiaTheme="majorEastAsia" w:cstheme="majorBidi"/>
          <w:b/>
          <w:bCs/>
          <w:color w:val="FFFFFF" w:themeColor="background1"/>
        </w:rPr>
      </w:pPr>
      <w:r w:rsidRPr="001417A5">
        <w:rPr>
          <w:rFonts w:ascii="Arial" w:hAnsi="Arial" w:cs="Arial"/>
          <w:sz w:val="20"/>
          <w:szCs w:val="20"/>
        </w:rPr>
        <w:t xml:space="preserve">Le montant </w:t>
      </w:r>
      <w:r w:rsidR="00505A20" w:rsidRPr="001417A5">
        <w:rPr>
          <w:rFonts w:ascii="Arial" w:hAnsi="Arial" w:cs="Arial"/>
          <w:sz w:val="20"/>
          <w:szCs w:val="20"/>
        </w:rPr>
        <w:t>effectivement</w:t>
      </w:r>
      <w:r w:rsidRPr="001417A5">
        <w:rPr>
          <w:rFonts w:ascii="Arial" w:hAnsi="Arial" w:cs="Arial"/>
          <w:sz w:val="20"/>
          <w:szCs w:val="20"/>
        </w:rPr>
        <w:t xml:space="preserve"> liquidé par le FOREM sera fonction des prestations réelles du travailleur occupé (</w:t>
      </w:r>
      <w:r w:rsidR="00BA62D1" w:rsidRPr="001417A5">
        <w:rPr>
          <w:rFonts w:ascii="Arial" w:hAnsi="Arial" w:cs="Arial"/>
          <w:sz w:val="20"/>
          <w:szCs w:val="20"/>
        </w:rPr>
        <w:t xml:space="preserve">mais </w:t>
      </w:r>
      <w:r w:rsidRPr="001417A5">
        <w:t>plafonné</w:t>
      </w:r>
      <w:r w:rsidR="00BA62D1" w:rsidRPr="001417A5">
        <w:t>es</w:t>
      </w:r>
      <w:r w:rsidRPr="001417A5">
        <w:t xml:space="preserve"> au régime de travail octroyé). Il peut donc être tout à fait normal que les montants réellement perçus soient inférieurs aux montants forfaitaires précités.</w:t>
      </w:r>
    </w:p>
    <w:p w14:paraId="291B50CB" w14:textId="77777777" w:rsidR="00B34D5B" w:rsidRPr="00B34D5B" w:rsidRDefault="00B34D5B" w:rsidP="008119ED">
      <w:pPr>
        <w:pStyle w:val="Paragraphedeliste"/>
        <w:numPr>
          <w:ilvl w:val="0"/>
          <w:numId w:val="32"/>
        </w:numPr>
        <w:spacing w:after="60" w:line="240" w:lineRule="auto"/>
        <w:ind w:left="714" w:hanging="357"/>
        <w:rPr>
          <w:rFonts w:ascii="Arial" w:eastAsiaTheme="majorEastAsia" w:hAnsi="Arial" w:cstheme="majorBidi"/>
          <w:b/>
          <w:bCs/>
          <w:color w:val="FFFFFF" w:themeColor="background1"/>
          <w:sz w:val="20"/>
        </w:rPr>
      </w:pPr>
    </w:p>
    <w:p w14:paraId="17F74B53" w14:textId="77777777" w:rsidR="006A688A" w:rsidRDefault="006A688A">
      <w:pPr>
        <w:rPr>
          <w:rFonts w:ascii="Arial" w:eastAsiaTheme="majorEastAsia" w:hAnsi="Arial" w:cstheme="majorBidi"/>
          <w:b/>
          <w:bCs/>
          <w:color w:val="FFFFFF" w:themeColor="background1"/>
          <w:sz w:val="20"/>
        </w:rPr>
      </w:pPr>
      <w:r>
        <w:br w:type="page"/>
      </w:r>
    </w:p>
    <w:p w14:paraId="05115EE3" w14:textId="77777777" w:rsidR="00472C3C" w:rsidRPr="00391FE4" w:rsidRDefault="00C129C5" w:rsidP="00DA0D8C">
      <w:pPr>
        <w:pStyle w:val="Titre3"/>
        <w:jc w:val="both"/>
      </w:pPr>
      <w:bookmarkStart w:id="17" w:name="_Toc14355376"/>
      <w:r>
        <w:lastRenderedPageBreak/>
        <w:t xml:space="preserve">Puis-je bénéficier d’une majoration de l’incitant financier </w:t>
      </w:r>
      <w:r w:rsidR="00472C3C" w:rsidRPr="00391FE4">
        <w:t>?</w:t>
      </w:r>
      <w:bookmarkEnd w:id="17"/>
    </w:p>
    <w:p w14:paraId="0671D2A1" w14:textId="77777777" w:rsidR="00B34D5B" w:rsidRDefault="0032511A" w:rsidP="00DA0D8C">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L</w:t>
      </w:r>
      <w:r w:rsidR="00877B83" w:rsidRPr="00A32179">
        <w:rPr>
          <w:rFonts w:ascii="Arial" w:hAnsi="Arial" w:cs="Arial"/>
          <w:sz w:val="20"/>
          <w:szCs w:val="20"/>
        </w:rPr>
        <w:t xml:space="preserve">a subvention peut </w:t>
      </w:r>
      <w:r w:rsidR="007723CF">
        <w:rPr>
          <w:rFonts w:ascii="Arial" w:hAnsi="Arial" w:cs="Arial"/>
          <w:sz w:val="20"/>
          <w:szCs w:val="20"/>
        </w:rPr>
        <w:t>être majorée</w:t>
      </w:r>
      <w:r w:rsidR="007723CF" w:rsidRPr="00A32179">
        <w:rPr>
          <w:rFonts w:ascii="Arial" w:hAnsi="Arial" w:cs="Arial"/>
          <w:sz w:val="20"/>
          <w:szCs w:val="20"/>
        </w:rPr>
        <w:t xml:space="preserve"> </w:t>
      </w:r>
      <w:r w:rsidR="00877B83" w:rsidRPr="005237CA">
        <w:rPr>
          <w:rFonts w:ascii="Arial" w:hAnsi="Arial" w:cs="Arial"/>
          <w:b/>
          <w:sz w:val="20"/>
          <w:szCs w:val="20"/>
        </w:rPr>
        <w:t>de maximum une majoration</w:t>
      </w:r>
      <w:r w:rsidR="007723CF">
        <w:rPr>
          <w:rFonts w:ascii="Arial" w:hAnsi="Arial" w:cs="Arial"/>
          <w:b/>
          <w:sz w:val="20"/>
          <w:szCs w:val="20"/>
        </w:rPr>
        <w:t xml:space="preserve"> par </w:t>
      </w:r>
      <w:r w:rsidR="004D163C">
        <w:rPr>
          <w:rFonts w:ascii="Arial" w:hAnsi="Arial" w:cs="Arial"/>
          <w:b/>
          <w:sz w:val="20"/>
          <w:szCs w:val="20"/>
        </w:rPr>
        <w:t>travailleur</w:t>
      </w:r>
      <w:r w:rsidR="004D163C" w:rsidRPr="00A32179">
        <w:rPr>
          <w:rFonts w:ascii="Arial" w:hAnsi="Arial" w:cs="Arial"/>
          <w:sz w:val="20"/>
          <w:szCs w:val="20"/>
        </w:rPr>
        <w:t xml:space="preserve">. </w:t>
      </w:r>
    </w:p>
    <w:p w14:paraId="57AA2BC0" w14:textId="77777777" w:rsidR="00877B83" w:rsidRPr="00A32179" w:rsidRDefault="00747849" w:rsidP="00DA0D8C">
      <w:pPr>
        <w:autoSpaceDE w:val="0"/>
        <w:autoSpaceDN w:val="0"/>
        <w:adjustRightInd w:val="0"/>
        <w:spacing w:after="120" w:line="240" w:lineRule="auto"/>
        <w:jc w:val="both"/>
        <w:rPr>
          <w:rFonts w:ascii="Arial" w:hAnsi="Arial" w:cs="Arial"/>
          <w:sz w:val="20"/>
          <w:szCs w:val="20"/>
        </w:rPr>
      </w:pPr>
      <w:r w:rsidRPr="00A32179">
        <w:rPr>
          <w:rFonts w:ascii="Arial" w:hAnsi="Arial" w:cs="Arial"/>
          <w:sz w:val="20"/>
          <w:szCs w:val="20"/>
        </w:rPr>
        <w:t xml:space="preserve">Le montant forfaitaire de cette majoration est </w:t>
      </w:r>
      <w:r w:rsidR="00877B83" w:rsidRPr="00A32179">
        <w:rPr>
          <w:rFonts w:ascii="Arial" w:hAnsi="Arial" w:cs="Arial"/>
          <w:sz w:val="20"/>
          <w:szCs w:val="20"/>
        </w:rPr>
        <w:t xml:space="preserve">de 2.500 € </w:t>
      </w:r>
      <w:r w:rsidRPr="00A32179">
        <w:rPr>
          <w:rFonts w:ascii="Arial" w:hAnsi="Arial" w:cs="Arial"/>
          <w:sz w:val="20"/>
          <w:szCs w:val="20"/>
        </w:rPr>
        <w:t>(montant</w:t>
      </w:r>
      <w:r w:rsidR="0032511A">
        <w:rPr>
          <w:rFonts w:ascii="Arial" w:hAnsi="Arial" w:cs="Arial"/>
          <w:sz w:val="20"/>
          <w:szCs w:val="20"/>
        </w:rPr>
        <w:t xml:space="preserve"> </w:t>
      </w:r>
      <w:r w:rsidR="007B147E">
        <w:rPr>
          <w:rFonts w:ascii="Arial" w:hAnsi="Arial" w:cs="Arial"/>
          <w:sz w:val="20"/>
          <w:szCs w:val="20"/>
        </w:rPr>
        <w:t>à indexer</w:t>
      </w:r>
      <w:r w:rsidRPr="00A32179">
        <w:rPr>
          <w:rFonts w:ascii="Arial" w:hAnsi="Arial" w:cs="Arial"/>
          <w:sz w:val="20"/>
          <w:szCs w:val="20"/>
        </w:rPr>
        <w:t>)</w:t>
      </w:r>
      <w:r w:rsidR="00877B83" w:rsidRPr="00A32179">
        <w:rPr>
          <w:rFonts w:ascii="Arial" w:hAnsi="Arial" w:cs="Arial"/>
          <w:sz w:val="20"/>
          <w:szCs w:val="20"/>
        </w:rPr>
        <w:t>.</w:t>
      </w:r>
    </w:p>
    <w:p w14:paraId="365D469B" w14:textId="77777777" w:rsidR="00877B83" w:rsidRPr="00A32179" w:rsidRDefault="00877B83" w:rsidP="00DA0D8C">
      <w:pPr>
        <w:spacing w:after="120" w:line="240" w:lineRule="auto"/>
        <w:jc w:val="both"/>
        <w:rPr>
          <w:rFonts w:ascii="Arial" w:hAnsi="Arial" w:cs="Arial"/>
          <w:sz w:val="20"/>
          <w:szCs w:val="20"/>
        </w:rPr>
      </w:pPr>
      <w:r w:rsidRPr="00A32179">
        <w:rPr>
          <w:rFonts w:ascii="Arial" w:hAnsi="Arial" w:cs="Arial"/>
          <w:sz w:val="20"/>
          <w:szCs w:val="20"/>
        </w:rPr>
        <w:t>La subvention pourra être majorée lorsque cet engagement concerne un demandeur d'emploi inoccupé qui</w:t>
      </w:r>
      <w:r w:rsidR="00747849" w:rsidRPr="00A32179">
        <w:rPr>
          <w:rFonts w:ascii="Arial" w:hAnsi="Arial" w:cs="Arial"/>
          <w:sz w:val="20"/>
          <w:szCs w:val="20"/>
        </w:rPr>
        <w:t xml:space="preserve"> </w:t>
      </w:r>
      <w:r w:rsidRPr="00A32179">
        <w:rPr>
          <w:rFonts w:ascii="Arial" w:hAnsi="Arial" w:cs="Arial"/>
          <w:sz w:val="20"/>
          <w:szCs w:val="20"/>
        </w:rPr>
        <w:t>:</w:t>
      </w:r>
    </w:p>
    <w:p w14:paraId="336A8AB1" w14:textId="77777777" w:rsidR="0063586C" w:rsidRDefault="00877B83" w:rsidP="008119ED">
      <w:pPr>
        <w:pStyle w:val="Paragraphedeliste"/>
        <w:numPr>
          <w:ilvl w:val="0"/>
          <w:numId w:val="30"/>
        </w:numPr>
        <w:spacing w:after="120" w:line="240" w:lineRule="auto"/>
        <w:contextualSpacing w:val="0"/>
        <w:jc w:val="both"/>
        <w:rPr>
          <w:rFonts w:ascii="Arial" w:hAnsi="Arial" w:cs="Arial"/>
          <w:sz w:val="20"/>
          <w:szCs w:val="20"/>
        </w:rPr>
      </w:pPr>
      <w:r w:rsidRPr="00A32179">
        <w:rPr>
          <w:rFonts w:ascii="Arial" w:hAnsi="Arial" w:cs="Arial"/>
          <w:sz w:val="20"/>
          <w:szCs w:val="20"/>
        </w:rPr>
        <w:t>à la date de l'engagement, n’a pas atteint l’âge de vingt-cinq ans</w:t>
      </w:r>
      <w:r w:rsidR="00747849" w:rsidRPr="00A32179">
        <w:rPr>
          <w:rFonts w:ascii="Arial" w:hAnsi="Arial" w:cs="Arial"/>
          <w:sz w:val="20"/>
          <w:szCs w:val="20"/>
        </w:rPr>
        <w:tab/>
      </w:r>
      <w:r w:rsidR="00747849" w:rsidRPr="00A32179">
        <w:rPr>
          <w:rFonts w:ascii="Arial" w:hAnsi="Arial" w:cs="Arial"/>
          <w:sz w:val="20"/>
          <w:szCs w:val="20"/>
        </w:rPr>
        <w:tab/>
        <w:t>OU</w:t>
      </w:r>
    </w:p>
    <w:p w14:paraId="19576EBC" w14:textId="77777777" w:rsidR="0063586C" w:rsidRDefault="00877B83" w:rsidP="008119ED">
      <w:pPr>
        <w:pStyle w:val="Paragraphedeliste"/>
        <w:numPr>
          <w:ilvl w:val="0"/>
          <w:numId w:val="30"/>
        </w:numPr>
        <w:spacing w:after="120" w:line="240" w:lineRule="auto"/>
        <w:contextualSpacing w:val="0"/>
        <w:jc w:val="both"/>
        <w:rPr>
          <w:rFonts w:ascii="Arial" w:hAnsi="Arial" w:cs="Arial"/>
          <w:sz w:val="20"/>
          <w:szCs w:val="20"/>
        </w:rPr>
      </w:pPr>
      <w:r w:rsidRPr="00A32179">
        <w:rPr>
          <w:rFonts w:ascii="Arial" w:hAnsi="Arial" w:cs="Arial"/>
          <w:sz w:val="20"/>
          <w:szCs w:val="20"/>
        </w:rPr>
        <w:t>à la date de l'engagement, est âgé d’au-moins cinquante-cinq ans</w:t>
      </w:r>
      <w:r w:rsidR="00747849" w:rsidRPr="00A32179">
        <w:rPr>
          <w:rFonts w:ascii="Arial" w:hAnsi="Arial" w:cs="Arial"/>
          <w:sz w:val="20"/>
          <w:szCs w:val="20"/>
        </w:rPr>
        <w:tab/>
      </w:r>
      <w:r w:rsidR="00747849" w:rsidRPr="00A32179">
        <w:rPr>
          <w:rFonts w:ascii="Arial" w:hAnsi="Arial" w:cs="Arial"/>
          <w:sz w:val="20"/>
          <w:szCs w:val="20"/>
        </w:rPr>
        <w:tab/>
        <w:t>OU</w:t>
      </w:r>
    </w:p>
    <w:p w14:paraId="4A3FF23F" w14:textId="77777777" w:rsidR="0063586C" w:rsidRDefault="00877B83" w:rsidP="008119ED">
      <w:pPr>
        <w:pStyle w:val="Paragraphedeliste"/>
        <w:numPr>
          <w:ilvl w:val="0"/>
          <w:numId w:val="30"/>
        </w:numPr>
        <w:spacing w:after="120" w:line="240" w:lineRule="auto"/>
        <w:contextualSpacing w:val="0"/>
        <w:jc w:val="both"/>
        <w:rPr>
          <w:rFonts w:ascii="Arial" w:hAnsi="Arial" w:cs="Arial"/>
          <w:sz w:val="20"/>
          <w:szCs w:val="20"/>
        </w:rPr>
      </w:pPr>
      <w:r w:rsidRPr="00A32179">
        <w:rPr>
          <w:rFonts w:ascii="Arial" w:hAnsi="Arial" w:cs="Arial"/>
          <w:sz w:val="20"/>
          <w:szCs w:val="20"/>
        </w:rPr>
        <w:t>à la date de l'engagement, n'est pas titulaire d'un certificat d'enseignement secondaire du deuxième degré</w:t>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r>
      <w:r w:rsidR="00747849" w:rsidRPr="00A32179">
        <w:rPr>
          <w:rFonts w:ascii="Arial" w:hAnsi="Arial" w:cs="Arial"/>
          <w:sz w:val="20"/>
          <w:szCs w:val="20"/>
        </w:rPr>
        <w:tab/>
        <w:t>OU</w:t>
      </w:r>
    </w:p>
    <w:p w14:paraId="123D2D76" w14:textId="77777777" w:rsidR="0063586C" w:rsidRDefault="00877B83" w:rsidP="008119ED">
      <w:pPr>
        <w:pStyle w:val="Paragraphedeliste"/>
        <w:numPr>
          <w:ilvl w:val="0"/>
          <w:numId w:val="30"/>
        </w:numPr>
        <w:spacing w:after="120" w:line="240" w:lineRule="auto"/>
        <w:contextualSpacing w:val="0"/>
        <w:jc w:val="both"/>
        <w:rPr>
          <w:rFonts w:ascii="Arial" w:hAnsi="Arial" w:cs="Arial"/>
          <w:sz w:val="20"/>
          <w:szCs w:val="20"/>
        </w:rPr>
      </w:pPr>
      <w:r w:rsidRPr="00A32179">
        <w:rPr>
          <w:rFonts w:ascii="Arial" w:hAnsi="Arial" w:cs="Arial"/>
          <w:sz w:val="20"/>
          <w:szCs w:val="20"/>
        </w:rPr>
        <w:t>a été enregistré auprès de l’Agence wallonne de la santé, de la protection sociale, du handicap et des familles et a fait l’objet d’une décision d’intervention de la part de celle-ci en vertu des articles 275 et suivants du Code wallon de l’action sociale et de la santé</w:t>
      </w:r>
      <w:r w:rsidR="00747849" w:rsidRPr="00A32179">
        <w:rPr>
          <w:rFonts w:ascii="Arial" w:hAnsi="Arial" w:cs="Arial"/>
          <w:sz w:val="20"/>
          <w:szCs w:val="20"/>
        </w:rPr>
        <w:tab/>
      </w:r>
      <w:r w:rsidR="00747849" w:rsidRPr="00A32179">
        <w:rPr>
          <w:rFonts w:ascii="Arial" w:hAnsi="Arial" w:cs="Arial"/>
          <w:sz w:val="20"/>
          <w:szCs w:val="20"/>
        </w:rPr>
        <w:tab/>
        <w:t>OU</w:t>
      </w:r>
    </w:p>
    <w:p w14:paraId="5005C1C9" w14:textId="77777777" w:rsidR="0063586C" w:rsidRDefault="00877B83" w:rsidP="008119ED">
      <w:pPr>
        <w:pStyle w:val="Paragraphedeliste"/>
        <w:numPr>
          <w:ilvl w:val="0"/>
          <w:numId w:val="30"/>
        </w:numPr>
        <w:spacing w:after="120" w:line="240" w:lineRule="auto"/>
        <w:contextualSpacing w:val="0"/>
        <w:jc w:val="both"/>
        <w:rPr>
          <w:rFonts w:ascii="Arial" w:hAnsi="Arial" w:cs="Arial"/>
          <w:sz w:val="20"/>
          <w:szCs w:val="20"/>
        </w:rPr>
      </w:pPr>
      <w:r w:rsidRPr="00A32179">
        <w:rPr>
          <w:rFonts w:ascii="Arial" w:hAnsi="Arial" w:cs="Arial"/>
          <w:sz w:val="20"/>
          <w:szCs w:val="20"/>
        </w:rPr>
        <w:t>à la date de l'engagement, fait partie des trois premiers engagements</w:t>
      </w:r>
      <w:r w:rsidRPr="00A32179">
        <w:rPr>
          <w:rStyle w:val="Appelnotedebasdep"/>
          <w:rFonts w:ascii="Arial" w:hAnsi="Arial" w:cs="Arial"/>
          <w:color w:val="000000"/>
          <w:sz w:val="20"/>
          <w:szCs w:val="20"/>
        </w:rPr>
        <w:footnoteReference w:id="2"/>
      </w:r>
      <w:r w:rsidRPr="00A32179">
        <w:rPr>
          <w:rFonts w:ascii="Arial" w:hAnsi="Arial" w:cs="Arial"/>
          <w:sz w:val="20"/>
          <w:szCs w:val="20"/>
        </w:rPr>
        <w:t xml:space="preserve"> réalisés par l'entreprise.</w:t>
      </w:r>
    </w:p>
    <w:p w14:paraId="07E82586" w14:textId="77777777" w:rsidR="00472C3C" w:rsidRPr="00A32179" w:rsidRDefault="00472C3C" w:rsidP="00DA0D8C">
      <w:pPr>
        <w:pStyle w:val="Paragraphedeliste"/>
        <w:autoSpaceDE w:val="0"/>
        <w:autoSpaceDN w:val="0"/>
        <w:adjustRightInd w:val="0"/>
        <w:spacing w:after="120" w:line="240" w:lineRule="auto"/>
        <w:ind w:left="0"/>
        <w:contextualSpacing w:val="0"/>
        <w:jc w:val="both"/>
        <w:rPr>
          <w:rFonts w:ascii="Arial" w:hAnsi="Arial" w:cs="Arial"/>
          <w:b/>
          <w:sz w:val="20"/>
          <w:szCs w:val="20"/>
        </w:rPr>
      </w:pPr>
      <w:r w:rsidRPr="00A32179">
        <w:rPr>
          <w:rFonts w:ascii="Arial" w:hAnsi="Arial" w:cs="Arial"/>
          <w:b/>
          <w:sz w:val="20"/>
          <w:szCs w:val="20"/>
        </w:rPr>
        <w:t>L’entreprise bénéficie au maximum</w:t>
      </w:r>
      <w:r w:rsidR="00E00CE1">
        <w:rPr>
          <w:rFonts w:ascii="Arial" w:hAnsi="Arial" w:cs="Arial"/>
          <w:b/>
          <w:sz w:val="20"/>
          <w:szCs w:val="20"/>
        </w:rPr>
        <w:t>,</w:t>
      </w:r>
      <w:r w:rsidRPr="00A32179">
        <w:rPr>
          <w:rFonts w:ascii="Arial" w:hAnsi="Arial" w:cs="Arial"/>
          <w:b/>
          <w:sz w:val="20"/>
          <w:szCs w:val="20"/>
        </w:rPr>
        <w:t xml:space="preserve"> par travailleur </w:t>
      </w:r>
      <w:r w:rsidR="00C727AB" w:rsidRPr="00A32179">
        <w:rPr>
          <w:rFonts w:ascii="Arial" w:hAnsi="Arial" w:cs="Arial"/>
          <w:b/>
          <w:sz w:val="20"/>
          <w:szCs w:val="20"/>
        </w:rPr>
        <w:t>et par année</w:t>
      </w:r>
      <w:r w:rsidR="00E00CE1">
        <w:rPr>
          <w:rFonts w:ascii="Arial" w:hAnsi="Arial" w:cs="Arial"/>
          <w:b/>
          <w:sz w:val="20"/>
          <w:szCs w:val="20"/>
        </w:rPr>
        <w:t>,</w:t>
      </w:r>
      <w:r w:rsidR="00C727AB" w:rsidRPr="00A32179">
        <w:rPr>
          <w:rFonts w:ascii="Arial" w:hAnsi="Arial" w:cs="Arial"/>
          <w:b/>
          <w:sz w:val="20"/>
          <w:szCs w:val="20"/>
        </w:rPr>
        <w:t xml:space="preserve"> </w:t>
      </w:r>
      <w:r w:rsidRPr="00A32179">
        <w:rPr>
          <w:rFonts w:ascii="Arial" w:hAnsi="Arial" w:cs="Arial"/>
          <w:b/>
          <w:sz w:val="20"/>
          <w:szCs w:val="20"/>
        </w:rPr>
        <w:t>d’une seule des majorations visées ci-dessus.</w:t>
      </w:r>
    </w:p>
    <w:p w14:paraId="6FF42F90" w14:textId="77777777" w:rsidR="00472C3C" w:rsidRPr="00A32179" w:rsidRDefault="00472C3C" w:rsidP="00DA0D8C">
      <w:pPr>
        <w:autoSpaceDE w:val="0"/>
        <w:autoSpaceDN w:val="0"/>
        <w:adjustRightInd w:val="0"/>
        <w:spacing w:after="120" w:line="240" w:lineRule="auto"/>
        <w:jc w:val="both"/>
        <w:rPr>
          <w:rFonts w:ascii="Arial" w:hAnsi="Arial" w:cs="Arial"/>
          <w:sz w:val="20"/>
          <w:szCs w:val="20"/>
        </w:rPr>
      </w:pPr>
      <w:r w:rsidRPr="00A32179">
        <w:rPr>
          <w:rFonts w:ascii="Arial" w:hAnsi="Arial" w:cs="Arial"/>
          <w:sz w:val="20"/>
          <w:szCs w:val="20"/>
        </w:rPr>
        <w:t>Les seules majorations encore possibles sont désormais liées à la « qualité » de la personne engagée sous</w:t>
      </w:r>
      <w:r w:rsidR="00C727AB" w:rsidRPr="00A32179">
        <w:rPr>
          <w:rFonts w:ascii="Arial" w:hAnsi="Arial" w:cs="Arial"/>
          <w:sz w:val="20"/>
          <w:szCs w:val="20"/>
        </w:rPr>
        <w:t xml:space="preserve"> </w:t>
      </w:r>
      <w:r w:rsidRPr="00A32179">
        <w:rPr>
          <w:rFonts w:ascii="Arial" w:hAnsi="Arial" w:cs="Arial"/>
          <w:sz w:val="20"/>
          <w:szCs w:val="20"/>
        </w:rPr>
        <w:t>SESAM. C’est le FOR</w:t>
      </w:r>
      <w:r w:rsidR="00747849" w:rsidRPr="00A32179">
        <w:rPr>
          <w:rFonts w:ascii="Arial" w:hAnsi="Arial" w:cs="Arial"/>
          <w:sz w:val="20"/>
          <w:szCs w:val="20"/>
        </w:rPr>
        <w:t>EM</w:t>
      </w:r>
      <w:r w:rsidRPr="00A32179">
        <w:rPr>
          <w:rFonts w:ascii="Arial" w:hAnsi="Arial" w:cs="Arial"/>
          <w:sz w:val="20"/>
          <w:szCs w:val="20"/>
        </w:rPr>
        <w:t xml:space="preserve"> qui est compétent </w:t>
      </w:r>
      <w:r w:rsidR="00747849" w:rsidRPr="00A32179">
        <w:rPr>
          <w:rFonts w:ascii="Arial" w:hAnsi="Arial" w:cs="Arial"/>
          <w:sz w:val="20"/>
          <w:szCs w:val="20"/>
        </w:rPr>
        <w:t xml:space="preserve">pour </w:t>
      </w:r>
      <w:r w:rsidRPr="00A32179">
        <w:rPr>
          <w:rFonts w:ascii="Arial" w:hAnsi="Arial" w:cs="Arial"/>
          <w:sz w:val="20"/>
          <w:szCs w:val="20"/>
        </w:rPr>
        <w:t>analyser et</w:t>
      </w:r>
      <w:r w:rsidR="00C727AB" w:rsidRPr="00A32179">
        <w:rPr>
          <w:rFonts w:ascii="Arial" w:hAnsi="Arial" w:cs="Arial"/>
          <w:sz w:val="20"/>
          <w:szCs w:val="20"/>
        </w:rPr>
        <w:t xml:space="preserve"> </w:t>
      </w:r>
      <w:r w:rsidRPr="00A32179">
        <w:rPr>
          <w:rFonts w:ascii="Arial" w:hAnsi="Arial" w:cs="Arial"/>
          <w:sz w:val="20"/>
          <w:szCs w:val="20"/>
        </w:rPr>
        <w:t>évaluer cette « qualité » et pour accorder (ou non) la majoration sollicitée.</w:t>
      </w:r>
    </w:p>
    <w:p w14:paraId="05D195C3" w14:textId="36BDCD77" w:rsidR="00472C3C" w:rsidRDefault="00472C3C" w:rsidP="00DA0D8C">
      <w:pPr>
        <w:autoSpaceDE w:val="0"/>
        <w:autoSpaceDN w:val="0"/>
        <w:adjustRightInd w:val="0"/>
        <w:spacing w:after="120" w:line="240" w:lineRule="auto"/>
        <w:jc w:val="both"/>
        <w:rPr>
          <w:rFonts w:ascii="Arial" w:hAnsi="Arial" w:cs="Arial"/>
          <w:sz w:val="20"/>
          <w:szCs w:val="20"/>
        </w:rPr>
      </w:pPr>
      <w:r w:rsidRPr="00A32179">
        <w:rPr>
          <w:rFonts w:ascii="Arial" w:hAnsi="Arial" w:cs="Arial"/>
          <w:sz w:val="20"/>
          <w:szCs w:val="20"/>
        </w:rPr>
        <w:t xml:space="preserve">En cas d’engagement d’un remplaçant, </w:t>
      </w:r>
      <w:r w:rsidR="001417A5" w:rsidRPr="00A32179">
        <w:rPr>
          <w:rFonts w:ascii="Arial" w:hAnsi="Arial" w:cs="Arial"/>
          <w:sz w:val="20"/>
          <w:szCs w:val="20"/>
        </w:rPr>
        <w:t>à la suite du</w:t>
      </w:r>
      <w:r w:rsidRPr="00A32179">
        <w:rPr>
          <w:rFonts w:ascii="Arial" w:hAnsi="Arial" w:cs="Arial"/>
          <w:sz w:val="20"/>
          <w:szCs w:val="20"/>
        </w:rPr>
        <w:t xml:space="preserve"> départ définitif ou temporaire d’un travailleur donné, c’est la qualité du remplaçant qui activera ou non la majoration qui lui est propre.</w:t>
      </w:r>
    </w:p>
    <w:p w14:paraId="546B036D" w14:textId="77777777" w:rsidR="0063586C" w:rsidRDefault="00320337" w:rsidP="008119ED">
      <w:pPr>
        <w:pStyle w:val="Titre3"/>
        <w:numPr>
          <w:ilvl w:val="2"/>
          <w:numId w:val="48"/>
        </w:numPr>
        <w:jc w:val="both"/>
      </w:pPr>
      <w:bookmarkStart w:id="18" w:name="_Toc14355377"/>
      <w:r>
        <w:t>Le montant d</w:t>
      </w:r>
      <w:r w:rsidR="002E30E5">
        <w:t xml:space="preserve">e la </w:t>
      </w:r>
      <w:r>
        <w:t>sub</w:t>
      </w:r>
      <w:r w:rsidR="002E30E5">
        <w:t>vention</w:t>
      </w:r>
      <w:r>
        <w:t xml:space="preserve"> </w:t>
      </w:r>
      <w:r w:rsidR="002E30E5">
        <w:t>pe</w:t>
      </w:r>
      <w:r w:rsidR="004F0AAD">
        <w:t>u</w:t>
      </w:r>
      <w:r w:rsidR="002E30E5">
        <w:t>t-il être</w:t>
      </w:r>
      <w:r>
        <w:t xml:space="preserve"> </w:t>
      </w:r>
      <w:r w:rsidR="004D163C">
        <w:t>limité ?</w:t>
      </w:r>
      <w:bookmarkEnd w:id="18"/>
    </w:p>
    <w:p w14:paraId="286F3F2C" w14:textId="77777777" w:rsidR="00320337" w:rsidRPr="00836A41" w:rsidRDefault="00320337" w:rsidP="00DA0D8C">
      <w:pPr>
        <w:pStyle w:val="Paragraphedeliste"/>
        <w:spacing w:after="120" w:line="240" w:lineRule="auto"/>
        <w:ind w:left="0"/>
        <w:contextualSpacing w:val="0"/>
        <w:jc w:val="both"/>
        <w:rPr>
          <w:rFonts w:ascii="Arial" w:hAnsi="Arial" w:cs="Arial"/>
          <w:b/>
          <w:sz w:val="24"/>
          <w:szCs w:val="20"/>
        </w:rPr>
      </w:pPr>
      <w:r w:rsidRPr="00836A41">
        <w:rPr>
          <w:rFonts w:ascii="Arial" w:hAnsi="Arial" w:cs="Arial"/>
          <w:b/>
          <w:sz w:val="24"/>
          <w:szCs w:val="20"/>
        </w:rPr>
        <w:t xml:space="preserve">OUI </w:t>
      </w:r>
    </w:p>
    <w:p w14:paraId="4ED734E7" w14:textId="77777777" w:rsidR="00320337" w:rsidRPr="00836A41" w:rsidRDefault="001A78B7" w:rsidP="00DA0D8C">
      <w:pPr>
        <w:pStyle w:val="Paragraphedeliste"/>
        <w:spacing w:after="120" w:line="240" w:lineRule="auto"/>
        <w:ind w:left="0"/>
        <w:contextualSpacing w:val="0"/>
        <w:jc w:val="both"/>
        <w:rPr>
          <w:rFonts w:ascii="Arial" w:hAnsi="Arial" w:cs="Arial"/>
          <w:sz w:val="20"/>
          <w:szCs w:val="20"/>
        </w:rPr>
      </w:pPr>
      <w:r>
        <w:rPr>
          <w:rFonts w:ascii="Arial" w:hAnsi="Arial" w:cs="Arial"/>
          <w:sz w:val="20"/>
          <w:szCs w:val="20"/>
        </w:rPr>
        <w:t>La subvention</w:t>
      </w:r>
      <w:r w:rsidR="00320337" w:rsidRPr="00836A41">
        <w:rPr>
          <w:rFonts w:ascii="Arial" w:hAnsi="Arial" w:cs="Arial"/>
          <w:sz w:val="20"/>
          <w:szCs w:val="20"/>
        </w:rPr>
        <w:t xml:space="preserve"> SESAM étant une </w:t>
      </w:r>
      <w:r w:rsidR="00320337" w:rsidRPr="00E00CE1">
        <w:rPr>
          <w:rFonts w:ascii="Arial" w:hAnsi="Arial" w:cs="Arial"/>
          <w:b/>
          <w:sz w:val="20"/>
          <w:szCs w:val="20"/>
        </w:rPr>
        <w:t>aide de minimis</w:t>
      </w:r>
      <w:r w:rsidR="00320337" w:rsidRPr="00836A41">
        <w:rPr>
          <w:rFonts w:ascii="Arial" w:hAnsi="Arial" w:cs="Arial"/>
          <w:sz w:val="20"/>
          <w:szCs w:val="20"/>
        </w:rPr>
        <w:t xml:space="preserve">, </w:t>
      </w:r>
      <w:r w:rsidR="00E86974">
        <w:rPr>
          <w:rFonts w:ascii="Arial" w:hAnsi="Arial" w:cs="Arial"/>
          <w:sz w:val="20"/>
          <w:szCs w:val="20"/>
        </w:rPr>
        <w:t>elle</w:t>
      </w:r>
      <w:r w:rsidR="00320337" w:rsidRPr="00836A41">
        <w:rPr>
          <w:rFonts w:ascii="Arial" w:hAnsi="Arial" w:cs="Arial"/>
          <w:sz w:val="20"/>
          <w:szCs w:val="20"/>
        </w:rPr>
        <w:t xml:space="preserve"> est totalement </w:t>
      </w:r>
      <w:r w:rsidR="00320337" w:rsidRPr="00836A41">
        <w:rPr>
          <w:rFonts w:ascii="Arial" w:hAnsi="Arial" w:cs="Arial"/>
          <w:color w:val="212121"/>
          <w:sz w:val="20"/>
          <w:szCs w:val="20"/>
          <w:lang w:val="fr-FR"/>
        </w:rPr>
        <w:t>soumis</w:t>
      </w:r>
      <w:r w:rsidR="00E86974">
        <w:rPr>
          <w:rFonts w:ascii="Arial" w:hAnsi="Arial" w:cs="Arial"/>
          <w:color w:val="212121"/>
          <w:sz w:val="20"/>
          <w:szCs w:val="20"/>
          <w:lang w:val="fr-FR"/>
        </w:rPr>
        <w:t>e</w:t>
      </w:r>
      <w:r w:rsidR="00320337" w:rsidRPr="00836A41">
        <w:rPr>
          <w:rFonts w:ascii="Arial" w:hAnsi="Arial" w:cs="Arial"/>
          <w:color w:val="212121"/>
          <w:sz w:val="20"/>
          <w:szCs w:val="20"/>
          <w:lang w:val="fr-FR"/>
        </w:rPr>
        <w:t xml:space="preserve"> aux règles régissant ces aides et plus particulièrement au montant maximum pouvant être perçu dans ce contexte. </w:t>
      </w:r>
      <w:r w:rsidR="00320337" w:rsidRPr="00836A41">
        <w:rPr>
          <w:rFonts w:ascii="Arial" w:hAnsi="Arial" w:cs="Arial"/>
          <w:sz w:val="20"/>
          <w:szCs w:val="20"/>
        </w:rPr>
        <w:t xml:space="preserve">Ainsi, les aides de minimis </w:t>
      </w:r>
      <w:r w:rsidR="00320337" w:rsidRPr="00836A41">
        <w:rPr>
          <w:rFonts w:ascii="Arial" w:hAnsi="Arial" w:cs="Arial"/>
          <w:b/>
          <w:sz w:val="20"/>
          <w:szCs w:val="20"/>
        </w:rPr>
        <w:t>octroyées</w:t>
      </w:r>
      <w:r w:rsidR="00320337" w:rsidRPr="00836A41">
        <w:rPr>
          <w:rFonts w:ascii="Arial" w:hAnsi="Arial" w:cs="Arial"/>
          <w:sz w:val="20"/>
          <w:szCs w:val="20"/>
        </w:rPr>
        <w:t xml:space="preserve"> à une </w:t>
      </w:r>
      <w:r w:rsidR="00320337" w:rsidRPr="00836A41">
        <w:rPr>
          <w:rFonts w:ascii="Arial" w:hAnsi="Arial" w:cs="Arial"/>
          <w:b/>
          <w:sz w:val="20"/>
          <w:szCs w:val="20"/>
        </w:rPr>
        <w:t>entreprise unique</w:t>
      </w:r>
      <w:r w:rsidR="00320337" w:rsidRPr="00836A41">
        <w:rPr>
          <w:rFonts w:ascii="Arial" w:hAnsi="Arial" w:cs="Arial"/>
          <w:sz w:val="20"/>
          <w:szCs w:val="20"/>
        </w:rPr>
        <w:t xml:space="preserve"> ne peuvent </w:t>
      </w:r>
      <w:r w:rsidR="00063B20">
        <w:rPr>
          <w:rFonts w:ascii="Arial" w:hAnsi="Arial" w:cs="Arial"/>
          <w:sz w:val="20"/>
          <w:szCs w:val="20"/>
        </w:rPr>
        <w:t xml:space="preserve">pas </w:t>
      </w:r>
      <w:r w:rsidR="00320337" w:rsidRPr="00836A41">
        <w:rPr>
          <w:rFonts w:ascii="Arial" w:hAnsi="Arial" w:cs="Arial"/>
          <w:sz w:val="20"/>
          <w:szCs w:val="20"/>
        </w:rPr>
        <w:t xml:space="preserve">excéder un plafond de </w:t>
      </w:r>
      <w:r w:rsidR="00320337" w:rsidRPr="00836A41">
        <w:rPr>
          <w:rFonts w:ascii="Arial" w:hAnsi="Arial" w:cs="Arial"/>
          <w:b/>
          <w:sz w:val="20"/>
          <w:szCs w:val="20"/>
        </w:rPr>
        <w:t>200.000 euros</w:t>
      </w:r>
      <w:r w:rsidR="00320337" w:rsidRPr="00836A41">
        <w:rPr>
          <w:rFonts w:ascii="Arial" w:hAnsi="Arial" w:cs="Arial"/>
          <w:sz w:val="20"/>
          <w:szCs w:val="20"/>
        </w:rPr>
        <w:t xml:space="preserve"> sur une période de </w:t>
      </w:r>
      <w:r w:rsidR="00320337" w:rsidRPr="00836A41">
        <w:rPr>
          <w:rFonts w:ascii="Arial" w:hAnsi="Arial" w:cs="Arial"/>
          <w:b/>
          <w:sz w:val="20"/>
          <w:szCs w:val="20"/>
        </w:rPr>
        <w:t>trois exercices fiscaux</w:t>
      </w:r>
      <w:r w:rsidR="00320337" w:rsidRPr="00836A41">
        <w:rPr>
          <w:rFonts w:ascii="Arial" w:hAnsi="Arial" w:cs="Arial"/>
          <w:sz w:val="20"/>
          <w:szCs w:val="20"/>
        </w:rPr>
        <w:t xml:space="preserve"> sont considérés comme compatibles avec le marché commun. Ce plafond est ramené à </w:t>
      </w:r>
      <w:r w:rsidR="00320337" w:rsidRPr="00836A41">
        <w:rPr>
          <w:rFonts w:ascii="Arial" w:hAnsi="Arial" w:cs="Arial"/>
          <w:b/>
          <w:sz w:val="20"/>
          <w:szCs w:val="20"/>
        </w:rPr>
        <w:t>100.000 euros</w:t>
      </w:r>
      <w:r w:rsidR="00320337" w:rsidRPr="00836A41">
        <w:rPr>
          <w:rFonts w:ascii="Arial" w:hAnsi="Arial" w:cs="Arial"/>
          <w:sz w:val="20"/>
          <w:szCs w:val="20"/>
        </w:rPr>
        <w:t xml:space="preserve"> pour les entreprises actives dans le </w:t>
      </w:r>
      <w:r w:rsidR="00320337" w:rsidRPr="00836A41">
        <w:rPr>
          <w:rFonts w:ascii="Arial" w:hAnsi="Arial" w:cs="Arial"/>
          <w:b/>
          <w:sz w:val="20"/>
          <w:szCs w:val="20"/>
        </w:rPr>
        <w:t xml:space="preserve">secteur du transport </w:t>
      </w:r>
      <w:r w:rsidR="007723CF">
        <w:rPr>
          <w:rFonts w:ascii="Arial" w:hAnsi="Arial" w:cs="Arial"/>
          <w:b/>
          <w:sz w:val="20"/>
          <w:szCs w:val="20"/>
        </w:rPr>
        <w:t>de marchandises par route pour compte d’autrui.</w:t>
      </w:r>
    </w:p>
    <w:p w14:paraId="31156B6B" w14:textId="77777777" w:rsidR="00320337" w:rsidRPr="00836A41" w:rsidRDefault="003C1EE7" w:rsidP="00DA0D8C">
      <w:pPr>
        <w:pStyle w:val="Paragraphedeliste"/>
        <w:spacing w:after="120" w:line="240" w:lineRule="auto"/>
        <w:ind w:left="0"/>
        <w:contextualSpacing w:val="0"/>
        <w:jc w:val="both"/>
        <w:rPr>
          <w:rFonts w:ascii="Arial" w:hAnsi="Arial" w:cs="Arial"/>
          <w:sz w:val="20"/>
          <w:szCs w:val="20"/>
        </w:rPr>
      </w:pPr>
      <w:r>
        <w:rPr>
          <w:rFonts w:ascii="Arial" w:hAnsi="Arial" w:cs="Arial"/>
          <w:sz w:val="20"/>
          <w:szCs w:val="20"/>
        </w:rPr>
        <w:t>L</w:t>
      </w:r>
      <w:r w:rsidR="00320337" w:rsidRPr="00836A41">
        <w:rPr>
          <w:rFonts w:ascii="Arial" w:hAnsi="Arial" w:cs="Arial"/>
          <w:sz w:val="20"/>
          <w:szCs w:val="20"/>
        </w:rPr>
        <w:t xml:space="preserve">e montant de la subvention octroyée par travailleur ne peut </w:t>
      </w:r>
      <w:r>
        <w:rPr>
          <w:rFonts w:ascii="Arial" w:hAnsi="Arial" w:cs="Arial"/>
          <w:sz w:val="20"/>
          <w:szCs w:val="20"/>
        </w:rPr>
        <w:t xml:space="preserve">en aucun cas </w:t>
      </w:r>
      <w:r w:rsidR="00320337" w:rsidRPr="00836A41">
        <w:rPr>
          <w:rFonts w:ascii="Arial" w:hAnsi="Arial" w:cs="Arial"/>
          <w:sz w:val="20"/>
          <w:szCs w:val="20"/>
        </w:rPr>
        <w:t xml:space="preserve">être supérieur au </w:t>
      </w:r>
      <w:r w:rsidR="00320337" w:rsidRPr="00E00CE1">
        <w:rPr>
          <w:rFonts w:ascii="Arial" w:hAnsi="Arial" w:cs="Arial"/>
          <w:b/>
          <w:sz w:val="20"/>
          <w:szCs w:val="20"/>
        </w:rPr>
        <w:t>coût effectivement supporté par l'employeur</w:t>
      </w:r>
      <w:r w:rsidR="00320337" w:rsidRPr="00836A41">
        <w:rPr>
          <w:rFonts w:ascii="Arial" w:hAnsi="Arial" w:cs="Arial"/>
          <w:sz w:val="20"/>
          <w:szCs w:val="20"/>
        </w:rPr>
        <w:t xml:space="preserve"> pour celui-ci, déduction faite des réductions ou exonérations de cotisations patronales de sécurité sociale dont bénéficie l'employeur.</w:t>
      </w:r>
    </w:p>
    <w:p w14:paraId="1DC6B81F" w14:textId="372EB49C" w:rsidR="00320337" w:rsidRPr="00836A41" w:rsidRDefault="001417A5" w:rsidP="00DA0D8C">
      <w:pPr>
        <w:spacing w:after="120" w:line="240" w:lineRule="auto"/>
        <w:jc w:val="both"/>
        <w:rPr>
          <w:rFonts w:ascii="Arial" w:hAnsi="Arial" w:cs="Arial"/>
          <w:b/>
          <w:sz w:val="20"/>
          <w:szCs w:val="20"/>
          <w:u w:val="single"/>
        </w:rPr>
      </w:pPr>
      <w:r w:rsidRPr="00836A41">
        <w:rPr>
          <w:rFonts w:ascii="Arial" w:hAnsi="Arial" w:cs="Arial"/>
          <w:color w:val="212121"/>
          <w:sz w:val="20"/>
          <w:szCs w:val="20"/>
          <w:lang w:val="fr-FR"/>
        </w:rPr>
        <w:t>En revanche</w:t>
      </w:r>
      <w:r w:rsidR="00320337" w:rsidRPr="00836A41">
        <w:rPr>
          <w:rFonts w:ascii="Arial" w:hAnsi="Arial" w:cs="Arial"/>
          <w:color w:val="212121"/>
          <w:sz w:val="20"/>
          <w:szCs w:val="20"/>
          <w:lang w:val="fr-FR"/>
        </w:rPr>
        <w:t xml:space="preserve">, les </w:t>
      </w:r>
      <w:r w:rsidR="007E0467">
        <w:rPr>
          <w:rFonts w:ascii="Arial" w:hAnsi="Arial" w:cs="Arial"/>
          <w:color w:val="212121"/>
          <w:sz w:val="20"/>
          <w:szCs w:val="20"/>
          <w:lang w:val="fr-FR"/>
        </w:rPr>
        <w:t>subventions</w:t>
      </w:r>
      <w:r w:rsidR="00320337" w:rsidRPr="00836A41">
        <w:rPr>
          <w:rFonts w:ascii="Arial" w:hAnsi="Arial" w:cs="Arial"/>
          <w:color w:val="212121"/>
          <w:sz w:val="20"/>
          <w:szCs w:val="20"/>
          <w:lang w:val="fr-FR"/>
        </w:rPr>
        <w:t xml:space="preserve"> </w:t>
      </w:r>
      <w:r w:rsidR="00320337" w:rsidRPr="00E00CE1">
        <w:rPr>
          <w:rFonts w:ascii="Arial" w:hAnsi="Arial" w:cs="Arial"/>
          <w:b/>
          <w:color w:val="212121"/>
          <w:sz w:val="20"/>
          <w:szCs w:val="20"/>
          <w:lang w:val="fr-FR"/>
        </w:rPr>
        <w:t>ne sont plus plafonné</w:t>
      </w:r>
      <w:r w:rsidR="00E62595">
        <w:rPr>
          <w:rFonts w:ascii="Arial" w:hAnsi="Arial" w:cs="Arial"/>
          <w:b/>
          <w:color w:val="212121"/>
          <w:sz w:val="20"/>
          <w:szCs w:val="20"/>
          <w:lang w:val="fr-FR"/>
        </w:rPr>
        <w:t>e</w:t>
      </w:r>
      <w:r w:rsidR="00320337" w:rsidRPr="00E00CE1">
        <w:rPr>
          <w:rFonts w:ascii="Arial" w:hAnsi="Arial" w:cs="Arial"/>
          <w:b/>
          <w:color w:val="212121"/>
          <w:sz w:val="20"/>
          <w:szCs w:val="20"/>
          <w:lang w:val="fr-FR"/>
        </w:rPr>
        <w:t>s à maximum 55 000 euros</w:t>
      </w:r>
      <w:r w:rsidR="00320337" w:rsidRPr="00836A41">
        <w:rPr>
          <w:rFonts w:ascii="Arial" w:hAnsi="Arial" w:cs="Arial"/>
          <w:color w:val="212121"/>
          <w:sz w:val="20"/>
          <w:szCs w:val="20"/>
          <w:lang w:val="fr-FR"/>
        </w:rPr>
        <w:t xml:space="preserve"> par an pour l’engagement de 5 travailleurs au maximum.</w:t>
      </w:r>
    </w:p>
    <w:p w14:paraId="6B924557" w14:textId="77777777" w:rsidR="005542D4" w:rsidRDefault="005542D4">
      <w:pPr>
        <w:rPr>
          <w:rFonts w:ascii="Arial" w:eastAsiaTheme="majorEastAsia" w:hAnsi="Arial" w:cs="Arial"/>
          <w:b/>
          <w:bCs/>
          <w:color w:val="000000" w:themeColor="text1"/>
          <w:sz w:val="20"/>
          <w:szCs w:val="26"/>
        </w:rPr>
      </w:pPr>
      <w:r>
        <w:rPr>
          <w:rFonts w:ascii="Arial" w:hAnsi="Arial" w:cs="Arial"/>
        </w:rPr>
        <w:br w:type="page"/>
      </w:r>
    </w:p>
    <w:p w14:paraId="657B10C4" w14:textId="77777777" w:rsidR="002E1EE8" w:rsidRDefault="002E1EE8" w:rsidP="00DA0D8C">
      <w:pPr>
        <w:pStyle w:val="Titre2"/>
        <w:spacing w:after="240" w:line="240" w:lineRule="auto"/>
        <w:ind w:left="425" w:hanging="425"/>
        <w:jc w:val="both"/>
        <w:rPr>
          <w:rFonts w:ascii="Arial" w:hAnsi="Arial" w:cs="Arial"/>
        </w:rPr>
      </w:pPr>
      <w:bookmarkStart w:id="19" w:name="_Toc14355378"/>
      <w:r>
        <w:rPr>
          <w:rFonts w:ascii="Arial" w:hAnsi="Arial" w:cs="Arial"/>
        </w:rPr>
        <w:lastRenderedPageBreak/>
        <w:t>Comment introduire ma demande d</w:t>
      </w:r>
      <w:r w:rsidRPr="002E1EE8">
        <w:rPr>
          <w:rFonts w:ascii="Arial" w:hAnsi="Arial" w:cs="Arial"/>
        </w:rPr>
        <w:t>e subside </w:t>
      </w:r>
      <w:r>
        <w:rPr>
          <w:rFonts w:ascii="Arial" w:hAnsi="Arial" w:cs="Arial"/>
        </w:rPr>
        <w:t xml:space="preserve">SESAM </w:t>
      </w:r>
      <w:r w:rsidRPr="002E1EE8">
        <w:rPr>
          <w:rFonts w:ascii="Arial" w:hAnsi="Arial" w:cs="Arial"/>
        </w:rPr>
        <w:t>?</w:t>
      </w:r>
      <w:bookmarkEnd w:id="19"/>
    </w:p>
    <w:p w14:paraId="3D3F1A47" w14:textId="77777777" w:rsidR="00293EDE" w:rsidRDefault="00293EDE" w:rsidP="00DA0D8C">
      <w:pPr>
        <w:pStyle w:val="Titre3"/>
        <w:jc w:val="both"/>
      </w:pPr>
      <w:bookmarkStart w:id="20" w:name="_Toc14355379"/>
      <w:r>
        <w:t>Ce que je dois savoir pour tout type de demande</w:t>
      </w:r>
      <w:bookmarkEnd w:id="20"/>
      <w:r>
        <w:t> </w:t>
      </w:r>
    </w:p>
    <w:p w14:paraId="38DFDEEC" w14:textId="77777777" w:rsidR="00043C11" w:rsidRDefault="00043C11" w:rsidP="00DA0D8C">
      <w:pPr>
        <w:spacing w:after="120" w:line="240" w:lineRule="auto"/>
        <w:jc w:val="both"/>
        <w:rPr>
          <w:rFonts w:ascii="Arial" w:eastAsia="Times New Roman" w:hAnsi="Arial" w:cs="Arial"/>
          <w:color w:val="272727"/>
          <w:sz w:val="20"/>
          <w:szCs w:val="20"/>
          <w:lang w:eastAsia="de-DE"/>
        </w:rPr>
      </w:pPr>
      <w:r w:rsidRPr="006E2A94">
        <w:rPr>
          <w:rFonts w:ascii="Arial" w:eastAsia="Times New Roman" w:hAnsi="Arial" w:cs="Arial"/>
          <w:color w:val="272727"/>
          <w:sz w:val="20"/>
          <w:szCs w:val="20"/>
          <w:lang w:eastAsia="de-DE"/>
        </w:rPr>
        <w:t xml:space="preserve">TOUTES les demandes de subvention SESAM </w:t>
      </w:r>
      <w:r w:rsidR="00FE73EB">
        <w:rPr>
          <w:rFonts w:ascii="Arial" w:eastAsia="Times New Roman" w:hAnsi="Arial" w:cs="Arial"/>
          <w:color w:val="272727"/>
          <w:sz w:val="20"/>
          <w:szCs w:val="20"/>
          <w:lang w:eastAsia="de-DE"/>
        </w:rPr>
        <w:t>sont</w:t>
      </w:r>
      <w:r w:rsidR="00197DF0">
        <w:rPr>
          <w:rFonts w:ascii="Arial" w:eastAsia="Times New Roman" w:hAnsi="Arial" w:cs="Arial"/>
          <w:color w:val="272727"/>
          <w:sz w:val="20"/>
          <w:szCs w:val="20"/>
          <w:lang w:eastAsia="de-DE"/>
        </w:rPr>
        <w:t xml:space="preserve"> </w:t>
      </w:r>
      <w:r w:rsidRPr="006E2A94">
        <w:rPr>
          <w:rFonts w:ascii="Arial" w:eastAsia="Times New Roman" w:hAnsi="Arial" w:cs="Arial"/>
          <w:color w:val="272727"/>
          <w:sz w:val="20"/>
          <w:szCs w:val="20"/>
          <w:lang w:eastAsia="de-DE"/>
        </w:rPr>
        <w:t xml:space="preserve">introduites auprès du </w:t>
      </w:r>
      <w:r w:rsidRPr="00043C11">
        <w:rPr>
          <w:rFonts w:ascii="Arial" w:eastAsia="Times New Roman" w:hAnsi="Arial" w:cs="Arial"/>
          <w:b/>
          <w:color w:val="272727"/>
          <w:sz w:val="20"/>
          <w:szCs w:val="20"/>
          <w:lang w:eastAsia="de-DE"/>
        </w:rPr>
        <w:t>Service Public de Wallonie</w:t>
      </w:r>
      <w:r>
        <w:rPr>
          <w:rFonts w:ascii="Arial" w:eastAsia="Times New Roman" w:hAnsi="Arial" w:cs="Arial"/>
          <w:color w:val="272727"/>
          <w:sz w:val="20"/>
          <w:szCs w:val="20"/>
          <w:lang w:eastAsia="de-DE"/>
        </w:rPr>
        <w:t xml:space="preserve"> et plus particulièrement au près de la </w:t>
      </w:r>
      <w:r w:rsidR="004F0AAD">
        <w:rPr>
          <w:rFonts w:ascii="Arial" w:eastAsia="Times New Roman" w:hAnsi="Arial" w:cs="Arial"/>
          <w:b/>
          <w:color w:val="272727"/>
          <w:sz w:val="20"/>
          <w:szCs w:val="20"/>
          <w:lang w:eastAsia="de-DE"/>
        </w:rPr>
        <w:t>Direction de la P</w:t>
      </w:r>
      <w:r w:rsidRPr="00043C11">
        <w:rPr>
          <w:rFonts w:ascii="Arial" w:eastAsia="Times New Roman" w:hAnsi="Arial" w:cs="Arial"/>
          <w:b/>
          <w:color w:val="272727"/>
          <w:sz w:val="20"/>
          <w:szCs w:val="20"/>
          <w:lang w:eastAsia="de-DE"/>
        </w:rPr>
        <w:t>romotion de l’emploi</w:t>
      </w:r>
      <w:r w:rsidRPr="006E2A94">
        <w:rPr>
          <w:rFonts w:ascii="Arial" w:eastAsia="Times New Roman" w:hAnsi="Arial" w:cs="Arial"/>
          <w:color w:val="272727"/>
          <w:sz w:val="20"/>
          <w:szCs w:val="20"/>
          <w:lang w:eastAsia="de-DE"/>
        </w:rPr>
        <w:t>.</w:t>
      </w:r>
    </w:p>
    <w:p w14:paraId="7F77E85C" w14:textId="77777777" w:rsidR="00043C11" w:rsidRDefault="00043C11" w:rsidP="00DA0D8C">
      <w:pPr>
        <w:spacing w:after="120" w:line="240" w:lineRule="auto"/>
        <w:jc w:val="both"/>
        <w:rPr>
          <w:rFonts w:ascii="Arial" w:eastAsia="Times New Roman" w:hAnsi="Arial" w:cs="Arial"/>
          <w:color w:val="272727"/>
          <w:sz w:val="20"/>
          <w:szCs w:val="20"/>
          <w:lang w:eastAsia="de-DE"/>
        </w:rPr>
      </w:pPr>
      <w:r>
        <w:rPr>
          <w:rFonts w:ascii="Arial" w:eastAsia="Times New Roman" w:hAnsi="Arial" w:cs="Arial"/>
          <w:color w:val="272727"/>
          <w:sz w:val="20"/>
          <w:szCs w:val="20"/>
          <w:lang w:eastAsia="de-DE"/>
        </w:rPr>
        <w:t xml:space="preserve">Votre demande </w:t>
      </w:r>
      <w:r w:rsidR="007A30AA">
        <w:rPr>
          <w:rFonts w:ascii="Arial" w:eastAsia="Times New Roman" w:hAnsi="Arial" w:cs="Arial"/>
          <w:color w:val="272727"/>
          <w:sz w:val="20"/>
          <w:szCs w:val="20"/>
          <w:lang w:eastAsia="de-DE"/>
        </w:rPr>
        <w:t xml:space="preserve">est </w:t>
      </w:r>
      <w:r>
        <w:rPr>
          <w:rFonts w:ascii="Arial" w:eastAsia="Times New Roman" w:hAnsi="Arial" w:cs="Arial"/>
          <w:color w:val="272727"/>
          <w:sz w:val="20"/>
          <w:szCs w:val="20"/>
          <w:lang w:eastAsia="de-DE"/>
        </w:rPr>
        <w:t xml:space="preserve">idéalement introduite </w:t>
      </w:r>
      <w:r w:rsidRPr="006E2A94">
        <w:rPr>
          <w:rFonts w:ascii="Arial" w:eastAsia="Times New Roman" w:hAnsi="Arial" w:cs="Arial"/>
          <w:color w:val="272727"/>
          <w:sz w:val="20"/>
          <w:szCs w:val="20"/>
          <w:lang w:eastAsia="de-DE"/>
        </w:rPr>
        <w:t xml:space="preserve">au moyen d’un </w:t>
      </w:r>
      <w:r w:rsidRPr="006E2A94">
        <w:rPr>
          <w:rFonts w:ascii="Arial" w:eastAsia="Times New Roman" w:hAnsi="Arial" w:cs="Arial"/>
          <w:b/>
          <w:color w:val="272727"/>
          <w:sz w:val="20"/>
          <w:szCs w:val="20"/>
          <w:lang w:eastAsia="de-DE"/>
        </w:rPr>
        <w:t>formulaire électronique</w:t>
      </w:r>
      <w:r w:rsidRPr="006E2A94">
        <w:rPr>
          <w:rStyle w:val="Appelnotedebasdep"/>
          <w:rFonts w:ascii="Arial" w:eastAsia="Times New Roman" w:hAnsi="Arial" w:cs="Arial"/>
          <w:color w:val="272727"/>
          <w:sz w:val="20"/>
          <w:szCs w:val="20"/>
          <w:lang w:eastAsia="de-DE"/>
        </w:rPr>
        <w:footnoteReference w:id="3"/>
      </w:r>
      <w:r w:rsidR="00D44554">
        <w:rPr>
          <w:rFonts w:ascii="Arial" w:eastAsia="Times New Roman" w:hAnsi="Arial" w:cs="Arial"/>
          <w:b/>
          <w:color w:val="272727"/>
          <w:sz w:val="20"/>
          <w:szCs w:val="20"/>
          <w:lang w:eastAsia="de-DE"/>
        </w:rPr>
        <w:t>.</w:t>
      </w:r>
      <w:r w:rsidRPr="006E2A94">
        <w:rPr>
          <w:rFonts w:ascii="Arial" w:eastAsia="Times New Roman" w:hAnsi="Arial" w:cs="Arial"/>
          <w:color w:val="272727"/>
          <w:sz w:val="20"/>
          <w:szCs w:val="20"/>
          <w:lang w:eastAsia="de-DE"/>
        </w:rPr>
        <w:t xml:space="preserve"> </w:t>
      </w:r>
    </w:p>
    <w:p w14:paraId="361A0F74" w14:textId="249D4F38" w:rsidR="00043C11" w:rsidRPr="0066687F" w:rsidRDefault="008D2E5E" w:rsidP="00DA0D8C">
      <w:pPr>
        <w:spacing w:after="120" w:line="240" w:lineRule="auto"/>
        <w:jc w:val="both"/>
        <w:rPr>
          <w:rFonts w:ascii="Arial" w:hAnsi="Arial" w:cs="Arial"/>
          <w:b/>
          <w:sz w:val="20"/>
          <w:szCs w:val="20"/>
        </w:rPr>
      </w:pPr>
      <w:r>
        <w:rPr>
          <w:rFonts w:ascii="Arial" w:hAnsi="Arial" w:cs="Arial"/>
          <w:b/>
          <w:sz w:val="20"/>
          <w:szCs w:val="20"/>
        </w:rPr>
        <w:t>C</w:t>
      </w:r>
      <w:r w:rsidR="00043C11">
        <w:rPr>
          <w:rFonts w:ascii="Arial" w:hAnsi="Arial" w:cs="Arial"/>
          <w:b/>
          <w:sz w:val="20"/>
          <w:szCs w:val="20"/>
        </w:rPr>
        <w:t xml:space="preserve">e formulaire électronique </w:t>
      </w:r>
      <w:r>
        <w:rPr>
          <w:rFonts w:ascii="Arial" w:hAnsi="Arial" w:cs="Arial"/>
          <w:b/>
          <w:sz w:val="20"/>
          <w:szCs w:val="20"/>
        </w:rPr>
        <w:t>est</w:t>
      </w:r>
      <w:r w:rsidR="00043C11">
        <w:rPr>
          <w:rFonts w:ascii="Arial" w:hAnsi="Arial" w:cs="Arial"/>
          <w:b/>
          <w:sz w:val="20"/>
          <w:szCs w:val="20"/>
        </w:rPr>
        <w:t xml:space="preserve"> mis à votre disposition via une nouvelle </w:t>
      </w:r>
      <w:r w:rsidR="00043C11" w:rsidRPr="0066687F">
        <w:rPr>
          <w:rFonts w:ascii="Arial" w:hAnsi="Arial" w:cs="Arial"/>
          <w:b/>
          <w:sz w:val="20"/>
          <w:szCs w:val="20"/>
        </w:rPr>
        <w:t>plateforme</w:t>
      </w:r>
      <w:r w:rsidR="00043C11">
        <w:rPr>
          <w:rFonts w:ascii="Arial" w:hAnsi="Arial" w:cs="Arial"/>
          <w:b/>
          <w:sz w:val="20"/>
          <w:szCs w:val="20"/>
        </w:rPr>
        <w:t xml:space="preserve"> : </w:t>
      </w:r>
      <w:r w:rsidR="00043C11" w:rsidRPr="0066687F">
        <w:rPr>
          <w:rFonts w:ascii="Arial" w:hAnsi="Arial" w:cs="Arial"/>
          <w:b/>
          <w:sz w:val="20"/>
          <w:szCs w:val="20"/>
        </w:rPr>
        <w:t xml:space="preserve">« Mon espace » (accès professionnel) accessible via le lien suivant : </w:t>
      </w:r>
      <w:hyperlink r:id="rId25" w:history="1">
        <w:r w:rsidR="00043C11" w:rsidRPr="0066687F">
          <w:rPr>
            <w:rStyle w:val="Lienhypertexte"/>
            <w:rFonts w:ascii="Arial" w:hAnsi="Arial" w:cs="Arial"/>
            <w:b/>
            <w:sz w:val="20"/>
            <w:szCs w:val="20"/>
          </w:rPr>
          <w:t>https://monespace.wallonie.be/</w:t>
        </w:r>
      </w:hyperlink>
    </w:p>
    <w:p w14:paraId="20CF9CB3" w14:textId="1B38995B" w:rsidR="00043C11" w:rsidRDefault="00043C11" w:rsidP="001417A5">
      <w:pPr>
        <w:spacing w:after="120"/>
        <w:jc w:val="both"/>
        <w:rPr>
          <w:rFonts w:ascii="Arial" w:hAnsi="Arial" w:cs="Arial"/>
          <w:b/>
          <w:sz w:val="20"/>
          <w:szCs w:val="20"/>
        </w:rPr>
      </w:pPr>
      <w:r w:rsidRPr="0066687F">
        <w:rPr>
          <w:rFonts w:ascii="Arial" w:hAnsi="Arial" w:cs="Arial"/>
          <w:b/>
          <w:sz w:val="20"/>
          <w:szCs w:val="20"/>
        </w:rPr>
        <w:t>ATTENTION</w:t>
      </w:r>
      <w:r w:rsidRPr="0066687F">
        <w:rPr>
          <w:rFonts w:ascii="Arial" w:hAnsi="Arial" w:cs="Arial"/>
          <w:sz w:val="20"/>
          <w:szCs w:val="20"/>
        </w:rPr>
        <w:t xml:space="preserve"> : </w:t>
      </w:r>
      <w:r>
        <w:rPr>
          <w:rFonts w:ascii="Arial" w:hAnsi="Arial" w:cs="Arial"/>
          <w:sz w:val="20"/>
          <w:szCs w:val="20"/>
        </w:rPr>
        <w:t>a</w:t>
      </w:r>
      <w:r w:rsidRPr="0066687F">
        <w:rPr>
          <w:rFonts w:ascii="Arial" w:hAnsi="Arial" w:cs="Arial"/>
          <w:sz w:val="20"/>
          <w:szCs w:val="20"/>
        </w:rPr>
        <w:t>vant toute utilisation, « </w:t>
      </w:r>
      <w:r w:rsidRPr="00D0626F">
        <w:rPr>
          <w:rFonts w:ascii="Arial" w:hAnsi="Arial" w:cs="Arial"/>
          <w:b/>
          <w:sz w:val="20"/>
          <w:szCs w:val="20"/>
        </w:rPr>
        <w:t>Mon Espace</w:t>
      </w:r>
      <w:r w:rsidRPr="0066687F">
        <w:rPr>
          <w:rFonts w:ascii="Arial" w:hAnsi="Arial" w:cs="Arial"/>
          <w:sz w:val="20"/>
          <w:szCs w:val="20"/>
        </w:rPr>
        <w:t xml:space="preserve"> » doit être </w:t>
      </w:r>
      <w:r w:rsidRPr="0066687F">
        <w:rPr>
          <w:rFonts w:ascii="Arial" w:hAnsi="Arial" w:cs="Arial"/>
          <w:b/>
          <w:sz w:val="20"/>
          <w:szCs w:val="20"/>
        </w:rPr>
        <w:t>configuré</w:t>
      </w:r>
      <w:r w:rsidRPr="0066687F">
        <w:rPr>
          <w:rFonts w:ascii="Arial" w:hAnsi="Arial" w:cs="Arial"/>
          <w:sz w:val="20"/>
          <w:szCs w:val="20"/>
        </w:rPr>
        <w:t xml:space="preserve">. Cette action </w:t>
      </w:r>
      <w:r w:rsidRPr="0013538E">
        <w:rPr>
          <w:rFonts w:ascii="Arial" w:hAnsi="Arial" w:cs="Arial"/>
          <w:sz w:val="20"/>
          <w:szCs w:val="20"/>
        </w:rPr>
        <w:t>ne doit être réalisée qu’une seule fois</w:t>
      </w:r>
      <w:r w:rsidR="008D2E5E">
        <w:rPr>
          <w:rFonts w:ascii="Arial" w:hAnsi="Arial" w:cs="Arial"/>
          <w:sz w:val="20"/>
          <w:szCs w:val="20"/>
        </w:rPr>
        <w:t xml:space="preserve"> et doit être initiée par un des représentants légaux de l’entreprise introduisant la demande de subvention</w:t>
      </w:r>
      <w:r w:rsidRPr="0013538E">
        <w:rPr>
          <w:rFonts w:ascii="Arial" w:hAnsi="Arial" w:cs="Arial"/>
          <w:sz w:val="20"/>
          <w:szCs w:val="20"/>
        </w:rPr>
        <w:t xml:space="preserve">. Cependant l’attribution des accès requis peut prendre </w:t>
      </w:r>
      <w:r w:rsidR="00E86974" w:rsidRPr="0013538E">
        <w:rPr>
          <w:rFonts w:ascii="Arial" w:hAnsi="Arial" w:cs="Arial"/>
          <w:sz w:val="20"/>
          <w:szCs w:val="20"/>
        </w:rPr>
        <w:t>quelques jours</w:t>
      </w:r>
      <w:r w:rsidRPr="001417A5">
        <w:rPr>
          <w:rFonts w:ascii="Arial" w:hAnsi="Arial" w:cs="Arial"/>
          <w:sz w:val="20"/>
          <w:szCs w:val="20"/>
        </w:rPr>
        <w:t>.</w:t>
      </w:r>
      <w:r w:rsidRPr="0066687F">
        <w:rPr>
          <w:rFonts w:ascii="Arial" w:hAnsi="Arial" w:cs="Arial"/>
          <w:sz w:val="20"/>
          <w:szCs w:val="20"/>
        </w:rPr>
        <w:t xml:space="preserve"> </w:t>
      </w:r>
      <w:r w:rsidRPr="0066687F">
        <w:rPr>
          <w:rFonts w:ascii="Arial" w:hAnsi="Arial" w:cs="Arial"/>
          <w:b/>
          <w:sz w:val="20"/>
          <w:szCs w:val="20"/>
        </w:rPr>
        <w:t>Il est donc indispensable de s’y prendre à temps.</w:t>
      </w:r>
      <w:r>
        <w:rPr>
          <w:rFonts w:ascii="Arial" w:hAnsi="Arial" w:cs="Arial"/>
          <w:b/>
          <w:sz w:val="20"/>
          <w:szCs w:val="20"/>
        </w:rPr>
        <w:t xml:space="preserve"> </w:t>
      </w:r>
    </w:p>
    <w:p w14:paraId="57BB4469" w14:textId="77777777" w:rsidR="00043C11" w:rsidRDefault="00043C11" w:rsidP="00DA0D8C">
      <w:pPr>
        <w:spacing w:after="120"/>
        <w:jc w:val="both"/>
        <w:rPr>
          <w:rFonts w:ascii="Arial" w:hAnsi="Arial" w:cs="Arial"/>
          <w:sz w:val="20"/>
          <w:szCs w:val="20"/>
        </w:rPr>
      </w:pPr>
      <w:r w:rsidRPr="0066687F">
        <w:rPr>
          <w:rFonts w:ascii="Arial" w:hAnsi="Arial" w:cs="Arial"/>
          <w:sz w:val="20"/>
          <w:szCs w:val="20"/>
        </w:rPr>
        <w:t xml:space="preserve">Pour savoir comment faire, </w:t>
      </w:r>
      <w:r w:rsidR="001503CD">
        <w:rPr>
          <w:rFonts w:ascii="Arial" w:hAnsi="Arial" w:cs="Arial"/>
          <w:sz w:val="20"/>
          <w:szCs w:val="20"/>
        </w:rPr>
        <w:t xml:space="preserve">consultez </w:t>
      </w:r>
      <w:r w:rsidRPr="0066687F">
        <w:rPr>
          <w:rFonts w:ascii="Arial" w:hAnsi="Arial" w:cs="Arial"/>
          <w:sz w:val="20"/>
          <w:szCs w:val="20"/>
        </w:rPr>
        <w:t xml:space="preserve">la rubrique « centre d’aide » du site </w:t>
      </w:r>
      <w:r>
        <w:rPr>
          <w:rFonts w:ascii="Arial" w:hAnsi="Arial" w:cs="Arial"/>
          <w:sz w:val="20"/>
          <w:szCs w:val="20"/>
        </w:rPr>
        <w:t>« </w:t>
      </w:r>
      <w:r w:rsidRPr="0066687F">
        <w:rPr>
          <w:rFonts w:ascii="Arial" w:hAnsi="Arial" w:cs="Arial"/>
          <w:sz w:val="20"/>
          <w:szCs w:val="20"/>
        </w:rPr>
        <w:t>Mon Espace</w:t>
      </w:r>
      <w:r>
        <w:rPr>
          <w:rFonts w:ascii="Arial" w:hAnsi="Arial" w:cs="Arial"/>
          <w:sz w:val="20"/>
          <w:szCs w:val="20"/>
        </w:rPr>
        <w:t> »</w:t>
      </w:r>
      <w:r w:rsidRPr="0066687F">
        <w:rPr>
          <w:rFonts w:ascii="Arial" w:hAnsi="Arial" w:cs="Arial"/>
          <w:sz w:val="20"/>
          <w:szCs w:val="20"/>
        </w:rPr>
        <w:t xml:space="preserve"> en cliquant ici : </w:t>
      </w:r>
      <w:hyperlink r:id="rId26" w:history="1">
        <w:r w:rsidRPr="0066687F">
          <w:rPr>
            <w:rStyle w:val="Lienhypertexte"/>
            <w:rFonts w:ascii="Arial" w:hAnsi="Arial" w:cs="Arial"/>
            <w:sz w:val="20"/>
            <w:szCs w:val="20"/>
          </w:rPr>
          <w:t>https://monespace.wallonie.be</w:t>
        </w:r>
      </w:hyperlink>
      <w:r>
        <w:rPr>
          <w:rFonts w:ascii="Arial" w:hAnsi="Arial" w:cs="Arial"/>
          <w:sz w:val="20"/>
          <w:szCs w:val="20"/>
        </w:rPr>
        <w:t xml:space="preserve">. En cas de souci avec cette première configuration, vous pouvez contacter le 078/790102 ou envoyer un courriel à l’adresse : </w:t>
      </w:r>
      <w:hyperlink r:id="rId27" w:history="1">
        <w:r w:rsidRPr="007F2111">
          <w:rPr>
            <w:rStyle w:val="Lienhypertexte"/>
            <w:rFonts w:ascii="Arial" w:hAnsi="Arial" w:cs="Arial"/>
            <w:sz w:val="20"/>
            <w:szCs w:val="20"/>
          </w:rPr>
          <w:t>aideenligne@wallonie.be</w:t>
        </w:r>
      </w:hyperlink>
    </w:p>
    <w:p w14:paraId="463C51A0" w14:textId="77777777" w:rsidR="00043C11" w:rsidRDefault="00043C11" w:rsidP="00DA0D8C">
      <w:pPr>
        <w:spacing w:after="120"/>
        <w:jc w:val="both"/>
        <w:rPr>
          <w:rFonts w:ascii="Arial" w:eastAsia="Times New Roman" w:hAnsi="Arial" w:cs="Arial"/>
          <w:color w:val="272727"/>
          <w:sz w:val="20"/>
          <w:szCs w:val="20"/>
          <w:lang w:eastAsia="de-DE"/>
        </w:rPr>
      </w:pPr>
      <w:r w:rsidRPr="00D0626F">
        <w:rPr>
          <w:rFonts w:ascii="Arial" w:eastAsia="Times New Roman" w:hAnsi="Arial" w:cs="Arial"/>
          <w:color w:val="272727"/>
          <w:sz w:val="20"/>
          <w:szCs w:val="20"/>
          <w:lang w:eastAsia="de-DE"/>
        </w:rPr>
        <w:t>Une fois configuré, vous pourrez accéder à « </w:t>
      </w:r>
      <w:r w:rsidRPr="00043C11">
        <w:rPr>
          <w:rFonts w:ascii="Arial" w:eastAsia="Times New Roman" w:hAnsi="Arial" w:cs="Arial"/>
          <w:b/>
          <w:color w:val="272727"/>
          <w:sz w:val="20"/>
          <w:szCs w:val="20"/>
          <w:lang w:eastAsia="de-DE"/>
        </w:rPr>
        <w:t>Mon espace</w:t>
      </w:r>
      <w:r w:rsidRPr="00D0626F">
        <w:rPr>
          <w:rFonts w:ascii="Arial" w:eastAsia="Times New Roman" w:hAnsi="Arial" w:cs="Arial"/>
          <w:color w:val="272727"/>
          <w:sz w:val="20"/>
          <w:szCs w:val="20"/>
          <w:lang w:eastAsia="de-DE"/>
        </w:rPr>
        <w:t> » à tout moment :</w:t>
      </w:r>
    </w:p>
    <w:p w14:paraId="13144D08" w14:textId="77777777" w:rsidR="0063586C" w:rsidRDefault="00043C11" w:rsidP="008119ED">
      <w:pPr>
        <w:pStyle w:val="Paragraphedeliste"/>
        <w:numPr>
          <w:ilvl w:val="0"/>
          <w:numId w:val="47"/>
        </w:numPr>
        <w:spacing w:after="120" w:line="240" w:lineRule="auto"/>
        <w:ind w:left="709" w:hanging="283"/>
        <w:jc w:val="both"/>
        <w:rPr>
          <w:rFonts w:ascii="Arial" w:hAnsi="Arial" w:cs="Arial"/>
          <w:sz w:val="20"/>
          <w:szCs w:val="20"/>
        </w:rPr>
      </w:pPr>
      <w:r w:rsidRPr="006E2A94">
        <w:rPr>
          <w:rFonts w:ascii="Arial" w:hAnsi="Arial" w:cs="Arial"/>
          <w:sz w:val="20"/>
          <w:szCs w:val="20"/>
        </w:rPr>
        <w:t xml:space="preserve">Soit avec votre carte d’identité électronique et un lecteur de carte. </w:t>
      </w:r>
    </w:p>
    <w:p w14:paraId="0CDBE096" w14:textId="77777777" w:rsidR="0063586C" w:rsidRDefault="00043C11" w:rsidP="008119ED">
      <w:pPr>
        <w:pStyle w:val="Paragraphedeliste"/>
        <w:numPr>
          <w:ilvl w:val="0"/>
          <w:numId w:val="47"/>
        </w:numPr>
        <w:spacing w:after="120" w:line="240" w:lineRule="auto"/>
        <w:ind w:left="709" w:hanging="283"/>
        <w:jc w:val="both"/>
        <w:rPr>
          <w:rFonts w:ascii="Arial" w:hAnsi="Arial" w:cs="Arial"/>
          <w:sz w:val="20"/>
          <w:szCs w:val="20"/>
        </w:rPr>
      </w:pPr>
      <w:r w:rsidRPr="006E2A94">
        <w:rPr>
          <w:rFonts w:ascii="Arial" w:hAnsi="Arial" w:cs="Arial"/>
          <w:sz w:val="20"/>
          <w:szCs w:val="20"/>
        </w:rPr>
        <w:t>Soit avec un code de sécurité unique envoyé par SMS.</w:t>
      </w:r>
    </w:p>
    <w:p w14:paraId="6A438234" w14:textId="6D0E1AE8" w:rsidR="0063586C" w:rsidRDefault="00043C11" w:rsidP="008119ED">
      <w:pPr>
        <w:pStyle w:val="Paragraphedeliste"/>
        <w:numPr>
          <w:ilvl w:val="0"/>
          <w:numId w:val="47"/>
        </w:numPr>
        <w:spacing w:after="120" w:line="240" w:lineRule="auto"/>
        <w:ind w:left="709" w:hanging="283"/>
        <w:jc w:val="both"/>
        <w:rPr>
          <w:rFonts w:ascii="Arial" w:hAnsi="Arial" w:cs="Arial"/>
          <w:sz w:val="20"/>
          <w:szCs w:val="20"/>
        </w:rPr>
      </w:pPr>
      <w:r w:rsidRPr="006E2A94">
        <w:rPr>
          <w:rFonts w:ascii="Arial" w:hAnsi="Arial" w:cs="Arial"/>
          <w:sz w:val="20"/>
          <w:szCs w:val="20"/>
        </w:rPr>
        <w:t>Soit via la procédure « Itsme ».</w:t>
      </w:r>
    </w:p>
    <w:p w14:paraId="3AE6E912" w14:textId="77777777" w:rsidR="00043C11" w:rsidRPr="00987922" w:rsidRDefault="00043C11" w:rsidP="00DA0D8C">
      <w:pPr>
        <w:spacing w:after="120" w:line="240" w:lineRule="auto"/>
        <w:jc w:val="both"/>
        <w:rPr>
          <w:rFonts w:ascii="Arial" w:eastAsia="Times New Roman" w:hAnsi="Arial" w:cs="Arial"/>
          <w:color w:val="272727"/>
          <w:sz w:val="20"/>
          <w:szCs w:val="20"/>
          <w:lang w:eastAsia="de-DE"/>
        </w:rPr>
      </w:pPr>
      <w:r>
        <w:rPr>
          <w:rFonts w:ascii="Arial" w:eastAsia="Times New Roman" w:hAnsi="Arial" w:cs="Arial"/>
          <w:color w:val="272727"/>
          <w:sz w:val="20"/>
          <w:szCs w:val="20"/>
          <w:lang w:eastAsia="de-DE"/>
        </w:rPr>
        <w:t>L</w:t>
      </w:r>
      <w:r w:rsidRPr="00987922">
        <w:rPr>
          <w:rFonts w:ascii="Arial" w:eastAsia="Times New Roman" w:hAnsi="Arial" w:cs="Arial"/>
          <w:color w:val="272727"/>
          <w:sz w:val="20"/>
          <w:szCs w:val="20"/>
          <w:lang w:eastAsia="de-DE"/>
        </w:rPr>
        <w:t xml:space="preserve">e </w:t>
      </w:r>
      <w:r w:rsidRPr="00987922">
        <w:rPr>
          <w:rFonts w:ascii="Arial" w:eastAsia="Times New Roman" w:hAnsi="Arial" w:cs="Arial"/>
          <w:b/>
          <w:color w:val="272727"/>
          <w:sz w:val="20"/>
          <w:szCs w:val="20"/>
          <w:lang w:eastAsia="de-DE"/>
        </w:rPr>
        <w:t>formulaire électronique</w:t>
      </w:r>
      <w:r w:rsidRPr="00987922">
        <w:rPr>
          <w:rFonts w:ascii="Arial" w:eastAsia="Times New Roman" w:hAnsi="Arial" w:cs="Arial"/>
          <w:color w:val="272727"/>
          <w:sz w:val="20"/>
          <w:szCs w:val="20"/>
          <w:lang w:eastAsia="de-DE"/>
        </w:rPr>
        <w:t xml:space="preserve"> </w:t>
      </w:r>
      <w:r>
        <w:rPr>
          <w:rFonts w:ascii="Arial" w:eastAsia="Times New Roman" w:hAnsi="Arial" w:cs="Arial"/>
          <w:color w:val="272727"/>
          <w:sz w:val="20"/>
          <w:szCs w:val="20"/>
          <w:lang w:eastAsia="de-DE"/>
        </w:rPr>
        <w:t xml:space="preserve">nécessaire à votre demande de </w:t>
      </w:r>
      <w:r w:rsidR="00E62F64">
        <w:rPr>
          <w:rFonts w:ascii="Arial" w:eastAsia="Times New Roman" w:hAnsi="Arial" w:cs="Arial"/>
          <w:color w:val="272727"/>
          <w:sz w:val="20"/>
          <w:szCs w:val="20"/>
          <w:lang w:eastAsia="de-DE"/>
        </w:rPr>
        <w:t>subvention</w:t>
      </w:r>
      <w:r>
        <w:rPr>
          <w:rFonts w:ascii="Arial" w:eastAsia="Times New Roman" w:hAnsi="Arial" w:cs="Arial"/>
          <w:color w:val="272727"/>
          <w:sz w:val="20"/>
          <w:szCs w:val="20"/>
          <w:lang w:eastAsia="de-DE"/>
        </w:rPr>
        <w:t xml:space="preserve"> SESAM</w:t>
      </w:r>
      <w:r w:rsidRPr="00987922">
        <w:rPr>
          <w:rFonts w:ascii="Arial" w:eastAsia="Times New Roman" w:hAnsi="Arial" w:cs="Arial"/>
          <w:color w:val="272727"/>
          <w:sz w:val="20"/>
          <w:szCs w:val="20"/>
          <w:lang w:eastAsia="de-DE"/>
        </w:rPr>
        <w:t xml:space="preserve"> est disponible</w:t>
      </w:r>
      <w:r>
        <w:rPr>
          <w:rFonts w:ascii="Arial" w:eastAsia="Times New Roman" w:hAnsi="Arial" w:cs="Arial"/>
          <w:color w:val="272727"/>
          <w:sz w:val="20"/>
          <w:szCs w:val="20"/>
          <w:lang w:eastAsia="de-DE"/>
        </w:rPr>
        <w:t> :</w:t>
      </w:r>
    </w:p>
    <w:p w14:paraId="47882BC2" w14:textId="77777777" w:rsidR="0063586C" w:rsidRDefault="00043C11">
      <w:pPr>
        <w:pStyle w:val="Paragraphedeliste"/>
        <w:numPr>
          <w:ilvl w:val="0"/>
          <w:numId w:val="8"/>
        </w:numPr>
        <w:spacing w:after="120" w:line="240" w:lineRule="auto"/>
        <w:contextualSpacing w:val="0"/>
        <w:jc w:val="both"/>
        <w:rPr>
          <w:rFonts w:ascii="Arial" w:hAnsi="Arial" w:cs="Arial"/>
          <w:sz w:val="20"/>
          <w:szCs w:val="20"/>
        </w:rPr>
      </w:pPr>
      <w:r w:rsidRPr="00987922">
        <w:rPr>
          <w:rFonts w:ascii="Arial" w:hAnsi="Arial" w:cs="Arial"/>
          <w:sz w:val="20"/>
          <w:szCs w:val="20"/>
        </w:rPr>
        <w:t xml:space="preserve">sur le portail du Service Public de Wallonie : </w:t>
      </w:r>
      <w:hyperlink r:id="rId28" w:history="1">
        <w:r w:rsidRPr="00987922">
          <w:rPr>
            <w:rStyle w:val="Lienhypertexte"/>
            <w:rFonts w:ascii="Arial" w:hAnsi="Arial" w:cs="Arial"/>
            <w:sz w:val="20"/>
            <w:szCs w:val="20"/>
          </w:rPr>
          <w:t>https://www.wallonie.be/demarches/entreprise</w:t>
        </w:r>
      </w:hyperlink>
      <w:r w:rsidRPr="00987922">
        <w:rPr>
          <w:rFonts w:ascii="Arial" w:hAnsi="Arial" w:cs="Arial"/>
          <w:sz w:val="20"/>
          <w:szCs w:val="20"/>
        </w:rPr>
        <w:t xml:space="preserve"> (introduire SESAM dans le moteur de recherche).</w:t>
      </w:r>
    </w:p>
    <w:p w14:paraId="4E03919C" w14:textId="77777777" w:rsidR="0063586C" w:rsidRDefault="00043C11">
      <w:pPr>
        <w:pStyle w:val="Paragraphedeliste"/>
        <w:numPr>
          <w:ilvl w:val="0"/>
          <w:numId w:val="8"/>
        </w:numPr>
        <w:spacing w:after="120" w:line="240" w:lineRule="auto"/>
        <w:contextualSpacing w:val="0"/>
        <w:jc w:val="both"/>
        <w:rPr>
          <w:rFonts w:ascii="Arial" w:hAnsi="Arial" w:cs="Arial"/>
          <w:b/>
          <w:i/>
          <w:sz w:val="20"/>
          <w:szCs w:val="20"/>
          <w:u w:val="single"/>
        </w:rPr>
      </w:pPr>
      <w:r w:rsidRPr="00987922">
        <w:rPr>
          <w:rFonts w:ascii="Arial" w:eastAsia="Times New Roman" w:hAnsi="Arial" w:cs="Arial"/>
          <w:color w:val="272727"/>
          <w:sz w:val="20"/>
          <w:szCs w:val="20"/>
          <w:lang w:eastAsia="de-DE"/>
        </w:rPr>
        <w:t xml:space="preserve">mais aussi à l’adresse suivante : </w:t>
      </w:r>
      <w:hyperlink r:id="rId29" w:history="1">
        <w:r w:rsidRPr="00987922">
          <w:rPr>
            <w:rStyle w:val="Lienhypertexte"/>
            <w:rFonts w:ascii="Arial" w:eastAsia="Times New Roman" w:hAnsi="Arial" w:cs="Arial"/>
            <w:b/>
            <w:sz w:val="20"/>
            <w:szCs w:val="20"/>
            <w:lang w:eastAsia="de-DE"/>
          </w:rPr>
          <w:t>www.http://emploi.wallonie.be</w:t>
        </w:r>
      </w:hyperlink>
      <w:r w:rsidRPr="00987922">
        <w:rPr>
          <w:rFonts w:ascii="Arial" w:hAnsi="Arial" w:cs="Arial"/>
          <w:b/>
          <w:i/>
          <w:sz w:val="20"/>
          <w:szCs w:val="20"/>
          <w:u w:val="single"/>
        </w:rPr>
        <w:t xml:space="preserve"> </w:t>
      </w:r>
    </w:p>
    <w:p w14:paraId="79F5E93B" w14:textId="61E1C578" w:rsidR="00043C11" w:rsidRPr="0013538E" w:rsidRDefault="00E86974" w:rsidP="00DA0D8C">
      <w:pPr>
        <w:pStyle w:val="Paragraphedeliste"/>
        <w:autoSpaceDE w:val="0"/>
        <w:autoSpaceDN w:val="0"/>
        <w:adjustRightInd w:val="0"/>
        <w:spacing w:after="120" w:line="240" w:lineRule="auto"/>
        <w:ind w:left="0"/>
        <w:contextualSpacing w:val="0"/>
        <w:jc w:val="both"/>
        <w:rPr>
          <w:rFonts w:ascii="Arial" w:hAnsi="Arial" w:cs="Arial"/>
          <w:sz w:val="20"/>
          <w:szCs w:val="20"/>
        </w:rPr>
      </w:pPr>
      <w:r w:rsidRPr="0013538E">
        <w:rPr>
          <w:rFonts w:ascii="Arial" w:eastAsia="Times New Roman" w:hAnsi="Arial" w:cs="Arial"/>
          <w:sz w:val="20"/>
          <w:szCs w:val="20"/>
          <w:lang w:val="fr-FR"/>
        </w:rPr>
        <w:t>Si vous êtes une société (« personne morale</w:t>
      </w:r>
      <w:r w:rsidR="00AA56A8" w:rsidRPr="0013538E">
        <w:rPr>
          <w:rFonts w:ascii="Arial" w:eastAsia="Times New Roman" w:hAnsi="Arial" w:cs="Arial"/>
          <w:sz w:val="20"/>
          <w:szCs w:val="20"/>
          <w:lang w:val="fr-FR"/>
        </w:rPr>
        <w:t> »</w:t>
      </w:r>
      <w:r w:rsidRPr="0013538E">
        <w:rPr>
          <w:rFonts w:ascii="Arial" w:eastAsia="Times New Roman" w:hAnsi="Arial" w:cs="Arial"/>
          <w:sz w:val="20"/>
          <w:szCs w:val="20"/>
          <w:lang w:val="fr-FR"/>
        </w:rPr>
        <w:t>), v</w:t>
      </w:r>
      <w:r w:rsidR="00043C11" w:rsidRPr="0013538E">
        <w:rPr>
          <w:rFonts w:ascii="Arial" w:eastAsia="Times New Roman" w:hAnsi="Arial" w:cs="Arial"/>
          <w:sz w:val="20"/>
          <w:szCs w:val="20"/>
          <w:lang w:val="fr-FR"/>
        </w:rPr>
        <w:t xml:space="preserve">ous prendrez soin d’avoir auparavant effectué le </w:t>
      </w:r>
      <w:r w:rsidR="00043C11" w:rsidRPr="0013538E">
        <w:rPr>
          <w:rFonts w:ascii="Arial" w:eastAsia="Times New Roman" w:hAnsi="Arial" w:cs="Arial"/>
          <w:b/>
          <w:sz w:val="20"/>
          <w:szCs w:val="20"/>
          <w:lang w:val="fr-FR"/>
        </w:rPr>
        <w:t>test « Suis-je une PME »</w:t>
      </w:r>
      <w:r w:rsidR="00043C11" w:rsidRPr="0013538E">
        <w:rPr>
          <w:rFonts w:ascii="Arial" w:eastAsia="Times New Roman" w:hAnsi="Arial" w:cs="Arial"/>
          <w:sz w:val="20"/>
          <w:szCs w:val="20"/>
          <w:lang w:val="fr-FR"/>
        </w:rPr>
        <w:t xml:space="preserve"> dont </w:t>
      </w:r>
      <w:r w:rsidR="00043C11" w:rsidRPr="0013538E">
        <w:rPr>
          <w:rFonts w:ascii="Arial" w:hAnsi="Arial" w:cs="Arial"/>
          <w:sz w:val="20"/>
          <w:szCs w:val="20"/>
        </w:rPr>
        <w:t>le résultat</w:t>
      </w:r>
      <w:r w:rsidR="00043C11" w:rsidRPr="0013538E">
        <w:rPr>
          <w:rFonts w:ascii="Arial" w:hAnsi="Arial" w:cs="Arial"/>
          <w:b/>
          <w:sz w:val="20"/>
          <w:szCs w:val="20"/>
        </w:rPr>
        <w:t xml:space="preserve"> </w:t>
      </w:r>
      <w:r w:rsidR="00043C11" w:rsidRPr="0013538E">
        <w:rPr>
          <w:rFonts w:ascii="Arial" w:hAnsi="Arial" w:cs="Arial"/>
          <w:sz w:val="20"/>
          <w:szCs w:val="20"/>
        </w:rPr>
        <w:t xml:space="preserve">(obtenu via le lien </w:t>
      </w:r>
      <w:hyperlink r:id="rId30" w:history="1">
        <w:r w:rsidR="00043C11" w:rsidRPr="0013538E">
          <w:rPr>
            <w:rStyle w:val="Lienhypertexte"/>
            <w:rFonts w:ascii="Arial" w:hAnsi="Arial" w:cs="Arial"/>
            <w:sz w:val="20"/>
            <w:szCs w:val="20"/>
          </w:rPr>
          <w:t>http://testpme.wallonie.be</w:t>
        </w:r>
      </w:hyperlink>
      <w:r w:rsidR="00043C11" w:rsidRPr="0013538E">
        <w:rPr>
          <w:rFonts w:ascii="Arial" w:hAnsi="Arial" w:cs="Arial"/>
          <w:sz w:val="20"/>
          <w:szCs w:val="20"/>
        </w:rPr>
        <w:t xml:space="preserve">) est </w:t>
      </w:r>
      <w:r w:rsidR="00043C11" w:rsidRPr="0013538E">
        <w:rPr>
          <w:rFonts w:ascii="Arial" w:hAnsi="Arial" w:cs="Arial"/>
          <w:b/>
          <w:sz w:val="20"/>
          <w:szCs w:val="20"/>
        </w:rPr>
        <w:t>obligatoirement</w:t>
      </w:r>
      <w:r w:rsidR="00043C11" w:rsidRPr="0013538E">
        <w:rPr>
          <w:rFonts w:ascii="Arial" w:hAnsi="Arial" w:cs="Arial"/>
          <w:sz w:val="20"/>
          <w:szCs w:val="20"/>
        </w:rPr>
        <w:t xml:space="preserve"> et </w:t>
      </w:r>
      <w:r w:rsidR="00043C11" w:rsidRPr="0013538E">
        <w:rPr>
          <w:rFonts w:ascii="Arial" w:hAnsi="Arial" w:cs="Arial"/>
          <w:b/>
          <w:sz w:val="20"/>
          <w:szCs w:val="20"/>
        </w:rPr>
        <w:t xml:space="preserve">pour tous les types de demande de </w:t>
      </w:r>
      <w:r w:rsidR="009A5951" w:rsidRPr="0013538E">
        <w:rPr>
          <w:rFonts w:ascii="Arial" w:hAnsi="Arial" w:cs="Arial"/>
          <w:b/>
          <w:sz w:val="20"/>
          <w:szCs w:val="20"/>
        </w:rPr>
        <w:t>subvention</w:t>
      </w:r>
      <w:r w:rsidR="00043C11" w:rsidRPr="0013538E">
        <w:rPr>
          <w:rFonts w:ascii="Arial" w:hAnsi="Arial" w:cs="Arial"/>
          <w:b/>
          <w:sz w:val="20"/>
          <w:szCs w:val="20"/>
        </w:rPr>
        <w:t xml:space="preserve"> SESAM</w:t>
      </w:r>
      <w:r w:rsidR="00043C11" w:rsidRPr="0013538E">
        <w:rPr>
          <w:rFonts w:ascii="Arial" w:hAnsi="Arial" w:cs="Arial"/>
          <w:sz w:val="20"/>
          <w:szCs w:val="20"/>
        </w:rPr>
        <w:t xml:space="preserve"> à charger sous la forme d’une annexe (au </w:t>
      </w:r>
      <w:r w:rsidR="00043C11" w:rsidRPr="0013538E">
        <w:rPr>
          <w:rFonts w:ascii="Arial" w:hAnsi="Arial" w:cs="Arial"/>
          <w:b/>
          <w:sz w:val="20"/>
          <w:szCs w:val="20"/>
        </w:rPr>
        <w:t>format pdf</w:t>
      </w:r>
      <w:r w:rsidR="00043C11" w:rsidRPr="0013538E">
        <w:rPr>
          <w:rFonts w:ascii="Arial" w:hAnsi="Arial" w:cs="Arial"/>
          <w:sz w:val="20"/>
          <w:szCs w:val="20"/>
        </w:rPr>
        <w:t xml:space="preserve">) à la demande de </w:t>
      </w:r>
      <w:r w:rsidR="00373CFF" w:rsidRPr="0013538E">
        <w:rPr>
          <w:rFonts w:ascii="Arial" w:hAnsi="Arial" w:cs="Arial"/>
          <w:sz w:val="20"/>
          <w:szCs w:val="20"/>
        </w:rPr>
        <w:t>subvention</w:t>
      </w:r>
      <w:r w:rsidR="00043C11" w:rsidRPr="0013538E">
        <w:rPr>
          <w:rFonts w:ascii="Arial" w:hAnsi="Arial" w:cs="Arial"/>
          <w:sz w:val="20"/>
          <w:szCs w:val="20"/>
        </w:rPr>
        <w:t>.</w:t>
      </w:r>
    </w:p>
    <w:p w14:paraId="6A017B49" w14:textId="107A95C5" w:rsidR="00E86974" w:rsidRPr="00C13AD7" w:rsidRDefault="00E86974" w:rsidP="00DA0D8C">
      <w:pPr>
        <w:pStyle w:val="Paragraphedeliste"/>
        <w:autoSpaceDE w:val="0"/>
        <w:autoSpaceDN w:val="0"/>
        <w:adjustRightInd w:val="0"/>
        <w:spacing w:after="120" w:line="240" w:lineRule="auto"/>
        <w:ind w:left="0"/>
        <w:contextualSpacing w:val="0"/>
        <w:jc w:val="both"/>
        <w:rPr>
          <w:rFonts w:ascii="Arial" w:hAnsi="Arial" w:cs="Arial"/>
          <w:color w:val="FF0000"/>
          <w:sz w:val="20"/>
          <w:szCs w:val="20"/>
        </w:rPr>
      </w:pPr>
      <w:r w:rsidRPr="00C13AD7">
        <w:rPr>
          <w:rFonts w:ascii="Arial" w:hAnsi="Arial" w:cs="Arial"/>
          <w:color w:val="FF0000"/>
          <w:sz w:val="20"/>
          <w:szCs w:val="20"/>
        </w:rPr>
        <w:t xml:space="preserve">Les entreprises individuelles (indépendants en « personne physique ») ne doivent </w:t>
      </w:r>
      <w:r w:rsidR="000259D5" w:rsidRPr="00C13AD7">
        <w:rPr>
          <w:rFonts w:ascii="Arial" w:hAnsi="Arial" w:cs="Arial"/>
          <w:color w:val="FF0000"/>
          <w:sz w:val="20"/>
          <w:szCs w:val="20"/>
        </w:rPr>
        <w:t>pas</w:t>
      </w:r>
      <w:r w:rsidRPr="00C13AD7">
        <w:rPr>
          <w:rFonts w:ascii="Arial" w:hAnsi="Arial" w:cs="Arial"/>
          <w:color w:val="FF0000"/>
          <w:sz w:val="20"/>
          <w:szCs w:val="20"/>
        </w:rPr>
        <w:t xml:space="preserve"> fournir les résultats de ce test.</w:t>
      </w:r>
    </w:p>
    <w:p w14:paraId="55E38D4A" w14:textId="77777777" w:rsidR="002E1EE8" w:rsidRPr="00987922" w:rsidRDefault="002E1EE8" w:rsidP="00DA0D8C">
      <w:pPr>
        <w:spacing w:after="120" w:line="240" w:lineRule="auto"/>
        <w:jc w:val="both"/>
        <w:rPr>
          <w:rFonts w:ascii="Arial" w:eastAsia="Times New Roman" w:hAnsi="Arial" w:cs="Arial"/>
          <w:sz w:val="20"/>
          <w:szCs w:val="20"/>
          <w:lang w:val="fr-FR"/>
        </w:rPr>
      </w:pPr>
      <w:r w:rsidRPr="0013538E">
        <w:rPr>
          <w:rFonts w:ascii="Arial" w:eastAsia="Times New Roman" w:hAnsi="Arial" w:cs="Arial"/>
          <w:sz w:val="20"/>
          <w:szCs w:val="20"/>
          <w:lang w:val="fr-FR"/>
        </w:rPr>
        <w:t xml:space="preserve">Pour être valable, toute demande de subside doit impérativement être introduite et </w:t>
      </w:r>
      <w:r w:rsidR="00FF62C2" w:rsidRPr="0013538E">
        <w:rPr>
          <w:rFonts w:ascii="Arial" w:eastAsia="Times New Roman" w:hAnsi="Arial" w:cs="Arial"/>
          <w:sz w:val="20"/>
          <w:szCs w:val="20"/>
          <w:lang w:val="fr-FR"/>
        </w:rPr>
        <w:t>soumise/</w:t>
      </w:r>
      <w:r w:rsidRPr="0013538E">
        <w:rPr>
          <w:rFonts w:ascii="Arial" w:eastAsia="Times New Roman" w:hAnsi="Arial" w:cs="Arial"/>
          <w:sz w:val="20"/>
          <w:szCs w:val="20"/>
          <w:lang w:val="fr-FR"/>
        </w:rPr>
        <w:t xml:space="preserve">signée par une </w:t>
      </w:r>
      <w:r w:rsidRPr="0013538E">
        <w:rPr>
          <w:rFonts w:ascii="Arial" w:eastAsia="Times New Roman" w:hAnsi="Arial" w:cs="Arial"/>
          <w:b/>
          <w:sz w:val="20"/>
          <w:szCs w:val="20"/>
          <w:lang w:val="fr-FR"/>
        </w:rPr>
        <w:t>personne ayant légalement le pouvoir de représenter la société</w:t>
      </w:r>
      <w:r w:rsidRPr="0013538E">
        <w:rPr>
          <w:rFonts w:ascii="Arial" w:eastAsia="Times New Roman" w:hAnsi="Arial" w:cs="Arial"/>
          <w:sz w:val="20"/>
          <w:szCs w:val="20"/>
          <w:lang w:val="fr-FR"/>
        </w:rPr>
        <w:t>. Ce sont les statuts de la société (tels que publiés au Moniteur belge</w:t>
      </w:r>
      <w:r w:rsidR="00E86974" w:rsidRPr="0013538E">
        <w:rPr>
          <w:rFonts w:ascii="Arial" w:eastAsia="Times New Roman" w:hAnsi="Arial" w:cs="Arial"/>
          <w:sz w:val="20"/>
          <w:szCs w:val="20"/>
          <w:lang w:val="fr-FR"/>
        </w:rPr>
        <w:t xml:space="preserve"> et repris à la BCE</w:t>
      </w:r>
      <w:r w:rsidRPr="0013538E">
        <w:rPr>
          <w:rFonts w:ascii="Arial" w:eastAsia="Times New Roman" w:hAnsi="Arial" w:cs="Arial"/>
          <w:sz w:val="20"/>
          <w:szCs w:val="20"/>
          <w:lang w:val="fr-FR"/>
        </w:rPr>
        <w:t xml:space="preserve">) </w:t>
      </w:r>
      <w:r w:rsidR="00E86974" w:rsidRPr="0013538E">
        <w:rPr>
          <w:rFonts w:ascii="Arial" w:eastAsia="Times New Roman" w:hAnsi="Arial" w:cs="Arial"/>
          <w:sz w:val="20"/>
          <w:szCs w:val="20"/>
          <w:lang w:val="fr-FR"/>
        </w:rPr>
        <w:t xml:space="preserve">ou les délégations spécifiques attribuées via « Mon Espace » </w:t>
      </w:r>
      <w:r w:rsidRPr="0013538E">
        <w:rPr>
          <w:rFonts w:ascii="Arial" w:eastAsia="Times New Roman" w:hAnsi="Arial" w:cs="Arial"/>
          <w:sz w:val="20"/>
          <w:szCs w:val="20"/>
          <w:lang w:val="fr-FR"/>
        </w:rPr>
        <w:t>qui déterminent la ou les personne(s) ayant ce pouvoir de représentation.</w:t>
      </w:r>
    </w:p>
    <w:p w14:paraId="15B02DB2" w14:textId="77777777" w:rsidR="002E1EE8" w:rsidRPr="00987922" w:rsidRDefault="002E1EE8" w:rsidP="00DA0D8C">
      <w:pPr>
        <w:pStyle w:val="start1"/>
        <w:spacing w:before="0" w:after="120"/>
        <w:jc w:val="both"/>
        <w:rPr>
          <w:rFonts w:ascii="Arial" w:hAnsi="Arial" w:cs="Arial"/>
          <w:sz w:val="20"/>
          <w:szCs w:val="20"/>
        </w:rPr>
      </w:pPr>
      <w:r w:rsidRPr="00987922">
        <w:rPr>
          <w:rFonts w:ascii="Arial" w:hAnsi="Arial" w:cs="Arial"/>
          <w:sz w:val="20"/>
          <w:szCs w:val="20"/>
        </w:rPr>
        <w:t>Vous pouvez aussi faire introduire votre demande par une tierce personne qui sera qualifiée de « </w:t>
      </w:r>
      <w:r w:rsidRPr="00987922">
        <w:rPr>
          <w:rFonts w:ascii="Arial" w:hAnsi="Arial" w:cs="Arial"/>
          <w:b/>
          <w:sz w:val="20"/>
          <w:szCs w:val="20"/>
        </w:rPr>
        <w:t>mandataire</w:t>
      </w:r>
      <w:r w:rsidRPr="00987922">
        <w:rPr>
          <w:rFonts w:ascii="Arial" w:hAnsi="Arial" w:cs="Arial"/>
          <w:sz w:val="20"/>
          <w:szCs w:val="20"/>
        </w:rPr>
        <w:t> ». Ce mandataire doit appartenir à une entreprise ayant un statut juridique propre (</w:t>
      </w:r>
      <w:r w:rsidR="004D163C" w:rsidRPr="00987922">
        <w:rPr>
          <w:rFonts w:ascii="Arial" w:hAnsi="Arial" w:cs="Arial"/>
          <w:sz w:val="20"/>
          <w:szCs w:val="20"/>
        </w:rPr>
        <w:t>c.à.d.</w:t>
      </w:r>
      <w:r w:rsidRPr="00987922">
        <w:rPr>
          <w:rFonts w:ascii="Arial" w:hAnsi="Arial" w:cs="Arial"/>
          <w:sz w:val="20"/>
          <w:szCs w:val="20"/>
        </w:rPr>
        <w:t xml:space="preserve"> être une entreprise avec son propre N°BCE) et, pour pouvoir agir en votre nom, devra disposer d’une </w:t>
      </w:r>
      <w:r w:rsidRPr="00320337">
        <w:rPr>
          <w:rFonts w:ascii="Arial" w:hAnsi="Arial" w:cs="Arial"/>
          <w:b/>
          <w:sz w:val="20"/>
          <w:szCs w:val="20"/>
        </w:rPr>
        <w:t>attestation spécifique signée de la main d’un des représentant légaux</w:t>
      </w:r>
      <w:r w:rsidRPr="00987922">
        <w:rPr>
          <w:rFonts w:ascii="Arial" w:hAnsi="Arial" w:cs="Arial"/>
          <w:sz w:val="20"/>
          <w:szCs w:val="20"/>
        </w:rPr>
        <w:t xml:space="preserve"> précités et ce </w:t>
      </w:r>
      <w:r w:rsidR="00A21275">
        <w:rPr>
          <w:rFonts w:ascii="Arial" w:hAnsi="Arial" w:cs="Arial"/>
          <w:sz w:val="20"/>
          <w:szCs w:val="20"/>
        </w:rPr>
        <w:t>conformément au</w:t>
      </w:r>
      <w:r w:rsidRPr="00987922">
        <w:rPr>
          <w:rFonts w:ascii="Arial" w:hAnsi="Arial" w:cs="Arial"/>
          <w:sz w:val="20"/>
          <w:szCs w:val="20"/>
        </w:rPr>
        <w:t xml:space="preserve"> modèle suivant</w:t>
      </w:r>
      <w:r w:rsidRPr="00987922">
        <w:rPr>
          <w:rFonts w:ascii="Arial" w:hAnsi="Arial" w:cs="Arial"/>
          <w:color w:val="333333"/>
          <w:sz w:val="20"/>
          <w:szCs w:val="20"/>
        </w:rPr>
        <w:t xml:space="preserve">: </w:t>
      </w:r>
      <w:hyperlink r:id="rId31" w:history="1">
        <w:r w:rsidRPr="00987922">
          <w:rPr>
            <w:rStyle w:val="Lienhypertexte"/>
            <w:rFonts w:ascii="Arial" w:hAnsi="Arial" w:cs="Arial"/>
            <w:sz w:val="20"/>
            <w:szCs w:val="20"/>
          </w:rPr>
          <w:t>MandatGestion.doc</w:t>
        </w:r>
      </w:hyperlink>
      <w:r w:rsidRPr="00987922">
        <w:rPr>
          <w:rFonts w:ascii="Arial" w:hAnsi="Arial" w:cs="Arial"/>
          <w:color w:val="333333"/>
          <w:sz w:val="20"/>
          <w:szCs w:val="20"/>
        </w:rPr>
        <w:t>.</w:t>
      </w:r>
      <w:r w:rsidR="00532175">
        <w:rPr>
          <w:rFonts w:ascii="Arial" w:hAnsi="Arial" w:cs="Arial"/>
          <w:color w:val="333333"/>
          <w:sz w:val="20"/>
          <w:szCs w:val="20"/>
        </w:rPr>
        <w:t xml:space="preserve"> </w:t>
      </w:r>
      <w:r w:rsidRPr="00987922">
        <w:rPr>
          <w:rFonts w:ascii="Arial" w:hAnsi="Arial" w:cs="Arial"/>
          <w:sz w:val="20"/>
          <w:szCs w:val="20"/>
        </w:rPr>
        <w:t>Pour être recevable</w:t>
      </w:r>
      <w:r w:rsidR="00320337">
        <w:rPr>
          <w:rFonts w:ascii="Arial" w:hAnsi="Arial" w:cs="Arial"/>
          <w:sz w:val="20"/>
          <w:szCs w:val="20"/>
        </w:rPr>
        <w:t>,</w:t>
      </w:r>
      <w:r w:rsidRPr="00987922">
        <w:rPr>
          <w:rFonts w:ascii="Arial" w:hAnsi="Arial" w:cs="Arial"/>
          <w:sz w:val="20"/>
          <w:szCs w:val="20"/>
        </w:rPr>
        <w:t xml:space="preserve"> tout</w:t>
      </w:r>
      <w:r w:rsidR="00320337">
        <w:rPr>
          <w:rFonts w:ascii="Arial" w:hAnsi="Arial" w:cs="Arial"/>
          <w:sz w:val="20"/>
          <w:szCs w:val="20"/>
        </w:rPr>
        <w:t>e</w:t>
      </w:r>
      <w:r w:rsidRPr="00987922">
        <w:rPr>
          <w:rFonts w:ascii="Arial" w:hAnsi="Arial" w:cs="Arial"/>
          <w:sz w:val="20"/>
          <w:szCs w:val="20"/>
        </w:rPr>
        <w:t xml:space="preserve"> demande de </w:t>
      </w:r>
      <w:r w:rsidR="00A85C80">
        <w:rPr>
          <w:rFonts w:ascii="Arial" w:hAnsi="Arial" w:cs="Arial"/>
          <w:sz w:val="20"/>
          <w:szCs w:val="20"/>
        </w:rPr>
        <w:t>subvention</w:t>
      </w:r>
      <w:r w:rsidRPr="00987922">
        <w:rPr>
          <w:rFonts w:ascii="Arial" w:hAnsi="Arial" w:cs="Arial"/>
          <w:sz w:val="20"/>
          <w:szCs w:val="20"/>
        </w:rPr>
        <w:t xml:space="preserve"> introduite par un mandataire devra</w:t>
      </w:r>
      <w:r w:rsidR="00320337">
        <w:rPr>
          <w:rFonts w:ascii="Arial" w:hAnsi="Arial" w:cs="Arial"/>
          <w:sz w:val="20"/>
          <w:szCs w:val="20"/>
        </w:rPr>
        <w:t xml:space="preserve"> donc</w:t>
      </w:r>
      <w:r w:rsidRPr="00987922">
        <w:rPr>
          <w:rFonts w:ascii="Arial" w:hAnsi="Arial" w:cs="Arial"/>
          <w:sz w:val="20"/>
          <w:szCs w:val="20"/>
        </w:rPr>
        <w:t xml:space="preserve"> </w:t>
      </w:r>
      <w:r w:rsidRPr="00987922">
        <w:rPr>
          <w:rFonts w:ascii="Arial" w:hAnsi="Arial" w:cs="Arial"/>
          <w:b/>
          <w:sz w:val="20"/>
          <w:szCs w:val="20"/>
        </w:rPr>
        <w:t>obligatoireme</w:t>
      </w:r>
      <w:r>
        <w:rPr>
          <w:rFonts w:ascii="Arial" w:hAnsi="Arial" w:cs="Arial"/>
          <w:b/>
          <w:sz w:val="20"/>
          <w:szCs w:val="20"/>
        </w:rPr>
        <w:t>n</w:t>
      </w:r>
      <w:r w:rsidRPr="00987922">
        <w:rPr>
          <w:rFonts w:ascii="Arial" w:hAnsi="Arial" w:cs="Arial"/>
          <w:b/>
          <w:sz w:val="20"/>
          <w:szCs w:val="20"/>
        </w:rPr>
        <w:t>t</w:t>
      </w:r>
      <w:r w:rsidRPr="00987922">
        <w:rPr>
          <w:rFonts w:ascii="Arial" w:hAnsi="Arial" w:cs="Arial"/>
          <w:sz w:val="20"/>
          <w:szCs w:val="20"/>
        </w:rPr>
        <w:t xml:space="preserve"> être accompagnée (en annexe au </w:t>
      </w:r>
      <w:r w:rsidRPr="00320337">
        <w:rPr>
          <w:rFonts w:ascii="Arial" w:hAnsi="Arial" w:cs="Arial"/>
          <w:b/>
          <w:sz w:val="20"/>
          <w:szCs w:val="20"/>
        </w:rPr>
        <w:t>format pdf</w:t>
      </w:r>
      <w:r w:rsidRPr="00987922">
        <w:rPr>
          <w:rFonts w:ascii="Arial" w:hAnsi="Arial" w:cs="Arial"/>
          <w:sz w:val="20"/>
          <w:szCs w:val="20"/>
        </w:rPr>
        <w:t xml:space="preserve">) du </w:t>
      </w:r>
      <w:r w:rsidRPr="00320337">
        <w:rPr>
          <w:rFonts w:ascii="Arial" w:hAnsi="Arial" w:cs="Arial"/>
          <w:b/>
          <w:sz w:val="20"/>
          <w:szCs w:val="20"/>
        </w:rPr>
        <w:t>mandat</w:t>
      </w:r>
      <w:r w:rsidRPr="00987922">
        <w:rPr>
          <w:rFonts w:ascii="Arial" w:hAnsi="Arial" w:cs="Arial"/>
          <w:sz w:val="20"/>
          <w:szCs w:val="20"/>
        </w:rPr>
        <w:t xml:space="preserve"> précité d</w:t>
      </w:r>
      <w:r w:rsidR="00AB4B41">
        <w:rPr>
          <w:rFonts w:ascii="Arial" w:hAnsi="Arial" w:cs="Arial"/>
          <w:sz w:val="20"/>
          <w:szCs w:val="20"/>
        </w:rPr>
        <w:t>û</w:t>
      </w:r>
      <w:r w:rsidRPr="00987922">
        <w:rPr>
          <w:rFonts w:ascii="Arial" w:hAnsi="Arial" w:cs="Arial"/>
          <w:sz w:val="20"/>
          <w:szCs w:val="20"/>
        </w:rPr>
        <w:t>ment rempli et signé.</w:t>
      </w:r>
    </w:p>
    <w:p w14:paraId="22D5C907" w14:textId="77777777" w:rsidR="00C260FA" w:rsidRDefault="00C260FA">
      <w:pPr>
        <w:rPr>
          <w:rFonts w:ascii="Arial" w:eastAsia="Times New Roman" w:hAnsi="Arial"/>
          <w:sz w:val="20"/>
          <w:szCs w:val="20"/>
          <w:lang w:val="fr-FR"/>
        </w:rPr>
      </w:pPr>
      <w:r>
        <w:rPr>
          <w:rFonts w:ascii="Arial" w:eastAsia="Times New Roman" w:hAnsi="Arial"/>
          <w:sz w:val="20"/>
          <w:szCs w:val="20"/>
          <w:lang w:val="fr-FR"/>
        </w:rPr>
        <w:br w:type="page"/>
      </w:r>
    </w:p>
    <w:p w14:paraId="7E8DD054" w14:textId="77777777" w:rsidR="003858C3" w:rsidRPr="005D0B6C" w:rsidRDefault="00FF62C2" w:rsidP="00DA0D8C">
      <w:pPr>
        <w:spacing w:after="120" w:line="240" w:lineRule="auto"/>
        <w:jc w:val="both"/>
        <w:rPr>
          <w:rFonts w:ascii="Arial" w:eastAsia="Times New Roman" w:hAnsi="Arial"/>
          <w:sz w:val="20"/>
          <w:szCs w:val="20"/>
          <w:lang w:val="fr-FR"/>
        </w:rPr>
      </w:pPr>
      <w:r>
        <w:rPr>
          <w:rFonts w:ascii="Arial" w:eastAsia="Times New Roman" w:hAnsi="Arial"/>
          <w:sz w:val="20"/>
          <w:szCs w:val="20"/>
          <w:lang w:val="fr-FR"/>
        </w:rPr>
        <w:lastRenderedPageBreak/>
        <w:t xml:space="preserve">Au niveau </w:t>
      </w:r>
      <w:r w:rsidR="004D163C">
        <w:rPr>
          <w:rFonts w:ascii="Arial" w:eastAsia="Times New Roman" w:hAnsi="Arial"/>
          <w:sz w:val="20"/>
          <w:szCs w:val="20"/>
          <w:lang w:val="fr-FR"/>
        </w:rPr>
        <w:t>de signatures précitées</w:t>
      </w:r>
      <w:r>
        <w:rPr>
          <w:rFonts w:ascii="Arial" w:eastAsia="Times New Roman" w:hAnsi="Arial"/>
          <w:sz w:val="20"/>
          <w:szCs w:val="20"/>
          <w:lang w:val="fr-FR"/>
        </w:rPr>
        <w:t> :</w:t>
      </w:r>
    </w:p>
    <w:p w14:paraId="217E2EF6" w14:textId="77777777" w:rsidR="0063586C" w:rsidRDefault="003858C3">
      <w:pPr>
        <w:pStyle w:val="Paragraphedeliste"/>
        <w:numPr>
          <w:ilvl w:val="0"/>
          <w:numId w:val="8"/>
        </w:numPr>
        <w:spacing w:after="120" w:line="240" w:lineRule="auto"/>
        <w:contextualSpacing w:val="0"/>
        <w:jc w:val="both"/>
        <w:rPr>
          <w:rFonts w:ascii="Arial" w:eastAsia="Times New Roman" w:hAnsi="Arial"/>
          <w:sz w:val="20"/>
          <w:szCs w:val="20"/>
          <w:lang w:val="fr-FR"/>
        </w:rPr>
      </w:pPr>
      <w:r w:rsidRPr="005D0B6C">
        <w:rPr>
          <w:rFonts w:ascii="Arial" w:eastAsia="Times New Roman" w:hAnsi="Arial"/>
          <w:sz w:val="20"/>
          <w:szCs w:val="20"/>
          <w:lang w:val="fr-FR"/>
        </w:rPr>
        <w:t xml:space="preserve">Pour les </w:t>
      </w:r>
      <w:r w:rsidRPr="00FF62C2">
        <w:rPr>
          <w:rFonts w:ascii="Arial" w:eastAsia="Times New Roman" w:hAnsi="Arial"/>
          <w:b/>
          <w:sz w:val="20"/>
          <w:szCs w:val="20"/>
          <w:u w:val="single"/>
          <w:lang w:val="fr-FR"/>
        </w:rPr>
        <w:t>demandes digitales</w:t>
      </w:r>
      <w:r w:rsidRPr="005D0B6C">
        <w:rPr>
          <w:rFonts w:ascii="Arial" w:eastAsia="Times New Roman" w:hAnsi="Arial"/>
          <w:sz w:val="20"/>
          <w:szCs w:val="20"/>
          <w:lang w:val="fr-FR"/>
        </w:rPr>
        <w:t>, l’</w:t>
      </w:r>
      <w:r w:rsidRPr="005D0B6C">
        <w:rPr>
          <w:rFonts w:ascii="Arial" w:eastAsia="Times New Roman" w:hAnsi="Arial"/>
          <w:b/>
          <w:sz w:val="20"/>
          <w:szCs w:val="20"/>
          <w:lang w:val="fr-FR"/>
        </w:rPr>
        <w:t>authentification forte</w:t>
      </w:r>
      <w:r w:rsidRPr="005D0B6C">
        <w:rPr>
          <w:rFonts w:ascii="Arial" w:eastAsia="Times New Roman" w:hAnsi="Arial"/>
          <w:sz w:val="20"/>
          <w:szCs w:val="20"/>
          <w:lang w:val="fr-FR"/>
        </w:rPr>
        <w:t xml:space="preserve"> lors de la connexion à la plateforme « </w:t>
      </w:r>
      <w:r w:rsidR="00E86974">
        <w:rPr>
          <w:rFonts w:ascii="Arial" w:eastAsia="Times New Roman" w:hAnsi="Arial"/>
          <w:sz w:val="20"/>
          <w:szCs w:val="20"/>
          <w:lang w:val="fr-FR"/>
        </w:rPr>
        <w:t>M</w:t>
      </w:r>
      <w:r w:rsidRPr="005D0B6C">
        <w:rPr>
          <w:rFonts w:ascii="Arial" w:eastAsia="Times New Roman" w:hAnsi="Arial"/>
          <w:sz w:val="20"/>
          <w:szCs w:val="20"/>
          <w:lang w:val="fr-FR"/>
        </w:rPr>
        <w:t xml:space="preserve">on Espace » </w:t>
      </w:r>
      <w:r w:rsidR="00FF62C2">
        <w:rPr>
          <w:rFonts w:ascii="Arial" w:eastAsia="Times New Roman" w:hAnsi="Arial"/>
          <w:sz w:val="20"/>
          <w:szCs w:val="20"/>
          <w:lang w:val="fr-FR"/>
        </w:rPr>
        <w:t xml:space="preserve">et la </w:t>
      </w:r>
      <w:r w:rsidR="00FF62C2" w:rsidRPr="00FF62C2">
        <w:rPr>
          <w:rFonts w:ascii="Arial" w:eastAsia="Times New Roman" w:hAnsi="Arial"/>
          <w:b/>
          <w:sz w:val="20"/>
          <w:szCs w:val="20"/>
          <w:lang w:val="fr-FR"/>
        </w:rPr>
        <w:t>soumission</w:t>
      </w:r>
      <w:r w:rsidR="00FF62C2">
        <w:rPr>
          <w:rFonts w:ascii="Arial" w:eastAsia="Times New Roman" w:hAnsi="Arial"/>
          <w:sz w:val="20"/>
          <w:szCs w:val="20"/>
          <w:lang w:val="fr-FR"/>
        </w:rPr>
        <w:t xml:space="preserve"> enfin d’introduction</w:t>
      </w:r>
      <w:r w:rsidRPr="005D0B6C">
        <w:rPr>
          <w:rFonts w:ascii="Arial" w:eastAsia="Times New Roman" w:hAnsi="Arial"/>
          <w:sz w:val="20"/>
          <w:szCs w:val="20"/>
          <w:lang w:val="fr-FR"/>
        </w:rPr>
        <w:t xml:space="preserve"> constituer</w:t>
      </w:r>
      <w:r w:rsidR="00FF62C2">
        <w:rPr>
          <w:rFonts w:ascii="Arial" w:eastAsia="Times New Roman" w:hAnsi="Arial"/>
          <w:sz w:val="20"/>
          <w:szCs w:val="20"/>
          <w:lang w:val="fr-FR"/>
        </w:rPr>
        <w:t>ont</w:t>
      </w:r>
      <w:r w:rsidRPr="005D0B6C">
        <w:rPr>
          <w:rFonts w:ascii="Arial" w:eastAsia="Times New Roman" w:hAnsi="Arial"/>
          <w:sz w:val="20"/>
          <w:szCs w:val="20"/>
          <w:lang w:val="fr-FR"/>
        </w:rPr>
        <w:t xml:space="preserve"> la signature requise ;</w:t>
      </w:r>
    </w:p>
    <w:p w14:paraId="00DC645E" w14:textId="77777777" w:rsidR="0063586C" w:rsidRDefault="003858C3">
      <w:pPr>
        <w:pStyle w:val="Paragraphedeliste"/>
        <w:numPr>
          <w:ilvl w:val="0"/>
          <w:numId w:val="8"/>
        </w:numPr>
        <w:spacing w:after="120" w:line="240" w:lineRule="auto"/>
        <w:contextualSpacing w:val="0"/>
        <w:jc w:val="both"/>
        <w:rPr>
          <w:rFonts w:ascii="Arial" w:eastAsia="Times New Roman" w:hAnsi="Arial"/>
          <w:sz w:val="20"/>
          <w:szCs w:val="20"/>
          <w:lang w:val="fr-FR"/>
        </w:rPr>
      </w:pPr>
      <w:r w:rsidRPr="005D0B6C">
        <w:rPr>
          <w:rFonts w:ascii="Arial" w:eastAsia="Times New Roman" w:hAnsi="Arial"/>
          <w:sz w:val="20"/>
          <w:szCs w:val="20"/>
          <w:lang w:val="fr-FR"/>
        </w:rPr>
        <w:t xml:space="preserve">Pour les </w:t>
      </w:r>
      <w:r w:rsidRPr="00FF62C2">
        <w:rPr>
          <w:rFonts w:ascii="Arial" w:eastAsia="Times New Roman" w:hAnsi="Arial"/>
          <w:b/>
          <w:sz w:val="20"/>
          <w:szCs w:val="20"/>
          <w:u w:val="single"/>
          <w:lang w:val="fr-FR"/>
        </w:rPr>
        <w:t>demandes papier</w:t>
      </w:r>
      <w:r w:rsidRPr="005D0B6C">
        <w:rPr>
          <w:rFonts w:ascii="Arial" w:eastAsia="Times New Roman" w:hAnsi="Arial"/>
          <w:sz w:val="20"/>
          <w:szCs w:val="20"/>
          <w:lang w:val="fr-FR"/>
        </w:rPr>
        <w:t xml:space="preserve">, cette signature sera </w:t>
      </w:r>
      <w:r w:rsidRPr="005D0B6C">
        <w:rPr>
          <w:rFonts w:ascii="Arial" w:eastAsia="Times New Roman" w:hAnsi="Arial"/>
          <w:b/>
          <w:sz w:val="20"/>
          <w:szCs w:val="20"/>
          <w:lang w:val="fr-FR"/>
        </w:rPr>
        <w:t>manuscrite</w:t>
      </w:r>
      <w:r w:rsidRPr="005D0B6C">
        <w:rPr>
          <w:rFonts w:ascii="Arial" w:eastAsia="Times New Roman" w:hAnsi="Arial"/>
          <w:sz w:val="20"/>
          <w:szCs w:val="20"/>
          <w:lang w:val="fr-FR"/>
        </w:rPr>
        <w:t xml:space="preserve"> et apposée en fin de formulaire à l’endroit prévu à cet effet.</w:t>
      </w:r>
    </w:p>
    <w:p w14:paraId="22032B30" w14:textId="77777777" w:rsidR="002E1EE8" w:rsidRPr="00987922" w:rsidRDefault="002E1EE8" w:rsidP="00DA0D8C">
      <w:pPr>
        <w:pStyle w:val="Paragraphedeliste"/>
        <w:autoSpaceDE w:val="0"/>
        <w:autoSpaceDN w:val="0"/>
        <w:adjustRightInd w:val="0"/>
        <w:spacing w:after="120" w:line="240" w:lineRule="auto"/>
        <w:ind w:left="0"/>
        <w:contextualSpacing w:val="0"/>
        <w:jc w:val="both"/>
        <w:rPr>
          <w:rFonts w:ascii="Arial" w:hAnsi="Arial" w:cs="Arial"/>
          <w:sz w:val="20"/>
          <w:szCs w:val="20"/>
        </w:rPr>
      </w:pPr>
      <w:r w:rsidRPr="00987922">
        <w:rPr>
          <w:rFonts w:ascii="Arial" w:hAnsi="Arial" w:cs="Arial"/>
          <w:sz w:val="20"/>
          <w:szCs w:val="20"/>
        </w:rPr>
        <w:t xml:space="preserve">Dans </w:t>
      </w:r>
      <w:r w:rsidR="00FF62C2">
        <w:rPr>
          <w:rFonts w:ascii="Arial" w:hAnsi="Arial" w:cs="Arial"/>
          <w:sz w:val="20"/>
          <w:szCs w:val="20"/>
        </w:rPr>
        <w:t xml:space="preserve">tous </w:t>
      </w:r>
      <w:r w:rsidRPr="00987922">
        <w:rPr>
          <w:rFonts w:ascii="Arial" w:hAnsi="Arial" w:cs="Arial"/>
          <w:sz w:val="20"/>
          <w:szCs w:val="20"/>
        </w:rPr>
        <w:t>les deux cas</w:t>
      </w:r>
      <w:r w:rsidR="00FF62C2">
        <w:rPr>
          <w:rFonts w:ascii="Arial" w:hAnsi="Arial" w:cs="Arial"/>
          <w:sz w:val="20"/>
          <w:szCs w:val="20"/>
        </w:rPr>
        <w:t>,</w:t>
      </w:r>
      <w:r w:rsidRPr="00987922">
        <w:rPr>
          <w:rFonts w:ascii="Arial" w:hAnsi="Arial" w:cs="Arial"/>
          <w:sz w:val="20"/>
          <w:szCs w:val="20"/>
        </w:rPr>
        <w:t xml:space="preserve"> vous avez l’obligation de fournir </w:t>
      </w:r>
      <w:r w:rsidRPr="00987922">
        <w:rPr>
          <w:rFonts w:ascii="Arial" w:hAnsi="Arial" w:cs="Arial"/>
          <w:b/>
          <w:sz w:val="20"/>
          <w:szCs w:val="20"/>
        </w:rPr>
        <w:t>toutes les informations, données et annexes</w:t>
      </w:r>
      <w:r w:rsidRPr="00987922">
        <w:rPr>
          <w:rFonts w:ascii="Arial" w:hAnsi="Arial" w:cs="Arial"/>
          <w:sz w:val="20"/>
          <w:szCs w:val="20"/>
        </w:rPr>
        <w:t xml:space="preserve"> qui vo</w:t>
      </w:r>
      <w:r w:rsidR="00FF62C2">
        <w:rPr>
          <w:rFonts w:ascii="Arial" w:hAnsi="Arial" w:cs="Arial"/>
          <w:sz w:val="20"/>
          <w:szCs w:val="20"/>
        </w:rPr>
        <w:t>us</w:t>
      </w:r>
      <w:r w:rsidRPr="00987922">
        <w:rPr>
          <w:rFonts w:ascii="Arial" w:hAnsi="Arial" w:cs="Arial"/>
          <w:sz w:val="20"/>
          <w:szCs w:val="20"/>
        </w:rPr>
        <w:t xml:space="preserve"> sont réclamées via le formulaire ou ensuite, en cours de traitement, par l’administration. </w:t>
      </w:r>
    </w:p>
    <w:p w14:paraId="6E9C9D63" w14:textId="77777777" w:rsidR="002E1EE8" w:rsidRPr="00987922" w:rsidRDefault="002E1EE8" w:rsidP="00DA0D8C">
      <w:pPr>
        <w:pStyle w:val="Paragraphedeliste"/>
        <w:autoSpaceDE w:val="0"/>
        <w:autoSpaceDN w:val="0"/>
        <w:adjustRightInd w:val="0"/>
        <w:spacing w:after="120" w:line="240" w:lineRule="auto"/>
        <w:ind w:left="0"/>
        <w:contextualSpacing w:val="0"/>
        <w:jc w:val="both"/>
        <w:rPr>
          <w:rFonts w:ascii="Arial" w:hAnsi="Arial" w:cs="Arial"/>
          <w:sz w:val="20"/>
          <w:szCs w:val="20"/>
        </w:rPr>
      </w:pPr>
      <w:r w:rsidRPr="00987922">
        <w:rPr>
          <w:rFonts w:ascii="Arial" w:hAnsi="Arial" w:cs="Arial"/>
          <w:sz w:val="20"/>
          <w:szCs w:val="20"/>
        </w:rPr>
        <w:t xml:space="preserve">En cas de </w:t>
      </w:r>
      <w:r w:rsidRPr="00987922">
        <w:rPr>
          <w:rFonts w:ascii="Arial" w:hAnsi="Arial" w:cs="Arial"/>
          <w:b/>
          <w:sz w:val="20"/>
          <w:szCs w:val="20"/>
        </w:rPr>
        <w:t>dossier incomplet</w:t>
      </w:r>
      <w:r w:rsidRPr="00987922">
        <w:rPr>
          <w:rFonts w:ascii="Arial" w:hAnsi="Arial" w:cs="Arial"/>
          <w:sz w:val="20"/>
          <w:szCs w:val="20"/>
        </w:rPr>
        <w:t xml:space="preserve"> ou de questions particulières de l’administration, vous devez fournir les pièces manquantes ou les réponses circonstanciées demandées dans un </w:t>
      </w:r>
      <w:r w:rsidRPr="00987922">
        <w:rPr>
          <w:rFonts w:ascii="Arial" w:hAnsi="Arial" w:cs="Arial"/>
          <w:b/>
          <w:sz w:val="20"/>
          <w:szCs w:val="20"/>
        </w:rPr>
        <w:t>délai de maximum 30 jours</w:t>
      </w:r>
      <w:r w:rsidRPr="00987922">
        <w:rPr>
          <w:rFonts w:ascii="Arial" w:hAnsi="Arial" w:cs="Arial"/>
          <w:sz w:val="20"/>
          <w:szCs w:val="20"/>
        </w:rPr>
        <w:t xml:space="preserve"> francs. Si ce délai n’est pas respecté, votre demande sera irrémédiablement </w:t>
      </w:r>
      <w:r w:rsidRPr="00987922">
        <w:rPr>
          <w:rFonts w:ascii="Arial" w:hAnsi="Arial" w:cs="Arial"/>
          <w:b/>
          <w:sz w:val="20"/>
          <w:szCs w:val="20"/>
        </w:rPr>
        <w:t>classée sans suite</w:t>
      </w:r>
      <w:r w:rsidRPr="00987922">
        <w:rPr>
          <w:rFonts w:ascii="Arial" w:hAnsi="Arial" w:cs="Arial"/>
          <w:sz w:val="20"/>
          <w:szCs w:val="20"/>
        </w:rPr>
        <w:t xml:space="preserve"> et vous ne pourrez pas bénéficier </w:t>
      </w:r>
      <w:r w:rsidR="00E64E5E">
        <w:rPr>
          <w:rFonts w:ascii="Arial" w:hAnsi="Arial" w:cs="Arial"/>
          <w:sz w:val="20"/>
          <w:szCs w:val="20"/>
        </w:rPr>
        <w:t xml:space="preserve">de la subvention </w:t>
      </w:r>
      <w:r w:rsidRPr="00987922">
        <w:rPr>
          <w:rFonts w:ascii="Arial" w:hAnsi="Arial" w:cs="Arial"/>
          <w:sz w:val="20"/>
          <w:szCs w:val="20"/>
        </w:rPr>
        <w:t>SESAM.</w:t>
      </w:r>
    </w:p>
    <w:p w14:paraId="094ED937" w14:textId="77777777" w:rsidR="002E1EE8" w:rsidRPr="00987922" w:rsidRDefault="002E1EE8" w:rsidP="00DA0D8C">
      <w:pPr>
        <w:pStyle w:val="Paragraphedeliste"/>
        <w:autoSpaceDE w:val="0"/>
        <w:autoSpaceDN w:val="0"/>
        <w:adjustRightInd w:val="0"/>
        <w:spacing w:after="120" w:line="240" w:lineRule="auto"/>
        <w:ind w:left="0"/>
        <w:contextualSpacing w:val="0"/>
        <w:jc w:val="both"/>
        <w:rPr>
          <w:rFonts w:ascii="Arial" w:hAnsi="Arial" w:cs="Arial"/>
          <w:sz w:val="20"/>
          <w:szCs w:val="20"/>
        </w:rPr>
      </w:pPr>
      <w:r w:rsidRPr="00987922">
        <w:rPr>
          <w:rFonts w:ascii="Arial" w:hAnsi="Arial" w:cs="Arial"/>
          <w:sz w:val="20"/>
          <w:szCs w:val="20"/>
        </w:rPr>
        <w:t xml:space="preserve">Par l’introduction de ce formulaire (par voie électronique ou par voie papier) vous vous déclarez sur l’honneur que : </w:t>
      </w:r>
    </w:p>
    <w:p w14:paraId="30EFC09D" w14:textId="77777777" w:rsidR="0063586C" w:rsidRDefault="002E1EE8">
      <w:pPr>
        <w:pStyle w:val="Paragraphedeliste"/>
        <w:numPr>
          <w:ilvl w:val="0"/>
          <w:numId w:val="8"/>
        </w:numPr>
        <w:autoSpaceDE w:val="0"/>
        <w:autoSpaceDN w:val="0"/>
        <w:adjustRightInd w:val="0"/>
        <w:spacing w:after="120" w:line="240" w:lineRule="auto"/>
        <w:contextualSpacing w:val="0"/>
        <w:jc w:val="both"/>
        <w:rPr>
          <w:rFonts w:ascii="Arial" w:hAnsi="Arial" w:cs="Arial"/>
          <w:sz w:val="20"/>
          <w:szCs w:val="20"/>
        </w:rPr>
      </w:pPr>
      <w:r w:rsidRPr="00987922">
        <w:rPr>
          <w:rFonts w:ascii="Arial" w:hAnsi="Arial" w:cs="Arial"/>
          <w:sz w:val="20"/>
          <w:szCs w:val="20"/>
        </w:rPr>
        <w:t>tous les renseignements mentionnés dans ce formulaire et ses annexes sont exacts et complets</w:t>
      </w:r>
    </w:p>
    <w:p w14:paraId="78BD1243" w14:textId="77777777" w:rsidR="0063586C" w:rsidRDefault="002E1EE8">
      <w:pPr>
        <w:pStyle w:val="Paragraphedeliste"/>
        <w:numPr>
          <w:ilvl w:val="0"/>
          <w:numId w:val="8"/>
        </w:numPr>
        <w:autoSpaceDE w:val="0"/>
        <w:autoSpaceDN w:val="0"/>
        <w:adjustRightInd w:val="0"/>
        <w:spacing w:after="120" w:line="240" w:lineRule="auto"/>
        <w:contextualSpacing w:val="0"/>
        <w:jc w:val="both"/>
        <w:rPr>
          <w:rFonts w:ascii="Arial" w:hAnsi="Arial" w:cs="Arial"/>
          <w:sz w:val="20"/>
          <w:szCs w:val="20"/>
        </w:rPr>
      </w:pPr>
      <w:r w:rsidRPr="00987922">
        <w:rPr>
          <w:rFonts w:ascii="Arial" w:hAnsi="Arial" w:cs="Arial"/>
          <w:sz w:val="20"/>
          <w:szCs w:val="20"/>
        </w:rPr>
        <w:t>vous respectez toutes les obligations, réglementations et dispositions légales régissant l’activité de l’entreprise visée par la demande</w:t>
      </w:r>
    </w:p>
    <w:p w14:paraId="08727C45" w14:textId="77777777" w:rsidR="0063586C" w:rsidRDefault="002E1EE8">
      <w:pPr>
        <w:pStyle w:val="Paragraphedeliste"/>
        <w:numPr>
          <w:ilvl w:val="0"/>
          <w:numId w:val="8"/>
        </w:numPr>
        <w:autoSpaceDE w:val="0"/>
        <w:autoSpaceDN w:val="0"/>
        <w:adjustRightInd w:val="0"/>
        <w:spacing w:after="120" w:line="240" w:lineRule="auto"/>
        <w:contextualSpacing w:val="0"/>
        <w:jc w:val="both"/>
        <w:rPr>
          <w:rFonts w:ascii="Arial" w:hAnsi="Arial" w:cs="Arial"/>
          <w:sz w:val="20"/>
          <w:szCs w:val="20"/>
        </w:rPr>
      </w:pPr>
      <w:r w:rsidRPr="00987922">
        <w:rPr>
          <w:rFonts w:ascii="Arial" w:hAnsi="Arial" w:cs="Arial"/>
          <w:sz w:val="20"/>
          <w:szCs w:val="20"/>
        </w:rPr>
        <w:t>vous respectez toutes les conditions d’octroi propre</w:t>
      </w:r>
      <w:r w:rsidR="009C4F02">
        <w:rPr>
          <w:rFonts w:ascii="Arial" w:hAnsi="Arial" w:cs="Arial"/>
          <w:sz w:val="20"/>
          <w:szCs w:val="20"/>
        </w:rPr>
        <w:t xml:space="preserve">s au dispositif SESAM (cfr FAQ </w:t>
      </w:r>
      <w:r w:rsidR="00D8779F">
        <w:rPr>
          <w:rFonts w:ascii="Arial" w:hAnsi="Arial" w:cs="Arial"/>
          <w:sz w:val="20"/>
          <w:szCs w:val="20"/>
        </w:rPr>
        <w:t>6</w:t>
      </w:r>
      <w:r w:rsidRPr="00987922">
        <w:rPr>
          <w:rFonts w:ascii="Arial" w:hAnsi="Arial" w:cs="Arial"/>
          <w:sz w:val="20"/>
          <w:szCs w:val="20"/>
        </w:rPr>
        <w:t>.</w:t>
      </w:r>
      <w:r w:rsidR="0019622A">
        <w:rPr>
          <w:rFonts w:ascii="Arial" w:hAnsi="Arial" w:cs="Arial"/>
          <w:sz w:val="20"/>
          <w:szCs w:val="20"/>
        </w:rPr>
        <w:t>6</w:t>
      </w:r>
      <w:r w:rsidRPr="00987922">
        <w:rPr>
          <w:rFonts w:ascii="Arial" w:hAnsi="Arial" w:cs="Arial"/>
          <w:sz w:val="20"/>
          <w:szCs w:val="20"/>
        </w:rPr>
        <w:t>.</w:t>
      </w:r>
      <w:r w:rsidR="0019622A">
        <w:rPr>
          <w:rFonts w:ascii="Arial" w:hAnsi="Arial" w:cs="Arial"/>
          <w:sz w:val="20"/>
          <w:szCs w:val="20"/>
        </w:rPr>
        <w:t>)</w:t>
      </w:r>
    </w:p>
    <w:p w14:paraId="2B161425" w14:textId="77777777" w:rsidR="0063586C" w:rsidRDefault="002E1EE8">
      <w:pPr>
        <w:pStyle w:val="Paragraphedeliste"/>
        <w:numPr>
          <w:ilvl w:val="0"/>
          <w:numId w:val="8"/>
        </w:numPr>
        <w:autoSpaceDE w:val="0"/>
        <w:autoSpaceDN w:val="0"/>
        <w:adjustRightInd w:val="0"/>
        <w:spacing w:after="120" w:line="240" w:lineRule="auto"/>
        <w:contextualSpacing w:val="0"/>
        <w:jc w:val="both"/>
        <w:rPr>
          <w:rFonts w:ascii="Arial" w:hAnsi="Arial" w:cs="Arial"/>
          <w:sz w:val="20"/>
          <w:szCs w:val="20"/>
        </w:rPr>
      </w:pPr>
      <w:r w:rsidRPr="00987922">
        <w:rPr>
          <w:rFonts w:ascii="Arial" w:hAnsi="Arial" w:cs="Arial"/>
          <w:sz w:val="20"/>
          <w:szCs w:val="20"/>
        </w:rPr>
        <w:t>vous acceptez le contrôle par les fonctionnaires désignés à cet effet.</w:t>
      </w:r>
    </w:p>
    <w:p w14:paraId="090FA84F" w14:textId="77777777" w:rsidR="002E1EE8" w:rsidRPr="00FF62C2" w:rsidRDefault="002E1EE8" w:rsidP="00DA0D8C">
      <w:pPr>
        <w:pStyle w:val="Paragraphedeliste"/>
        <w:autoSpaceDE w:val="0"/>
        <w:autoSpaceDN w:val="0"/>
        <w:adjustRightInd w:val="0"/>
        <w:spacing w:after="120" w:line="240" w:lineRule="auto"/>
        <w:ind w:left="0"/>
        <w:contextualSpacing w:val="0"/>
        <w:jc w:val="both"/>
        <w:rPr>
          <w:rFonts w:ascii="Arial" w:hAnsi="Arial" w:cs="Arial"/>
          <w:b/>
          <w:sz w:val="24"/>
          <w:szCs w:val="20"/>
        </w:rPr>
      </w:pPr>
      <w:r w:rsidRPr="00FF62C2">
        <w:rPr>
          <w:rFonts w:ascii="Arial" w:hAnsi="Arial" w:cs="Arial"/>
          <w:b/>
          <w:sz w:val="24"/>
          <w:szCs w:val="20"/>
        </w:rPr>
        <w:t>Vous devez bien prendre conscience de la portée de cet engagement</w:t>
      </w:r>
      <w:r w:rsidR="00FA5B28">
        <w:rPr>
          <w:rFonts w:ascii="Arial" w:hAnsi="Arial" w:cs="Arial"/>
          <w:b/>
          <w:sz w:val="24"/>
          <w:szCs w:val="20"/>
        </w:rPr>
        <w:t> !</w:t>
      </w:r>
    </w:p>
    <w:p w14:paraId="38B8A283" w14:textId="77777777" w:rsidR="00273033" w:rsidRPr="0021330E" w:rsidRDefault="00273033" w:rsidP="00DA0D8C">
      <w:pPr>
        <w:spacing w:after="120" w:line="240" w:lineRule="auto"/>
        <w:jc w:val="both"/>
        <w:rPr>
          <w:rFonts w:ascii="Arial" w:eastAsia="Times New Roman" w:hAnsi="Arial" w:cs="Arial"/>
          <w:sz w:val="20"/>
          <w:szCs w:val="20"/>
          <w:lang w:eastAsia="de-DE"/>
        </w:rPr>
      </w:pPr>
      <w:r w:rsidRPr="0021330E">
        <w:rPr>
          <w:rFonts w:ascii="Arial" w:eastAsia="Times New Roman" w:hAnsi="Arial" w:cs="Arial"/>
          <w:sz w:val="20"/>
          <w:szCs w:val="20"/>
          <w:lang w:eastAsia="de-DE"/>
        </w:rPr>
        <w:t xml:space="preserve">Le même formulaire (via ses variantes internes) servira </w:t>
      </w:r>
      <w:r w:rsidR="00E86974">
        <w:rPr>
          <w:rFonts w:ascii="Arial" w:eastAsia="Times New Roman" w:hAnsi="Arial" w:cs="Arial"/>
          <w:sz w:val="20"/>
          <w:szCs w:val="20"/>
          <w:lang w:eastAsia="de-DE"/>
        </w:rPr>
        <w:t>à</w:t>
      </w:r>
      <w:r w:rsidRPr="0021330E">
        <w:rPr>
          <w:rFonts w:ascii="Arial" w:eastAsia="Times New Roman" w:hAnsi="Arial" w:cs="Arial"/>
          <w:sz w:val="20"/>
          <w:szCs w:val="20"/>
          <w:lang w:eastAsia="de-DE"/>
        </w:rPr>
        <w:t xml:space="preserve"> introduire les demandes suivantes :</w:t>
      </w:r>
    </w:p>
    <w:p w14:paraId="1E3F3DD4" w14:textId="77777777" w:rsidR="0063586C" w:rsidRDefault="00273033" w:rsidP="00FA5B28">
      <w:pPr>
        <w:pStyle w:val="Paragraphedeliste"/>
        <w:numPr>
          <w:ilvl w:val="0"/>
          <w:numId w:val="8"/>
        </w:numPr>
        <w:spacing w:after="120" w:line="240" w:lineRule="auto"/>
        <w:ind w:left="714" w:hanging="357"/>
        <w:contextualSpacing w:val="0"/>
        <w:jc w:val="both"/>
        <w:rPr>
          <w:rFonts w:ascii="Arial" w:eastAsia="Times New Roman" w:hAnsi="Arial" w:cs="Arial"/>
          <w:sz w:val="20"/>
          <w:szCs w:val="20"/>
          <w:lang w:eastAsia="de-DE"/>
        </w:rPr>
      </w:pPr>
      <w:r w:rsidRPr="0021330E">
        <w:rPr>
          <w:rFonts w:ascii="Arial" w:eastAsia="Times New Roman" w:hAnsi="Arial" w:cs="Arial"/>
          <w:sz w:val="20"/>
          <w:szCs w:val="20"/>
          <w:lang w:eastAsia="de-DE"/>
        </w:rPr>
        <w:t>Demande initiale</w:t>
      </w:r>
      <w:r w:rsidR="00E86974">
        <w:rPr>
          <w:rFonts w:ascii="Arial" w:eastAsia="Times New Roman" w:hAnsi="Arial" w:cs="Arial"/>
          <w:sz w:val="20"/>
          <w:szCs w:val="20"/>
          <w:lang w:eastAsia="de-DE"/>
        </w:rPr>
        <w:t> ;</w:t>
      </w:r>
    </w:p>
    <w:p w14:paraId="7B33B75E" w14:textId="77777777" w:rsidR="00FA5B28" w:rsidRDefault="00FA5B28" w:rsidP="00FA5B28">
      <w:pPr>
        <w:pStyle w:val="Paragraphedeliste"/>
        <w:numPr>
          <w:ilvl w:val="0"/>
          <w:numId w:val="8"/>
        </w:numPr>
        <w:spacing w:after="120" w:line="240" w:lineRule="auto"/>
        <w:ind w:left="714" w:hanging="357"/>
        <w:contextualSpacing w:val="0"/>
        <w:jc w:val="both"/>
        <w:rPr>
          <w:rFonts w:ascii="Arial" w:eastAsia="Times New Roman" w:hAnsi="Arial" w:cs="Arial"/>
          <w:sz w:val="20"/>
          <w:szCs w:val="20"/>
          <w:lang w:eastAsia="de-DE"/>
        </w:rPr>
      </w:pPr>
      <w:r w:rsidRPr="0021330E">
        <w:rPr>
          <w:rFonts w:ascii="Arial" w:eastAsia="Times New Roman" w:hAnsi="Arial" w:cs="Arial"/>
          <w:sz w:val="20"/>
          <w:szCs w:val="20"/>
          <w:lang w:eastAsia="de-DE"/>
        </w:rPr>
        <w:t>Demande d’extension</w:t>
      </w:r>
      <w:r>
        <w:rPr>
          <w:rFonts w:ascii="Arial" w:eastAsia="Times New Roman" w:hAnsi="Arial" w:cs="Arial"/>
          <w:sz w:val="20"/>
          <w:szCs w:val="20"/>
          <w:lang w:eastAsia="de-DE"/>
        </w:rPr>
        <w:t xml:space="preserve"> (augmentation du régime de travail d’un travail engagé sous SESAM)</w:t>
      </w:r>
    </w:p>
    <w:p w14:paraId="0A0E8AB0" w14:textId="77777777" w:rsidR="0063586C" w:rsidRDefault="00273033" w:rsidP="00FA5B28">
      <w:pPr>
        <w:pStyle w:val="Paragraphedeliste"/>
        <w:numPr>
          <w:ilvl w:val="0"/>
          <w:numId w:val="8"/>
        </w:numPr>
        <w:spacing w:after="120" w:line="240" w:lineRule="auto"/>
        <w:ind w:left="714" w:hanging="357"/>
        <w:contextualSpacing w:val="0"/>
        <w:jc w:val="both"/>
        <w:rPr>
          <w:rFonts w:ascii="Arial" w:eastAsia="Times New Roman" w:hAnsi="Arial" w:cs="Arial"/>
          <w:sz w:val="20"/>
          <w:szCs w:val="20"/>
          <w:lang w:eastAsia="de-DE"/>
        </w:rPr>
      </w:pPr>
      <w:r w:rsidRPr="0021330E">
        <w:rPr>
          <w:rFonts w:ascii="Arial" w:eastAsia="Times New Roman" w:hAnsi="Arial" w:cs="Arial"/>
          <w:sz w:val="20"/>
          <w:szCs w:val="20"/>
          <w:lang w:eastAsia="de-DE"/>
        </w:rPr>
        <w:t>Demande de prolongation</w:t>
      </w:r>
      <w:r w:rsidR="00E86974">
        <w:rPr>
          <w:rFonts w:ascii="Arial" w:eastAsia="Times New Roman" w:hAnsi="Arial" w:cs="Arial"/>
          <w:sz w:val="20"/>
          <w:szCs w:val="20"/>
          <w:lang w:eastAsia="de-DE"/>
        </w:rPr>
        <w:t xml:space="preserve"> (de</w:t>
      </w:r>
      <w:r w:rsidR="00FA5B28">
        <w:rPr>
          <w:rFonts w:ascii="Arial" w:eastAsia="Times New Roman" w:hAnsi="Arial" w:cs="Arial"/>
          <w:sz w:val="20"/>
          <w:szCs w:val="20"/>
          <w:lang w:eastAsia="de-DE"/>
        </w:rPr>
        <w:t xml:space="preserve"> </w:t>
      </w:r>
      <w:r w:rsidR="00E86974">
        <w:rPr>
          <w:rFonts w:ascii="Arial" w:eastAsia="Times New Roman" w:hAnsi="Arial" w:cs="Arial"/>
          <w:sz w:val="20"/>
          <w:szCs w:val="20"/>
          <w:lang w:eastAsia="de-DE"/>
        </w:rPr>
        <w:t>la durée de l’octroi)</w:t>
      </w:r>
    </w:p>
    <w:p w14:paraId="6AEB2706" w14:textId="77777777" w:rsidR="0063586C" w:rsidRDefault="00273033" w:rsidP="00FA5B28">
      <w:pPr>
        <w:pStyle w:val="Paragraphedeliste"/>
        <w:numPr>
          <w:ilvl w:val="0"/>
          <w:numId w:val="8"/>
        </w:numPr>
        <w:spacing w:after="120" w:line="240" w:lineRule="auto"/>
        <w:ind w:left="714" w:hanging="357"/>
        <w:contextualSpacing w:val="0"/>
        <w:jc w:val="both"/>
        <w:rPr>
          <w:rFonts w:ascii="Arial" w:eastAsia="Times New Roman" w:hAnsi="Arial" w:cs="Arial"/>
          <w:sz w:val="20"/>
          <w:szCs w:val="20"/>
          <w:lang w:eastAsia="de-DE"/>
        </w:rPr>
      </w:pPr>
      <w:r w:rsidRPr="0021330E">
        <w:rPr>
          <w:rFonts w:ascii="Arial" w:eastAsia="Times New Roman" w:hAnsi="Arial" w:cs="Arial"/>
          <w:sz w:val="20"/>
          <w:szCs w:val="20"/>
          <w:lang w:eastAsia="de-DE"/>
        </w:rPr>
        <w:t>Demande de récupération</w:t>
      </w:r>
      <w:r w:rsidR="00FA5B28">
        <w:rPr>
          <w:rFonts w:ascii="Arial" w:eastAsia="Times New Roman" w:hAnsi="Arial" w:cs="Arial"/>
          <w:sz w:val="20"/>
          <w:szCs w:val="20"/>
          <w:lang w:eastAsia="de-DE"/>
        </w:rPr>
        <w:t xml:space="preserve"> (du bénéfice d’un octroi à un tiers)</w:t>
      </w:r>
      <w:r w:rsidRPr="0021330E">
        <w:rPr>
          <w:rFonts w:ascii="Arial" w:eastAsia="Times New Roman" w:hAnsi="Arial" w:cs="Arial"/>
          <w:sz w:val="20"/>
          <w:szCs w:val="20"/>
          <w:lang w:eastAsia="de-DE"/>
        </w:rPr>
        <w:t>.</w:t>
      </w:r>
    </w:p>
    <w:p w14:paraId="5A450E02" w14:textId="77777777" w:rsidR="00273033" w:rsidRDefault="00273033" w:rsidP="00DA0D8C">
      <w:pPr>
        <w:spacing w:after="120" w:line="240" w:lineRule="auto"/>
        <w:jc w:val="both"/>
        <w:rPr>
          <w:rFonts w:ascii="Arial" w:hAnsi="Arial" w:cs="Arial"/>
          <w:sz w:val="20"/>
          <w:szCs w:val="20"/>
        </w:rPr>
      </w:pPr>
      <w:r w:rsidRPr="0021330E">
        <w:rPr>
          <w:rFonts w:ascii="Arial" w:hAnsi="Arial" w:cs="Arial"/>
          <w:sz w:val="20"/>
          <w:szCs w:val="20"/>
        </w:rPr>
        <w:t xml:space="preserve">Pour tous les quatre types de demandes, </w:t>
      </w:r>
      <w:r>
        <w:rPr>
          <w:rFonts w:ascii="Arial" w:hAnsi="Arial" w:cs="Arial"/>
          <w:sz w:val="20"/>
          <w:szCs w:val="20"/>
        </w:rPr>
        <w:t xml:space="preserve">le formulaire électronique </w:t>
      </w:r>
      <w:r w:rsidR="00232802">
        <w:rPr>
          <w:rFonts w:ascii="Arial" w:hAnsi="Arial" w:cs="Arial"/>
          <w:sz w:val="20"/>
          <w:szCs w:val="20"/>
        </w:rPr>
        <w:t xml:space="preserve">procède, </w:t>
      </w:r>
      <w:r>
        <w:rPr>
          <w:rFonts w:ascii="Arial" w:hAnsi="Arial" w:cs="Arial"/>
          <w:sz w:val="20"/>
          <w:szCs w:val="20"/>
        </w:rPr>
        <w:t>sur base du N°BCE introduit</w:t>
      </w:r>
      <w:r w:rsidR="00232802">
        <w:rPr>
          <w:rFonts w:ascii="Arial" w:hAnsi="Arial" w:cs="Arial"/>
          <w:sz w:val="20"/>
          <w:szCs w:val="20"/>
        </w:rPr>
        <w:t>,</w:t>
      </w:r>
      <w:r>
        <w:rPr>
          <w:rFonts w:ascii="Arial" w:hAnsi="Arial" w:cs="Arial"/>
          <w:sz w:val="20"/>
          <w:szCs w:val="20"/>
        </w:rPr>
        <w:t xml:space="preserve"> au pré-remplissage de </w:t>
      </w:r>
      <w:r w:rsidR="00A81097">
        <w:rPr>
          <w:rFonts w:ascii="Arial" w:hAnsi="Arial" w:cs="Arial"/>
          <w:sz w:val="20"/>
          <w:szCs w:val="20"/>
        </w:rPr>
        <w:t>certaines</w:t>
      </w:r>
      <w:r>
        <w:rPr>
          <w:rFonts w:ascii="Arial" w:hAnsi="Arial" w:cs="Arial"/>
          <w:sz w:val="20"/>
          <w:szCs w:val="20"/>
        </w:rPr>
        <w:t xml:space="preserve"> données déjà connues de l’administration</w:t>
      </w:r>
      <w:r w:rsidR="00532175">
        <w:rPr>
          <w:rFonts w:ascii="Arial" w:hAnsi="Arial" w:cs="Arial"/>
          <w:sz w:val="20"/>
          <w:szCs w:val="20"/>
        </w:rPr>
        <w:t> :</w:t>
      </w:r>
    </w:p>
    <w:p w14:paraId="2637543F" w14:textId="77777777" w:rsidR="0063586C" w:rsidRDefault="00273033">
      <w:pPr>
        <w:pStyle w:val="Paragraphedeliste"/>
        <w:numPr>
          <w:ilvl w:val="0"/>
          <w:numId w:val="8"/>
        </w:numPr>
        <w:spacing w:after="120" w:line="240" w:lineRule="auto"/>
        <w:contextualSpacing w:val="0"/>
        <w:jc w:val="both"/>
        <w:rPr>
          <w:rFonts w:ascii="Arial" w:eastAsia="Times New Roman" w:hAnsi="Arial" w:cs="Arial"/>
          <w:sz w:val="20"/>
          <w:szCs w:val="20"/>
          <w:lang w:eastAsia="de-DE"/>
        </w:rPr>
      </w:pPr>
      <w:r w:rsidRPr="00967AA0">
        <w:rPr>
          <w:rFonts w:ascii="Arial" w:eastAsia="Times New Roman" w:hAnsi="Arial" w:cs="Arial"/>
          <w:sz w:val="20"/>
          <w:szCs w:val="20"/>
          <w:lang w:eastAsia="de-DE"/>
        </w:rPr>
        <w:t>les données caractéristiques de base de l’entreprise visée</w:t>
      </w:r>
      <w:r w:rsidR="00532175">
        <w:rPr>
          <w:rFonts w:ascii="Arial" w:eastAsia="Times New Roman" w:hAnsi="Arial" w:cs="Arial"/>
          <w:sz w:val="20"/>
          <w:szCs w:val="20"/>
          <w:lang w:eastAsia="de-DE"/>
        </w:rPr>
        <w:t>s</w:t>
      </w:r>
      <w:r w:rsidRPr="00967AA0">
        <w:rPr>
          <w:rFonts w:ascii="Arial" w:eastAsia="Times New Roman" w:hAnsi="Arial" w:cs="Arial"/>
          <w:sz w:val="20"/>
          <w:szCs w:val="20"/>
          <w:lang w:eastAsia="de-DE"/>
        </w:rPr>
        <w:t xml:space="preserve"> afin de s’assurer que l’entreprise est bien celle pour laquelle la demande doit être introduite ;</w:t>
      </w:r>
    </w:p>
    <w:p w14:paraId="33A7AF7B" w14:textId="77777777" w:rsidR="0063586C" w:rsidRDefault="00273033" w:rsidP="00FA5B28">
      <w:pPr>
        <w:pStyle w:val="Paragraphedeliste"/>
        <w:numPr>
          <w:ilvl w:val="0"/>
          <w:numId w:val="8"/>
        </w:numPr>
        <w:spacing w:after="120" w:line="240" w:lineRule="auto"/>
        <w:ind w:left="714" w:hanging="357"/>
        <w:contextualSpacing w:val="0"/>
        <w:jc w:val="both"/>
        <w:rPr>
          <w:rFonts w:ascii="Arial" w:eastAsia="Times New Roman" w:hAnsi="Arial" w:cs="Arial"/>
          <w:sz w:val="20"/>
          <w:szCs w:val="20"/>
          <w:lang w:eastAsia="de-DE"/>
        </w:rPr>
      </w:pPr>
      <w:r w:rsidRPr="00967AA0">
        <w:rPr>
          <w:rFonts w:ascii="Arial" w:eastAsia="Times New Roman" w:hAnsi="Arial" w:cs="Arial"/>
          <w:sz w:val="20"/>
          <w:szCs w:val="20"/>
          <w:lang w:eastAsia="de-DE"/>
        </w:rPr>
        <w:t>la liste des Codes NACE 2008 officiellement enregistrés pour l’entreprise visée (ONSS et TVA) ;</w:t>
      </w:r>
    </w:p>
    <w:p w14:paraId="4303DD2C" w14:textId="77777777" w:rsidR="0063586C" w:rsidRDefault="00273033">
      <w:pPr>
        <w:pStyle w:val="Paragraphedeliste"/>
        <w:numPr>
          <w:ilvl w:val="0"/>
          <w:numId w:val="8"/>
        </w:numPr>
        <w:spacing w:after="120" w:line="240" w:lineRule="auto"/>
        <w:contextualSpacing w:val="0"/>
        <w:jc w:val="both"/>
        <w:rPr>
          <w:rFonts w:ascii="Arial" w:eastAsia="Times New Roman" w:hAnsi="Arial" w:cs="Arial"/>
          <w:sz w:val="20"/>
          <w:szCs w:val="20"/>
          <w:lang w:eastAsia="de-DE"/>
        </w:rPr>
      </w:pPr>
      <w:r w:rsidRPr="00967AA0">
        <w:rPr>
          <w:rFonts w:ascii="Arial" w:eastAsia="Times New Roman" w:hAnsi="Arial" w:cs="Arial"/>
          <w:sz w:val="20"/>
          <w:szCs w:val="20"/>
          <w:lang w:eastAsia="de-DE"/>
        </w:rPr>
        <w:t>les lieux d’exécution officiellement enregistrés pour l’entreprise visée.</w:t>
      </w:r>
    </w:p>
    <w:p w14:paraId="0648B283" w14:textId="77777777" w:rsidR="00273033" w:rsidRDefault="00273033" w:rsidP="00DA0D8C">
      <w:pPr>
        <w:spacing w:after="120" w:line="240" w:lineRule="auto"/>
        <w:jc w:val="both"/>
        <w:rPr>
          <w:rFonts w:ascii="Arial" w:eastAsia="Times New Roman" w:hAnsi="Arial" w:cs="Arial"/>
          <w:b/>
          <w:color w:val="272727"/>
          <w:sz w:val="20"/>
          <w:szCs w:val="20"/>
          <w:lang w:eastAsia="de-DE"/>
        </w:rPr>
      </w:pPr>
      <w:r w:rsidRPr="00967AA0">
        <w:rPr>
          <w:rFonts w:ascii="Arial" w:eastAsia="Times New Roman" w:hAnsi="Arial" w:cs="Arial"/>
          <w:b/>
          <w:color w:val="272727"/>
          <w:sz w:val="20"/>
          <w:szCs w:val="20"/>
          <w:lang w:eastAsia="de-DE"/>
        </w:rPr>
        <w:t>Les données en provenance de la base de données de la BCE ne seront pas modifiables en ligne.</w:t>
      </w:r>
    </w:p>
    <w:p w14:paraId="2DF4F0AE" w14:textId="77777777" w:rsidR="0068144D" w:rsidRPr="00FA5B28" w:rsidRDefault="0068144D" w:rsidP="00DA0D8C">
      <w:pPr>
        <w:spacing w:after="120" w:line="240" w:lineRule="auto"/>
        <w:jc w:val="both"/>
        <w:rPr>
          <w:rFonts w:ascii="Arial" w:eastAsia="Times New Roman" w:hAnsi="Arial" w:cs="Arial"/>
          <w:b/>
          <w:color w:val="272727"/>
          <w:sz w:val="20"/>
          <w:szCs w:val="20"/>
          <w:lang w:eastAsia="de-DE"/>
        </w:rPr>
      </w:pPr>
      <w:r w:rsidRPr="00FA5B28">
        <w:rPr>
          <w:rFonts w:ascii="Arial" w:hAnsi="Arial" w:cs="Arial"/>
          <w:b/>
          <w:sz w:val="20"/>
          <w:szCs w:val="20"/>
        </w:rPr>
        <w:t>Si les données affichées suite à ce pré-remplissage sont incorrectes ou incomplètes, l’entreprise demandeuse doit, avant de continuer à remplir sa demande et donc avant de l’envoyer à l’administration, obligatoirement faire corriger les données enregistrées à la BCE (Banque-Carrefour des Entre</w:t>
      </w:r>
      <w:r w:rsidR="00511371" w:rsidRPr="00FA5B28">
        <w:rPr>
          <w:rFonts w:ascii="Arial" w:hAnsi="Arial" w:cs="Arial"/>
          <w:b/>
          <w:sz w:val="20"/>
          <w:szCs w:val="20"/>
        </w:rPr>
        <w:t>prises</w:t>
      </w:r>
      <w:r w:rsidRPr="00FA5B28">
        <w:rPr>
          <w:rFonts w:ascii="Arial" w:hAnsi="Arial" w:cs="Arial"/>
          <w:b/>
          <w:sz w:val="20"/>
          <w:szCs w:val="20"/>
        </w:rPr>
        <w:t>).</w:t>
      </w:r>
    </w:p>
    <w:p w14:paraId="28C219AE" w14:textId="77777777" w:rsidR="00A914AA" w:rsidRPr="00967AA0" w:rsidRDefault="00273033" w:rsidP="00DA0D8C">
      <w:pPr>
        <w:spacing w:after="120" w:line="240" w:lineRule="auto"/>
        <w:jc w:val="both"/>
        <w:rPr>
          <w:rFonts w:ascii="Arial" w:eastAsia="Times New Roman" w:hAnsi="Arial" w:cs="Arial"/>
          <w:color w:val="272727"/>
          <w:sz w:val="20"/>
          <w:szCs w:val="20"/>
          <w:lang w:eastAsia="de-DE"/>
        </w:rPr>
      </w:pPr>
      <w:r>
        <w:rPr>
          <w:rFonts w:ascii="Arial" w:eastAsia="Times New Roman" w:hAnsi="Arial" w:cs="Arial"/>
          <w:sz w:val="20"/>
          <w:szCs w:val="20"/>
          <w:lang w:eastAsia="de-DE"/>
        </w:rPr>
        <w:t xml:space="preserve">Pour </w:t>
      </w:r>
      <w:r w:rsidR="0068144D">
        <w:rPr>
          <w:rFonts w:ascii="Arial" w:eastAsia="Times New Roman" w:hAnsi="Arial" w:cs="Arial"/>
          <w:sz w:val="20"/>
          <w:szCs w:val="20"/>
          <w:lang w:eastAsia="de-DE"/>
        </w:rPr>
        <w:t xml:space="preserve">les </w:t>
      </w:r>
      <w:r w:rsidR="00A81097">
        <w:rPr>
          <w:rFonts w:ascii="Arial" w:eastAsia="Times New Roman" w:hAnsi="Arial" w:cs="Arial"/>
          <w:sz w:val="20"/>
          <w:szCs w:val="20"/>
          <w:lang w:eastAsia="de-DE"/>
        </w:rPr>
        <w:t>quatre</w:t>
      </w:r>
      <w:r w:rsidR="0068144D">
        <w:rPr>
          <w:rFonts w:ascii="Arial" w:eastAsia="Times New Roman" w:hAnsi="Arial" w:cs="Arial"/>
          <w:sz w:val="20"/>
          <w:szCs w:val="20"/>
          <w:lang w:eastAsia="de-DE"/>
        </w:rPr>
        <w:t xml:space="preserve"> </w:t>
      </w:r>
      <w:r>
        <w:rPr>
          <w:rFonts w:ascii="Arial" w:eastAsia="Times New Roman" w:hAnsi="Arial" w:cs="Arial"/>
          <w:sz w:val="20"/>
          <w:szCs w:val="20"/>
          <w:lang w:eastAsia="de-DE"/>
        </w:rPr>
        <w:t>type</w:t>
      </w:r>
      <w:r w:rsidR="0068144D">
        <w:rPr>
          <w:rFonts w:ascii="Arial" w:eastAsia="Times New Roman" w:hAnsi="Arial" w:cs="Arial"/>
          <w:sz w:val="20"/>
          <w:szCs w:val="20"/>
          <w:lang w:eastAsia="de-DE"/>
        </w:rPr>
        <w:t>s</w:t>
      </w:r>
      <w:r>
        <w:rPr>
          <w:rFonts w:ascii="Arial" w:eastAsia="Times New Roman" w:hAnsi="Arial" w:cs="Arial"/>
          <w:sz w:val="20"/>
          <w:szCs w:val="20"/>
          <w:lang w:eastAsia="de-DE"/>
        </w:rPr>
        <w:t xml:space="preserve"> de demande</w:t>
      </w:r>
      <w:r w:rsidR="0068144D">
        <w:rPr>
          <w:rFonts w:ascii="Arial" w:eastAsia="Times New Roman" w:hAnsi="Arial" w:cs="Arial"/>
          <w:sz w:val="20"/>
          <w:szCs w:val="20"/>
          <w:lang w:eastAsia="de-DE"/>
        </w:rPr>
        <w:t xml:space="preserve"> SESAM, celle-ci </w:t>
      </w:r>
      <w:r w:rsidR="00A914AA" w:rsidRPr="00967AA0">
        <w:rPr>
          <w:rFonts w:ascii="Arial" w:eastAsia="Times New Roman" w:hAnsi="Arial" w:cs="Arial"/>
          <w:color w:val="272727"/>
          <w:sz w:val="20"/>
          <w:szCs w:val="20"/>
          <w:lang w:eastAsia="de-DE"/>
        </w:rPr>
        <w:t xml:space="preserve">comprendra au minimum les </w:t>
      </w:r>
      <w:r w:rsidR="0068144D" w:rsidRPr="00036257">
        <w:rPr>
          <w:rFonts w:ascii="Arial" w:eastAsia="Times New Roman" w:hAnsi="Arial" w:cs="Arial"/>
          <w:b/>
          <w:color w:val="272727"/>
          <w:sz w:val="20"/>
          <w:szCs w:val="20"/>
          <w:lang w:eastAsia="de-DE"/>
        </w:rPr>
        <w:t>informations générales</w:t>
      </w:r>
      <w:r w:rsidR="00A914AA" w:rsidRPr="00967AA0">
        <w:rPr>
          <w:rFonts w:ascii="Arial" w:eastAsia="Times New Roman" w:hAnsi="Arial" w:cs="Arial"/>
          <w:color w:val="272727"/>
          <w:sz w:val="20"/>
          <w:szCs w:val="20"/>
          <w:lang w:eastAsia="de-DE"/>
        </w:rPr>
        <w:t xml:space="preserve"> suivant</w:t>
      </w:r>
      <w:r w:rsidR="0068144D">
        <w:rPr>
          <w:rFonts w:ascii="Arial" w:eastAsia="Times New Roman" w:hAnsi="Arial" w:cs="Arial"/>
          <w:color w:val="272727"/>
          <w:sz w:val="20"/>
          <w:szCs w:val="20"/>
          <w:lang w:eastAsia="de-DE"/>
        </w:rPr>
        <w:t>e</w:t>
      </w:r>
      <w:r w:rsidR="00A914AA" w:rsidRPr="00967AA0">
        <w:rPr>
          <w:rFonts w:ascii="Arial" w:eastAsia="Times New Roman" w:hAnsi="Arial" w:cs="Arial"/>
          <w:color w:val="272727"/>
          <w:sz w:val="20"/>
          <w:szCs w:val="20"/>
          <w:lang w:eastAsia="de-DE"/>
        </w:rPr>
        <w:t>s</w:t>
      </w:r>
      <w:r w:rsidR="00532175">
        <w:rPr>
          <w:rFonts w:ascii="Arial" w:eastAsia="Times New Roman" w:hAnsi="Arial" w:cs="Arial"/>
          <w:color w:val="272727"/>
          <w:sz w:val="20"/>
          <w:szCs w:val="20"/>
          <w:lang w:eastAsia="de-DE"/>
        </w:rPr>
        <w:t> :</w:t>
      </w:r>
    </w:p>
    <w:p w14:paraId="395FF337" w14:textId="77777777" w:rsidR="0063586C" w:rsidRDefault="00A914AA" w:rsidP="008119ED">
      <w:pPr>
        <w:pStyle w:val="Paragraphedeliste"/>
        <w:numPr>
          <w:ilvl w:val="0"/>
          <w:numId w:val="39"/>
        </w:numPr>
        <w:spacing w:after="120" w:line="240" w:lineRule="auto"/>
        <w:contextualSpacing w:val="0"/>
        <w:jc w:val="both"/>
        <w:rPr>
          <w:rFonts w:ascii="Arial" w:hAnsi="Arial" w:cs="Arial"/>
          <w:sz w:val="20"/>
          <w:szCs w:val="20"/>
        </w:rPr>
      </w:pPr>
      <w:r w:rsidRPr="00967AA0">
        <w:rPr>
          <w:rFonts w:ascii="Arial" w:hAnsi="Arial" w:cs="Arial"/>
          <w:sz w:val="20"/>
          <w:szCs w:val="20"/>
        </w:rPr>
        <w:t xml:space="preserve">Les références du représentant légal de l’entreprise pour laquelle </w:t>
      </w:r>
      <w:r w:rsidR="00104E8B">
        <w:rPr>
          <w:rFonts w:ascii="Arial" w:hAnsi="Arial" w:cs="Arial"/>
          <w:sz w:val="20"/>
          <w:szCs w:val="20"/>
        </w:rPr>
        <w:t>la subvention</w:t>
      </w:r>
      <w:r w:rsidRPr="00967AA0">
        <w:rPr>
          <w:rFonts w:ascii="Arial" w:hAnsi="Arial" w:cs="Arial"/>
          <w:sz w:val="20"/>
          <w:szCs w:val="20"/>
        </w:rPr>
        <w:t xml:space="preserve"> est demandé</w:t>
      </w:r>
      <w:r w:rsidR="00672A7A">
        <w:rPr>
          <w:rFonts w:ascii="Arial" w:hAnsi="Arial" w:cs="Arial"/>
          <w:sz w:val="20"/>
          <w:szCs w:val="20"/>
        </w:rPr>
        <w:t>e</w:t>
      </w:r>
      <w:r w:rsidRPr="00967AA0">
        <w:rPr>
          <w:rFonts w:ascii="Arial" w:hAnsi="Arial" w:cs="Arial"/>
          <w:sz w:val="20"/>
          <w:szCs w:val="20"/>
        </w:rPr>
        <w:t> ;</w:t>
      </w:r>
    </w:p>
    <w:p w14:paraId="31025801" w14:textId="77777777" w:rsidR="0063586C" w:rsidRDefault="00A914AA" w:rsidP="008119ED">
      <w:pPr>
        <w:pStyle w:val="Paragraphedeliste"/>
        <w:numPr>
          <w:ilvl w:val="0"/>
          <w:numId w:val="39"/>
        </w:numPr>
        <w:spacing w:after="120" w:line="240" w:lineRule="auto"/>
        <w:contextualSpacing w:val="0"/>
        <w:jc w:val="both"/>
        <w:rPr>
          <w:rFonts w:ascii="Arial" w:hAnsi="Arial" w:cs="Arial"/>
          <w:sz w:val="20"/>
          <w:szCs w:val="20"/>
        </w:rPr>
      </w:pPr>
      <w:r w:rsidRPr="00967AA0">
        <w:rPr>
          <w:rFonts w:ascii="Arial" w:hAnsi="Arial" w:cs="Arial"/>
          <w:sz w:val="20"/>
          <w:szCs w:val="20"/>
        </w:rPr>
        <w:t>Le numéro d’entreprise de celle-ci ;</w:t>
      </w:r>
    </w:p>
    <w:p w14:paraId="41F6DBBB" w14:textId="77777777" w:rsidR="0063586C" w:rsidRDefault="00A914AA" w:rsidP="008119ED">
      <w:pPr>
        <w:pStyle w:val="Paragraphedeliste"/>
        <w:numPr>
          <w:ilvl w:val="0"/>
          <w:numId w:val="39"/>
        </w:numPr>
        <w:spacing w:after="120" w:line="240" w:lineRule="auto"/>
        <w:contextualSpacing w:val="0"/>
        <w:jc w:val="both"/>
        <w:rPr>
          <w:rFonts w:ascii="Arial" w:hAnsi="Arial" w:cs="Arial"/>
          <w:sz w:val="20"/>
          <w:szCs w:val="20"/>
        </w:rPr>
      </w:pPr>
      <w:r w:rsidRPr="00967AA0">
        <w:rPr>
          <w:rFonts w:ascii="Arial" w:hAnsi="Arial" w:cs="Arial"/>
          <w:sz w:val="20"/>
          <w:szCs w:val="20"/>
        </w:rPr>
        <w:t>La personne de contact pour le traitement du dossier (option</w:t>
      </w:r>
      <w:r w:rsidR="00413769">
        <w:rPr>
          <w:rFonts w:ascii="Arial" w:hAnsi="Arial" w:cs="Arial"/>
          <w:sz w:val="20"/>
          <w:szCs w:val="20"/>
        </w:rPr>
        <w:t>n</w:t>
      </w:r>
      <w:r w:rsidRPr="00967AA0">
        <w:rPr>
          <w:rFonts w:ascii="Arial" w:hAnsi="Arial" w:cs="Arial"/>
          <w:sz w:val="20"/>
          <w:szCs w:val="20"/>
        </w:rPr>
        <w:t>el) ;</w:t>
      </w:r>
    </w:p>
    <w:p w14:paraId="365865B5" w14:textId="77777777" w:rsidR="0063586C" w:rsidRDefault="00A914AA" w:rsidP="008119ED">
      <w:pPr>
        <w:pStyle w:val="Paragraphedeliste"/>
        <w:numPr>
          <w:ilvl w:val="0"/>
          <w:numId w:val="39"/>
        </w:numPr>
        <w:spacing w:after="120" w:line="240" w:lineRule="auto"/>
        <w:contextualSpacing w:val="0"/>
        <w:jc w:val="both"/>
        <w:rPr>
          <w:rFonts w:ascii="Arial" w:hAnsi="Arial" w:cs="Arial"/>
          <w:sz w:val="20"/>
          <w:szCs w:val="20"/>
        </w:rPr>
      </w:pPr>
      <w:r w:rsidRPr="00967AA0">
        <w:rPr>
          <w:rFonts w:ascii="Arial" w:hAnsi="Arial" w:cs="Arial"/>
          <w:sz w:val="20"/>
          <w:szCs w:val="20"/>
        </w:rPr>
        <w:t xml:space="preserve">Les activités reconnues de l’entreprise visée sur base des codes </w:t>
      </w:r>
      <w:r w:rsidR="004F5D38" w:rsidRPr="004F5D38">
        <w:rPr>
          <w:rFonts w:ascii="Arial" w:hAnsi="Arial" w:cs="Arial"/>
          <w:caps/>
          <w:sz w:val="20"/>
          <w:szCs w:val="20"/>
        </w:rPr>
        <w:t>Nace</w:t>
      </w:r>
      <w:r w:rsidRPr="00967AA0">
        <w:rPr>
          <w:rFonts w:ascii="Arial" w:hAnsi="Arial" w:cs="Arial"/>
          <w:sz w:val="20"/>
          <w:szCs w:val="20"/>
        </w:rPr>
        <w:t xml:space="preserve"> 2008 repris à la BCE </w:t>
      </w:r>
      <w:r w:rsidR="00A81097">
        <w:rPr>
          <w:rFonts w:ascii="Arial" w:hAnsi="Arial" w:cs="Arial"/>
          <w:sz w:val="20"/>
          <w:szCs w:val="20"/>
        </w:rPr>
        <w:t>ainsi que le pourcentage du chiffre d’affaires correspondant à chacune de ces activités</w:t>
      </w:r>
      <w:r w:rsidRPr="00967AA0">
        <w:rPr>
          <w:rFonts w:ascii="Arial" w:hAnsi="Arial" w:cs="Arial"/>
          <w:sz w:val="20"/>
          <w:szCs w:val="20"/>
        </w:rPr>
        <w:t>;</w:t>
      </w:r>
    </w:p>
    <w:p w14:paraId="7842A33F" w14:textId="77777777" w:rsidR="0063586C" w:rsidRDefault="00A914AA" w:rsidP="008119ED">
      <w:pPr>
        <w:pStyle w:val="Paragraphedeliste"/>
        <w:numPr>
          <w:ilvl w:val="0"/>
          <w:numId w:val="39"/>
        </w:numPr>
        <w:spacing w:after="120" w:line="240" w:lineRule="auto"/>
        <w:contextualSpacing w:val="0"/>
        <w:jc w:val="both"/>
        <w:rPr>
          <w:rFonts w:ascii="Arial" w:hAnsi="Arial" w:cs="Arial"/>
          <w:sz w:val="20"/>
          <w:szCs w:val="20"/>
        </w:rPr>
      </w:pPr>
      <w:r w:rsidRPr="00967AA0">
        <w:rPr>
          <w:rFonts w:ascii="Arial" w:hAnsi="Arial" w:cs="Arial"/>
          <w:sz w:val="20"/>
          <w:szCs w:val="20"/>
        </w:rPr>
        <w:t xml:space="preserve">les aides publiques rentrant dans le champ d’application des aides </w:t>
      </w:r>
      <w:r w:rsidRPr="00967AA0">
        <w:rPr>
          <w:rFonts w:ascii="Arial" w:hAnsi="Arial" w:cs="Arial"/>
          <w:i/>
          <w:sz w:val="20"/>
          <w:szCs w:val="20"/>
        </w:rPr>
        <w:t>de minimis</w:t>
      </w:r>
      <w:r w:rsidRPr="00967AA0">
        <w:rPr>
          <w:rFonts w:ascii="Arial" w:hAnsi="Arial" w:cs="Arial"/>
          <w:sz w:val="20"/>
          <w:szCs w:val="20"/>
        </w:rPr>
        <w:t xml:space="preserve"> dont bénéficie déjà l’entreprise unique à laquelle appartient l’entreprise visée ;</w:t>
      </w:r>
    </w:p>
    <w:p w14:paraId="2F7DA791" w14:textId="77777777" w:rsidR="0063586C" w:rsidRDefault="00FA5B28">
      <w:pPr>
        <w:pStyle w:val="Paragraphedeliste"/>
        <w:numPr>
          <w:ilvl w:val="0"/>
          <w:numId w:val="7"/>
        </w:numPr>
        <w:spacing w:after="120" w:line="240" w:lineRule="auto"/>
        <w:contextualSpacing w:val="0"/>
        <w:jc w:val="both"/>
        <w:rPr>
          <w:rFonts w:ascii="Arial" w:hAnsi="Arial" w:cs="Arial"/>
          <w:sz w:val="20"/>
          <w:szCs w:val="20"/>
        </w:rPr>
      </w:pPr>
      <w:r w:rsidRPr="0013538E">
        <w:rPr>
          <w:rFonts w:ascii="Arial" w:hAnsi="Arial" w:cs="Arial"/>
          <w:sz w:val="20"/>
          <w:szCs w:val="20"/>
        </w:rPr>
        <w:lastRenderedPageBreak/>
        <w:t xml:space="preserve">Pour les sociétés (« personnes morales ») </w:t>
      </w:r>
      <w:r w:rsidR="00A914AA" w:rsidRPr="0013538E">
        <w:rPr>
          <w:rFonts w:ascii="Arial" w:hAnsi="Arial" w:cs="Arial"/>
          <w:sz w:val="20"/>
          <w:szCs w:val="20"/>
        </w:rPr>
        <w:t>le résultat de l’application « Etes-vous une PME ? Faites le</w:t>
      </w:r>
      <w:r w:rsidR="00A914AA" w:rsidRPr="00967AA0">
        <w:rPr>
          <w:rFonts w:ascii="Arial" w:hAnsi="Arial" w:cs="Arial"/>
          <w:sz w:val="20"/>
          <w:szCs w:val="20"/>
        </w:rPr>
        <w:t xml:space="preserve"> test » disponible sur le site </w:t>
      </w:r>
      <w:hyperlink r:id="rId32" w:history="1">
        <w:r w:rsidR="00A914AA" w:rsidRPr="00967AA0">
          <w:rPr>
            <w:rStyle w:val="Lienhypertexte"/>
            <w:rFonts w:ascii="Arial" w:hAnsi="Arial" w:cs="Arial"/>
            <w:sz w:val="20"/>
            <w:szCs w:val="20"/>
          </w:rPr>
          <w:t>http://www.testpme.wallonie.be</w:t>
        </w:r>
      </w:hyperlink>
      <w:r w:rsidR="00A914AA" w:rsidRPr="00967AA0">
        <w:rPr>
          <w:rFonts w:ascii="Arial" w:hAnsi="Arial" w:cs="Arial"/>
          <w:sz w:val="20"/>
          <w:szCs w:val="20"/>
        </w:rPr>
        <w:t>, sous la forme d’un fichier du type pdf annexé au formulaire de demande. Ce document reprendra :</w:t>
      </w:r>
    </w:p>
    <w:p w14:paraId="02922CF0" w14:textId="77777777" w:rsidR="0063586C" w:rsidRDefault="00A914AA" w:rsidP="008119ED">
      <w:pPr>
        <w:pStyle w:val="Paragraphedeliste"/>
        <w:numPr>
          <w:ilvl w:val="1"/>
          <w:numId w:val="40"/>
        </w:numPr>
        <w:spacing w:after="120" w:line="240" w:lineRule="auto"/>
        <w:contextualSpacing w:val="0"/>
        <w:jc w:val="both"/>
        <w:rPr>
          <w:rFonts w:ascii="Arial" w:hAnsi="Arial" w:cs="Arial"/>
          <w:sz w:val="20"/>
          <w:szCs w:val="20"/>
        </w:rPr>
      </w:pPr>
      <w:r w:rsidRPr="00967AA0">
        <w:rPr>
          <w:rFonts w:ascii="Arial" w:hAnsi="Arial" w:cs="Arial"/>
          <w:sz w:val="20"/>
          <w:szCs w:val="20"/>
        </w:rPr>
        <w:t>les informations nécessaires à la détermination de l’entreprise « </w:t>
      </w:r>
      <w:r w:rsidRPr="00967AA0">
        <w:rPr>
          <w:rFonts w:ascii="Arial" w:hAnsi="Arial" w:cs="Arial"/>
          <w:b/>
          <w:sz w:val="20"/>
          <w:szCs w:val="20"/>
        </w:rPr>
        <w:t>unique »</w:t>
      </w:r>
      <w:r w:rsidRPr="00967AA0">
        <w:rPr>
          <w:rFonts w:ascii="Arial" w:hAnsi="Arial" w:cs="Arial"/>
          <w:sz w:val="20"/>
          <w:szCs w:val="20"/>
        </w:rPr>
        <w:t xml:space="preserve"> à laquelle l’entreprise visée appartient et, le cas échéant, les données chiffrées de toutes les entreprises liées et partenaires.</w:t>
      </w:r>
    </w:p>
    <w:p w14:paraId="3CD29CB3" w14:textId="77777777" w:rsidR="0063586C" w:rsidRDefault="00A914AA" w:rsidP="008119ED">
      <w:pPr>
        <w:pStyle w:val="Paragraphedeliste"/>
        <w:numPr>
          <w:ilvl w:val="1"/>
          <w:numId w:val="40"/>
        </w:numPr>
        <w:spacing w:after="120" w:line="240" w:lineRule="auto"/>
        <w:contextualSpacing w:val="0"/>
        <w:jc w:val="both"/>
        <w:rPr>
          <w:rFonts w:ascii="Arial" w:hAnsi="Arial" w:cs="Arial"/>
          <w:sz w:val="20"/>
          <w:szCs w:val="20"/>
        </w:rPr>
      </w:pPr>
      <w:r w:rsidRPr="00967AA0">
        <w:rPr>
          <w:rFonts w:ascii="Arial" w:hAnsi="Arial" w:cs="Arial"/>
          <w:sz w:val="20"/>
          <w:szCs w:val="20"/>
        </w:rPr>
        <w:t xml:space="preserve">Les montants chiffrés devant être utilisés dans la détermination de la taille de l’entreprise </w:t>
      </w:r>
      <w:r>
        <w:rPr>
          <w:rFonts w:ascii="Arial" w:hAnsi="Arial" w:cs="Arial"/>
          <w:sz w:val="20"/>
          <w:szCs w:val="20"/>
        </w:rPr>
        <w:t xml:space="preserve">unique </w:t>
      </w:r>
      <w:r w:rsidRPr="00967AA0">
        <w:rPr>
          <w:rFonts w:ascii="Arial" w:hAnsi="Arial" w:cs="Arial"/>
          <w:sz w:val="20"/>
          <w:szCs w:val="20"/>
        </w:rPr>
        <w:t>visée (très petite, petite ou moyenne).</w:t>
      </w:r>
    </w:p>
    <w:p w14:paraId="76D24AA1" w14:textId="77777777" w:rsidR="0063586C" w:rsidRDefault="00A914AA">
      <w:pPr>
        <w:pStyle w:val="Paragraphedeliste"/>
        <w:numPr>
          <w:ilvl w:val="0"/>
          <w:numId w:val="7"/>
        </w:numPr>
        <w:spacing w:after="120" w:line="240" w:lineRule="auto"/>
        <w:contextualSpacing w:val="0"/>
        <w:jc w:val="both"/>
        <w:rPr>
          <w:rFonts w:ascii="Arial" w:hAnsi="Arial" w:cs="Arial"/>
          <w:sz w:val="20"/>
          <w:szCs w:val="20"/>
        </w:rPr>
      </w:pPr>
      <w:r w:rsidRPr="00967AA0">
        <w:rPr>
          <w:rFonts w:ascii="Arial" w:hAnsi="Arial" w:cs="Arial"/>
          <w:sz w:val="20"/>
          <w:szCs w:val="20"/>
        </w:rPr>
        <w:t>la prise de connaissance des engagements sur l’honneur tels que prévu</w:t>
      </w:r>
      <w:r w:rsidR="000072EC">
        <w:rPr>
          <w:rFonts w:ascii="Arial" w:hAnsi="Arial" w:cs="Arial"/>
          <w:sz w:val="20"/>
          <w:szCs w:val="20"/>
        </w:rPr>
        <w:t>s</w:t>
      </w:r>
      <w:r w:rsidRPr="00967AA0">
        <w:rPr>
          <w:rFonts w:ascii="Arial" w:hAnsi="Arial" w:cs="Arial"/>
          <w:sz w:val="20"/>
          <w:szCs w:val="20"/>
        </w:rPr>
        <w:t xml:space="preserve"> dans le formulaire d’introduction de demande de l’incitant financier.</w:t>
      </w:r>
    </w:p>
    <w:p w14:paraId="7C85FDE4" w14:textId="77777777" w:rsidR="00293EDE" w:rsidRDefault="00293EDE" w:rsidP="00DA0D8C">
      <w:pPr>
        <w:pStyle w:val="Titre3"/>
        <w:jc w:val="both"/>
      </w:pPr>
      <w:bookmarkStart w:id="21" w:name="_Toc14355380"/>
      <w:r>
        <w:t xml:space="preserve">Je </w:t>
      </w:r>
      <w:r w:rsidR="004F0E0E">
        <w:t>désire</w:t>
      </w:r>
      <w:r>
        <w:t xml:space="preserve"> introduire une demande initiale.</w:t>
      </w:r>
      <w:bookmarkEnd w:id="21"/>
    </w:p>
    <w:p w14:paraId="3B6A1A53" w14:textId="77777777" w:rsidR="00293EDE" w:rsidRPr="00293EDE" w:rsidRDefault="00293EDE" w:rsidP="00DA0D8C">
      <w:pPr>
        <w:pStyle w:val="Paragraphedeliste"/>
        <w:spacing w:after="120" w:line="240" w:lineRule="auto"/>
        <w:ind w:left="0"/>
        <w:contextualSpacing w:val="0"/>
        <w:jc w:val="both"/>
        <w:rPr>
          <w:rFonts w:ascii="Arial" w:hAnsi="Arial" w:cs="Arial"/>
          <w:sz w:val="20"/>
          <w:szCs w:val="20"/>
          <w:u w:val="single"/>
        </w:rPr>
      </w:pPr>
      <w:r w:rsidRPr="00293EDE">
        <w:rPr>
          <w:rFonts w:ascii="Arial" w:hAnsi="Arial" w:cs="Arial"/>
          <w:sz w:val="20"/>
          <w:szCs w:val="20"/>
          <w:u w:val="single"/>
        </w:rPr>
        <w:t xml:space="preserve">La demande </w:t>
      </w:r>
      <w:r w:rsidRPr="00293EDE">
        <w:rPr>
          <w:rFonts w:ascii="Arial" w:hAnsi="Arial" w:cs="Arial"/>
          <w:b/>
          <w:sz w:val="20"/>
          <w:szCs w:val="20"/>
          <w:u w:val="single"/>
        </w:rPr>
        <w:t>initiale</w:t>
      </w:r>
      <w:r w:rsidRPr="00293EDE">
        <w:rPr>
          <w:rFonts w:ascii="Arial" w:hAnsi="Arial" w:cs="Arial"/>
          <w:sz w:val="20"/>
          <w:szCs w:val="20"/>
          <w:u w:val="single"/>
        </w:rPr>
        <w:t>.</w:t>
      </w:r>
    </w:p>
    <w:p w14:paraId="7080BDC9" w14:textId="77777777" w:rsidR="004C042D" w:rsidRDefault="004C042D" w:rsidP="00DA0D8C">
      <w:pPr>
        <w:pStyle w:val="Paragraphedeliste"/>
        <w:spacing w:after="120" w:line="240" w:lineRule="auto"/>
        <w:ind w:left="0"/>
        <w:contextualSpacing w:val="0"/>
        <w:jc w:val="both"/>
        <w:rPr>
          <w:rFonts w:ascii="Arial" w:hAnsi="Arial" w:cs="Arial"/>
          <w:sz w:val="20"/>
          <w:szCs w:val="20"/>
        </w:rPr>
      </w:pPr>
      <w:r>
        <w:rPr>
          <w:rFonts w:ascii="Arial" w:hAnsi="Arial" w:cs="Arial"/>
          <w:sz w:val="20"/>
          <w:szCs w:val="20"/>
        </w:rPr>
        <w:t xml:space="preserve">Par demande, vous pouvez demander </w:t>
      </w:r>
      <w:r w:rsidR="000437DE">
        <w:rPr>
          <w:rFonts w:ascii="Arial" w:hAnsi="Arial" w:cs="Arial"/>
          <w:sz w:val="20"/>
          <w:szCs w:val="20"/>
        </w:rPr>
        <w:t xml:space="preserve">une subvention </w:t>
      </w:r>
      <w:r>
        <w:rPr>
          <w:rFonts w:ascii="Arial" w:hAnsi="Arial" w:cs="Arial"/>
          <w:sz w:val="20"/>
          <w:szCs w:val="20"/>
        </w:rPr>
        <w:t xml:space="preserve">pour plusieurs postes (= </w:t>
      </w:r>
      <w:r w:rsidR="00293EDE">
        <w:rPr>
          <w:rFonts w:ascii="Arial" w:hAnsi="Arial" w:cs="Arial"/>
          <w:sz w:val="20"/>
          <w:szCs w:val="20"/>
        </w:rPr>
        <w:t>plusieurs postes/</w:t>
      </w:r>
      <w:r>
        <w:rPr>
          <w:rFonts w:ascii="Arial" w:hAnsi="Arial" w:cs="Arial"/>
          <w:sz w:val="20"/>
          <w:szCs w:val="20"/>
        </w:rPr>
        <w:t xml:space="preserve">fonctions dans votre entreprise). </w:t>
      </w:r>
    </w:p>
    <w:p w14:paraId="15FDCDD8" w14:textId="77777777" w:rsidR="004C042D" w:rsidRPr="00967AA0" w:rsidRDefault="004C042D" w:rsidP="00DA0D8C">
      <w:pPr>
        <w:pStyle w:val="Paragraphedeliste"/>
        <w:spacing w:after="120" w:line="240" w:lineRule="auto"/>
        <w:ind w:left="0"/>
        <w:contextualSpacing w:val="0"/>
        <w:jc w:val="both"/>
        <w:rPr>
          <w:rFonts w:ascii="Arial" w:hAnsi="Arial" w:cs="Arial"/>
          <w:sz w:val="20"/>
          <w:szCs w:val="20"/>
        </w:rPr>
      </w:pPr>
      <w:r w:rsidRPr="00967AA0">
        <w:rPr>
          <w:rFonts w:ascii="Arial" w:hAnsi="Arial" w:cs="Arial"/>
          <w:sz w:val="20"/>
          <w:szCs w:val="20"/>
        </w:rPr>
        <w:t>Pour chaque poste demandé</w:t>
      </w:r>
      <w:r>
        <w:rPr>
          <w:rFonts w:ascii="Arial" w:hAnsi="Arial" w:cs="Arial"/>
          <w:sz w:val="20"/>
          <w:szCs w:val="20"/>
        </w:rPr>
        <w:t>, vous devrez</w:t>
      </w:r>
      <w:r w:rsidR="00036257">
        <w:rPr>
          <w:rFonts w:ascii="Arial" w:hAnsi="Arial" w:cs="Arial"/>
          <w:sz w:val="20"/>
          <w:szCs w:val="20"/>
        </w:rPr>
        <w:t>, outre les données générales précitées,</w:t>
      </w:r>
      <w:r>
        <w:rPr>
          <w:rFonts w:ascii="Arial" w:hAnsi="Arial" w:cs="Arial"/>
          <w:sz w:val="20"/>
          <w:szCs w:val="20"/>
        </w:rPr>
        <w:t xml:space="preserve"> communiquer </w:t>
      </w:r>
      <w:r w:rsidRPr="00967AA0">
        <w:rPr>
          <w:rFonts w:ascii="Arial" w:hAnsi="Arial" w:cs="Arial"/>
          <w:sz w:val="20"/>
          <w:szCs w:val="20"/>
        </w:rPr>
        <w:t xml:space="preserve">: </w:t>
      </w:r>
    </w:p>
    <w:p w14:paraId="44CE9AD4" w14:textId="77777777" w:rsidR="0063586C" w:rsidRDefault="004C042D" w:rsidP="008119ED">
      <w:pPr>
        <w:pStyle w:val="Paragraphedeliste"/>
        <w:numPr>
          <w:ilvl w:val="0"/>
          <w:numId w:val="49"/>
        </w:numPr>
        <w:spacing w:after="60" w:line="240" w:lineRule="auto"/>
        <w:ind w:left="714" w:hanging="357"/>
        <w:contextualSpacing w:val="0"/>
        <w:jc w:val="both"/>
        <w:rPr>
          <w:rFonts w:ascii="Arial" w:hAnsi="Arial" w:cs="Arial"/>
          <w:sz w:val="20"/>
          <w:szCs w:val="20"/>
        </w:rPr>
      </w:pPr>
      <w:r w:rsidRPr="00967AA0">
        <w:rPr>
          <w:rFonts w:ascii="Arial" w:hAnsi="Arial" w:cs="Arial"/>
          <w:sz w:val="20"/>
          <w:szCs w:val="20"/>
        </w:rPr>
        <w:t>la durée de la subvention demandée ;</w:t>
      </w:r>
    </w:p>
    <w:p w14:paraId="45169C2B" w14:textId="77777777" w:rsidR="0063586C" w:rsidRDefault="004C042D" w:rsidP="008119ED">
      <w:pPr>
        <w:pStyle w:val="Paragraphedeliste"/>
        <w:numPr>
          <w:ilvl w:val="0"/>
          <w:numId w:val="49"/>
        </w:numPr>
        <w:spacing w:after="60" w:line="240" w:lineRule="auto"/>
        <w:ind w:left="714" w:hanging="357"/>
        <w:contextualSpacing w:val="0"/>
        <w:jc w:val="both"/>
        <w:rPr>
          <w:rFonts w:ascii="Arial" w:hAnsi="Arial" w:cs="Arial"/>
          <w:sz w:val="20"/>
          <w:szCs w:val="20"/>
        </w:rPr>
      </w:pPr>
      <w:r w:rsidRPr="00967AA0">
        <w:rPr>
          <w:rFonts w:ascii="Arial" w:hAnsi="Arial" w:cs="Arial"/>
          <w:sz w:val="20"/>
          <w:szCs w:val="20"/>
        </w:rPr>
        <w:t>le régime de travail (en ETP entre 0,5 et 1,0) ;</w:t>
      </w:r>
    </w:p>
    <w:p w14:paraId="0F71FFB5" w14:textId="77777777" w:rsidR="0063586C" w:rsidRDefault="004C042D" w:rsidP="008119ED">
      <w:pPr>
        <w:pStyle w:val="Paragraphedeliste"/>
        <w:numPr>
          <w:ilvl w:val="0"/>
          <w:numId w:val="49"/>
        </w:numPr>
        <w:spacing w:after="120" w:line="240" w:lineRule="auto"/>
        <w:contextualSpacing w:val="0"/>
        <w:jc w:val="both"/>
        <w:rPr>
          <w:rFonts w:ascii="Arial" w:hAnsi="Arial" w:cs="Arial"/>
          <w:sz w:val="20"/>
          <w:szCs w:val="20"/>
        </w:rPr>
      </w:pPr>
      <w:r w:rsidRPr="00967AA0">
        <w:rPr>
          <w:rFonts w:ascii="Arial" w:hAnsi="Arial" w:cs="Arial"/>
          <w:sz w:val="20"/>
          <w:szCs w:val="20"/>
        </w:rPr>
        <w:t>le lieu d’exécution</w:t>
      </w:r>
    </w:p>
    <w:p w14:paraId="236B6D51" w14:textId="77777777" w:rsidR="00EC15AF" w:rsidRPr="00EC15AF" w:rsidRDefault="00EC15AF" w:rsidP="00380570">
      <w:pPr>
        <w:pStyle w:val="Paragraphedeliste"/>
        <w:spacing w:after="120" w:line="240" w:lineRule="auto"/>
        <w:ind w:left="0"/>
        <w:jc w:val="both"/>
        <w:rPr>
          <w:rFonts w:ascii="Arial" w:hAnsi="Arial" w:cs="Arial"/>
          <w:sz w:val="20"/>
          <w:szCs w:val="20"/>
        </w:rPr>
      </w:pPr>
      <w:r w:rsidRPr="00EC15AF">
        <w:rPr>
          <w:rFonts w:ascii="Arial" w:hAnsi="Arial" w:cs="Arial"/>
          <w:b/>
          <w:sz w:val="20"/>
          <w:szCs w:val="20"/>
        </w:rPr>
        <w:t>ATTENTION</w:t>
      </w:r>
      <w:r w:rsidRPr="00EC15AF">
        <w:rPr>
          <w:rFonts w:ascii="Arial" w:hAnsi="Arial" w:cs="Arial"/>
          <w:sz w:val="20"/>
          <w:szCs w:val="20"/>
        </w:rPr>
        <w:t xml:space="preserve"> : Lorsque la durée de l'octroi de la subvention est </w:t>
      </w:r>
      <w:r w:rsidRPr="00EC15AF">
        <w:rPr>
          <w:rFonts w:ascii="Arial" w:hAnsi="Arial" w:cs="Arial"/>
          <w:b/>
          <w:sz w:val="20"/>
          <w:szCs w:val="20"/>
        </w:rPr>
        <w:t>inférieure à trois ans</w:t>
      </w:r>
      <w:r w:rsidRPr="00EC15AF">
        <w:rPr>
          <w:rFonts w:ascii="Arial" w:hAnsi="Arial" w:cs="Arial"/>
          <w:sz w:val="20"/>
          <w:szCs w:val="20"/>
        </w:rPr>
        <w:t xml:space="preserve"> et que l'entreprise introduit ultérieurement une </w:t>
      </w:r>
      <w:r w:rsidRPr="00EC15AF">
        <w:rPr>
          <w:rFonts w:ascii="Arial" w:hAnsi="Arial" w:cs="Arial"/>
          <w:b/>
          <w:sz w:val="20"/>
          <w:szCs w:val="20"/>
        </w:rPr>
        <w:t>nouvelle demande d’incitant financier</w:t>
      </w:r>
      <w:r w:rsidRPr="00EC15AF">
        <w:rPr>
          <w:rFonts w:ascii="Arial" w:hAnsi="Arial" w:cs="Arial"/>
          <w:sz w:val="20"/>
          <w:szCs w:val="20"/>
        </w:rPr>
        <w:t xml:space="preserve"> n’entraînant pas d’augmentation du volume de l’emploi, cette nouvelle demande est considérée comme une </w:t>
      </w:r>
      <w:r w:rsidRPr="00EC15AF">
        <w:rPr>
          <w:rFonts w:ascii="Arial" w:hAnsi="Arial" w:cs="Arial"/>
          <w:b/>
          <w:sz w:val="20"/>
          <w:szCs w:val="20"/>
        </w:rPr>
        <w:t>demande de prolongation</w:t>
      </w:r>
      <w:r w:rsidRPr="00EC15AF">
        <w:rPr>
          <w:rFonts w:ascii="Arial" w:hAnsi="Arial" w:cs="Arial"/>
          <w:sz w:val="20"/>
          <w:szCs w:val="20"/>
        </w:rPr>
        <w:t xml:space="preserve"> (voir ci-dessous) et la subvention sera octroyée au maximum pour le solde restant de la durée de trois ans et selon les modalités de dégressivité des montants.</w:t>
      </w:r>
    </w:p>
    <w:p w14:paraId="6B4D767E" w14:textId="77777777" w:rsidR="00293EDE" w:rsidRDefault="00293EDE" w:rsidP="00DA0D8C">
      <w:pPr>
        <w:pStyle w:val="Titre3"/>
        <w:jc w:val="both"/>
      </w:pPr>
      <w:bookmarkStart w:id="22" w:name="_Toc14355381"/>
      <w:r>
        <w:t xml:space="preserve">Je </w:t>
      </w:r>
      <w:r w:rsidR="001F6F3F">
        <w:t>désire</w:t>
      </w:r>
      <w:r>
        <w:t xml:space="preserve"> augmenter le régime de travail d</w:t>
      </w:r>
      <w:r w:rsidR="001F6F3F">
        <w:t>’</w:t>
      </w:r>
      <w:r>
        <w:t>u</w:t>
      </w:r>
      <w:r w:rsidR="001F6F3F">
        <w:t xml:space="preserve">n </w:t>
      </w:r>
      <w:r>
        <w:t>travail</w:t>
      </w:r>
      <w:r w:rsidR="001F6F3F">
        <w:t>leur</w:t>
      </w:r>
      <w:r>
        <w:t xml:space="preserve"> engagé via SESAM.</w:t>
      </w:r>
      <w:bookmarkEnd w:id="22"/>
    </w:p>
    <w:p w14:paraId="15C7B736" w14:textId="77777777" w:rsidR="00254EC0" w:rsidRPr="00275148" w:rsidRDefault="00254EC0" w:rsidP="00DA0D8C">
      <w:pPr>
        <w:spacing w:after="120" w:line="240" w:lineRule="auto"/>
        <w:jc w:val="both"/>
        <w:rPr>
          <w:rFonts w:ascii="Arial" w:hAnsi="Arial" w:cs="Arial"/>
          <w:sz w:val="20"/>
          <w:szCs w:val="20"/>
          <w:u w:val="single"/>
        </w:rPr>
      </w:pPr>
      <w:r w:rsidRPr="00275148">
        <w:rPr>
          <w:rFonts w:ascii="Arial" w:hAnsi="Arial" w:cs="Arial"/>
          <w:sz w:val="20"/>
          <w:szCs w:val="20"/>
          <w:u w:val="single"/>
        </w:rPr>
        <w:t>L</w:t>
      </w:r>
      <w:r>
        <w:rPr>
          <w:rFonts w:ascii="Arial" w:hAnsi="Arial" w:cs="Arial"/>
          <w:sz w:val="20"/>
          <w:szCs w:val="20"/>
          <w:u w:val="single"/>
        </w:rPr>
        <w:t>a</w:t>
      </w:r>
      <w:r w:rsidRPr="00275148">
        <w:rPr>
          <w:rFonts w:ascii="Arial" w:hAnsi="Arial" w:cs="Arial"/>
          <w:sz w:val="20"/>
          <w:szCs w:val="20"/>
          <w:u w:val="single"/>
        </w:rPr>
        <w:t xml:space="preserve"> demande d’</w:t>
      </w:r>
      <w:r w:rsidRPr="00275148">
        <w:rPr>
          <w:rFonts w:ascii="Arial" w:hAnsi="Arial" w:cs="Arial"/>
          <w:b/>
          <w:sz w:val="20"/>
          <w:szCs w:val="20"/>
          <w:u w:val="single"/>
        </w:rPr>
        <w:t>extension</w:t>
      </w:r>
      <w:r w:rsidRPr="00275148">
        <w:rPr>
          <w:rFonts w:ascii="Arial" w:hAnsi="Arial" w:cs="Arial"/>
          <w:sz w:val="20"/>
          <w:szCs w:val="20"/>
          <w:u w:val="single"/>
        </w:rPr>
        <w:t xml:space="preserve"> </w:t>
      </w:r>
    </w:p>
    <w:p w14:paraId="29CC5AC6" w14:textId="77777777" w:rsidR="00254EC0" w:rsidRPr="004C042D" w:rsidRDefault="00254EC0" w:rsidP="00DA0D8C">
      <w:pPr>
        <w:spacing w:after="120" w:line="240" w:lineRule="auto"/>
        <w:jc w:val="both"/>
        <w:rPr>
          <w:rFonts w:ascii="Arial" w:hAnsi="Arial" w:cs="Arial"/>
          <w:b/>
          <w:sz w:val="20"/>
          <w:szCs w:val="20"/>
        </w:rPr>
      </w:pPr>
      <w:r w:rsidRPr="004C042D">
        <w:rPr>
          <w:rFonts w:ascii="Arial" w:hAnsi="Arial" w:cs="Arial"/>
          <w:sz w:val="20"/>
          <w:szCs w:val="20"/>
        </w:rPr>
        <w:t>Pour un</w:t>
      </w:r>
      <w:r>
        <w:rPr>
          <w:rFonts w:ascii="Arial" w:hAnsi="Arial" w:cs="Arial"/>
          <w:sz w:val="20"/>
          <w:szCs w:val="20"/>
        </w:rPr>
        <w:t xml:space="preserve">e demande de </w:t>
      </w:r>
      <w:r w:rsidR="00592BAE">
        <w:rPr>
          <w:rFonts w:ascii="Arial" w:hAnsi="Arial" w:cs="Arial"/>
          <w:sz w:val="20"/>
          <w:szCs w:val="20"/>
        </w:rPr>
        <w:t>subvention</w:t>
      </w:r>
      <w:r>
        <w:rPr>
          <w:rFonts w:ascii="Arial" w:hAnsi="Arial" w:cs="Arial"/>
          <w:sz w:val="20"/>
          <w:szCs w:val="20"/>
        </w:rPr>
        <w:t xml:space="preserve"> ayant déjà fait l’objet d’un octroi et pour tous ses postes, vous pouvez demander de modifier les termes de cet octroi.</w:t>
      </w:r>
      <w:r w:rsidR="00C71352">
        <w:rPr>
          <w:rFonts w:ascii="Arial" w:hAnsi="Arial" w:cs="Arial"/>
          <w:sz w:val="20"/>
          <w:szCs w:val="20"/>
        </w:rPr>
        <w:t xml:space="preserve"> En effet, s</w:t>
      </w:r>
      <w:r>
        <w:rPr>
          <w:rFonts w:ascii="Arial" w:hAnsi="Arial" w:cs="Arial"/>
          <w:sz w:val="20"/>
          <w:szCs w:val="20"/>
        </w:rPr>
        <w:t>i le régime de travail octroyé était inférieur à 01 ETP et que vous voulez augmenter celui-ci (pour une un régime de travail maximum de 01 ETP), vous pouvez introduire, via le même formulaire électronique (ou papier) une demande d’extension.</w:t>
      </w:r>
    </w:p>
    <w:p w14:paraId="1FC334B3" w14:textId="77777777" w:rsidR="00254EC0" w:rsidRDefault="00254EC0" w:rsidP="00DA0D8C">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Via le formulaire précité, outre les informations générales précitées, v</w:t>
      </w:r>
      <w:r w:rsidRPr="0025502C">
        <w:rPr>
          <w:rFonts w:ascii="Arial" w:hAnsi="Arial" w:cs="Arial"/>
          <w:sz w:val="20"/>
          <w:szCs w:val="20"/>
        </w:rPr>
        <w:t xml:space="preserve">ous devez introduire les références exactes du numéro de dossier SESAM et </w:t>
      </w:r>
      <w:r w:rsidR="00532175">
        <w:rPr>
          <w:rFonts w:ascii="Arial" w:hAnsi="Arial" w:cs="Arial"/>
          <w:sz w:val="20"/>
          <w:szCs w:val="20"/>
        </w:rPr>
        <w:t>l</w:t>
      </w:r>
      <w:r w:rsidRPr="0025502C">
        <w:rPr>
          <w:rFonts w:ascii="Arial" w:hAnsi="Arial" w:cs="Arial"/>
          <w:sz w:val="20"/>
          <w:szCs w:val="20"/>
        </w:rPr>
        <w:t xml:space="preserve">es numéros de poste pour lesquels vous désirez une </w:t>
      </w:r>
      <w:r w:rsidR="00532175">
        <w:rPr>
          <w:rFonts w:ascii="Arial" w:hAnsi="Arial" w:cs="Arial"/>
          <w:b/>
          <w:sz w:val="20"/>
          <w:szCs w:val="20"/>
        </w:rPr>
        <w:t>e</w:t>
      </w:r>
      <w:r w:rsidRPr="003E729A">
        <w:rPr>
          <w:rFonts w:ascii="Arial" w:hAnsi="Arial" w:cs="Arial"/>
          <w:b/>
          <w:sz w:val="20"/>
          <w:szCs w:val="20"/>
        </w:rPr>
        <w:t>xtension</w:t>
      </w:r>
      <w:r>
        <w:rPr>
          <w:rFonts w:ascii="Arial" w:hAnsi="Arial" w:cs="Arial"/>
          <w:b/>
          <w:sz w:val="20"/>
          <w:szCs w:val="20"/>
        </w:rPr>
        <w:t xml:space="preserve"> </w:t>
      </w:r>
      <w:r>
        <w:rPr>
          <w:rFonts w:ascii="Arial" w:hAnsi="Arial" w:cs="Arial"/>
          <w:sz w:val="20"/>
          <w:szCs w:val="20"/>
        </w:rPr>
        <w:t>ainsi que le nouveau régime de travail sollicité</w:t>
      </w:r>
      <w:r w:rsidRPr="0025502C">
        <w:rPr>
          <w:rFonts w:ascii="Arial" w:hAnsi="Arial" w:cs="Arial"/>
          <w:sz w:val="20"/>
          <w:szCs w:val="20"/>
        </w:rPr>
        <w:t>. Ceux-ci sont disponibles sur l’Arrêté Ministériel d’octroi initial.</w:t>
      </w:r>
    </w:p>
    <w:p w14:paraId="1EC9778B" w14:textId="77777777" w:rsidR="00CB0960" w:rsidRPr="00CB0960" w:rsidRDefault="00CB0960" w:rsidP="00DA0D8C">
      <w:pPr>
        <w:spacing w:after="120" w:line="240" w:lineRule="auto"/>
        <w:jc w:val="both"/>
        <w:rPr>
          <w:rFonts w:ascii="Arial" w:hAnsi="Arial" w:cs="Arial"/>
          <w:color w:val="000000"/>
          <w:sz w:val="20"/>
          <w:szCs w:val="20"/>
        </w:rPr>
      </w:pPr>
      <w:r w:rsidRPr="00CB0960">
        <w:rPr>
          <w:rFonts w:ascii="Arial" w:hAnsi="Arial" w:cs="Arial"/>
          <w:color w:val="000000"/>
          <w:sz w:val="20"/>
          <w:szCs w:val="20"/>
        </w:rPr>
        <w:t>Après validation de la recevabilité de la demande</w:t>
      </w:r>
      <w:r w:rsidR="00E6601B">
        <w:rPr>
          <w:rFonts w:ascii="Arial" w:hAnsi="Arial" w:cs="Arial"/>
          <w:color w:val="000000"/>
          <w:sz w:val="20"/>
          <w:szCs w:val="20"/>
        </w:rPr>
        <w:t>,</w:t>
      </w:r>
      <w:r w:rsidRPr="00CB0960">
        <w:rPr>
          <w:rFonts w:ascii="Arial" w:hAnsi="Arial" w:cs="Arial"/>
          <w:color w:val="000000"/>
          <w:sz w:val="20"/>
          <w:szCs w:val="20"/>
        </w:rPr>
        <w:t xml:space="preserve"> cette</w:t>
      </w:r>
      <w:r w:rsidRPr="00CB0960">
        <w:rPr>
          <w:rFonts w:ascii="Arial" w:hAnsi="Arial" w:cs="Arial"/>
          <w:sz w:val="20"/>
          <w:szCs w:val="20"/>
        </w:rPr>
        <w:t xml:space="preserve"> extension sera octroyée pour le solde de la période à échoir prévue dans la décision initiale et ce, </w:t>
      </w:r>
      <w:r w:rsidRPr="00CB0960">
        <w:rPr>
          <w:rFonts w:ascii="Arial" w:hAnsi="Arial" w:cs="Arial"/>
          <w:color w:val="000000"/>
          <w:sz w:val="20"/>
          <w:szCs w:val="20"/>
        </w:rPr>
        <w:t xml:space="preserve">dans le respect des règles de dégressivité. </w:t>
      </w:r>
    </w:p>
    <w:p w14:paraId="31FBD209" w14:textId="15CEA9A4" w:rsidR="00CB0960" w:rsidRDefault="00CB0960" w:rsidP="00DA0D8C">
      <w:pPr>
        <w:pStyle w:val="Commentaire"/>
        <w:spacing w:after="120"/>
        <w:jc w:val="both"/>
        <w:rPr>
          <w:rFonts w:ascii="Arial" w:eastAsiaTheme="majorEastAsia" w:hAnsi="Arial" w:cs="Arial"/>
          <w:b/>
          <w:bCs/>
          <w:color w:val="000000" w:themeColor="text1"/>
        </w:rPr>
      </w:pPr>
      <w:r w:rsidRPr="00CB0960">
        <w:rPr>
          <w:rFonts w:ascii="Arial" w:hAnsi="Arial" w:cs="Arial"/>
          <w:u w:val="single"/>
        </w:rPr>
        <w:t>Exemple</w:t>
      </w:r>
      <w:r w:rsidRPr="00CB0960">
        <w:rPr>
          <w:rFonts w:ascii="Arial" w:hAnsi="Arial" w:cs="Arial"/>
        </w:rPr>
        <w:t xml:space="preserve"> : un employeur qui bénéficie d’une décision pour une durée de trois ans pour l’engagement d’un travailleur à mi-temps peut introduire une demande d’extension afin de faire passer son mi-temps à un temps plein. Dans ce cas, l’extension ne vaudra que pour le solde du temps restant par rapport à la décision initiale, </w:t>
      </w:r>
      <w:r w:rsidR="00BB20C6">
        <w:rPr>
          <w:rFonts w:ascii="Arial" w:hAnsi="Arial" w:cs="Arial"/>
        </w:rPr>
        <w:t>c'est-à-dire</w:t>
      </w:r>
      <w:r w:rsidR="00A3767E">
        <w:rPr>
          <w:rFonts w:ascii="Arial" w:hAnsi="Arial" w:cs="Arial"/>
        </w:rPr>
        <w:t>,</w:t>
      </w:r>
      <w:r w:rsidR="00BB20C6">
        <w:rPr>
          <w:rFonts w:ascii="Arial" w:hAnsi="Arial" w:cs="Arial"/>
        </w:rPr>
        <w:t xml:space="preserve"> </w:t>
      </w:r>
      <w:r w:rsidRPr="00CB0960">
        <w:rPr>
          <w:rFonts w:ascii="Arial" w:hAnsi="Arial" w:cs="Arial"/>
        </w:rPr>
        <w:t>dans ce cas précis, 0,5 ETP.</w:t>
      </w:r>
    </w:p>
    <w:p w14:paraId="24B56223" w14:textId="77777777" w:rsidR="001F6F3F" w:rsidRPr="00275148" w:rsidRDefault="001F6F3F" w:rsidP="00DA0D8C">
      <w:pPr>
        <w:spacing w:after="120" w:line="240" w:lineRule="auto"/>
        <w:jc w:val="both"/>
        <w:rPr>
          <w:rFonts w:ascii="Arial" w:hAnsi="Arial" w:cs="Arial"/>
          <w:sz w:val="20"/>
          <w:szCs w:val="20"/>
          <w:u w:val="single"/>
        </w:rPr>
      </w:pPr>
      <w:r w:rsidRPr="00275148">
        <w:rPr>
          <w:rFonts w:ascii="Arial" w:hAnsi="Arial" w:cs="Arial"/>
          <w:sz w:val="20"/>
          <w:szCs w:val="20"/>
          <w:u w:val="single"/>
        </w:rPr>
        <w:t>L</w:t>
      </w:r>
      <w:r>
        <w:rPr>
          <w:rFonts w:ascii="Arial" w:hAnsi="Arial" w:cs="Arial"/>
          <w:sz w:val="20"/>
          <w:szCs w:val="20"/>
          <w:u w:val="single"/>
        </w:rPr>
        <w:t>a</w:t>
      </w:r>
      <w:r w:rsidRPr="00275148">
        <w:rPr>
          <w:rFonts w:ascii="Arial" w:hAnsi="Arial" w:cs="Arial"/>
          <w:sz w:val="20"/>
          <w:szCs w:val="20"/>
          <w:u w:val="single"/>
        </w:rPr>
        <w:t xml:space="preserve"> demande </w:t>
      </w:r>
      <w:r w:rsidRPr="00254EC0">
        <w:rPr>
          <w:rFonts w:ascii="Arial" w:hAnsi="Arial" w:cs="Arial"/>
          <w:b/>
          <w:sz w:val="20"/>
          <w:szCs w:val="20"/>
          <w:u w:val="single"/>
        </w:rPr>
        <w:t>d’extension</w:t>
      </w:r>
      <w:r>
        <w:rPr>
          <w:rFonts w:ascii="Arial" w:hAnsi="Arial" w:cs="Arial"/>
          <w:sz w:val="20"/>
          <w:szCs w:val="20"/>
          <w:u w:val="single"/>
        </w:rPr>
        <w:t xml:space="preserve"> et de </w:t>
      </w:r>
      <w:r w:rsidRPr="00275148">
        <w:rPr>
          <w:rFonts w:ascii="Arial" w:hAnsi="Arial" w:cs="Arial"/>
          <w:b/>
          <w:sz w:val="20"/>
          <w:szCs w:val="20"/>
          <w:u w:val="single"/>
        </w:rPr>
        <w:t>prolongation</w:t>
      </w:r>
      <w:r w:rsidRPr="00275148">
        <w:rPr>
          <w:rFonts w:ascii="Arial" w:hAnsi="Arial" w:cs="Arial"/>
          <w:sz w:val="20"/>
          <w:szCs w:val="20"/>
          <w:u w:val="single"/>
        </w:rPr>
        <w:t xml:space="preserve"> </w:t>
      </w:r>
    </w:p>
    <w:p w14:paraId="5D829B66" w14:textId="77777777" w:rsidR="001F6F3F" w:rsidRPr="0025502C" w:rsidRDefault="001F6F3F" w:rsidP="00DA0D8C">
      <w:pPr>
        <w:spacing w:after="120" w:line="240" w:lineRule="auto"/>
        <w:jc w:val="both"/>
        <w:rPr>
          <w:rFonts w:ascii="Arial" w:hAnsi="Arial" w:cs="Arial"/>
          <w:b/>
          <w:sz w:val="20"/>
          <w:szCs w:val="20"/>
        </w:rPr>
      </w:pPr>
      <w:r w:rsidRPr="0025502C">
        <w:rPr>
          <w:rFonts w:ascii="Arial" w:hAnsi="Arial" w:cs="Arial"/>
          <w:b/>
          <w:sz w:val="20"/>
          <w:szCs w:val="20"/>
        </w:rPr>
        <w:t xml:space="preserve">Techniquement, il n’est pas possible de combiner, dans une seule demande à l’administration, une demande de prolongation et une demande d’extension. </w:t>
      </w:r>
      <w:r w:rsidR="00F45B4D">
        <w:rPr>
          <w:rFonts w:ascii="Arial" w:hAnsi="Arial" w:cs="Arial"/>
          <w:b/>
          <w:sz w:val="20"/>
          <w:szCs w:val="20"/>
        </w:rPr>
        <w:t>P</w:t>
      </w:r>
      <w:r w:rsidRPr="0025502C">
        <w:rPr>
          <w:rFonts w:ascii="Arial" w:hAnsi="Arial" w:cs="Arial"/>
          <w:b/>
          <w:sz w:val="20"/>
          <w:szCs w:val="20"/>
        </w:rPr>
        <w:t>our des raisons techniques, ce cas de figure doit donc faire l’objet de deux demandes à l’administration distinctes et séparées</w:t>
      </w:r>
      <w:r w:rsidR="00F4276F">
        <w:rPr>
          <w:rFonts w:ascii="Arial" w:hAnsi="Arial" w:cs="Arial"/>
          <w:b/>
          <w:sz w:val="20"/>
          <w:szCs w:val="20"/>
        </w:rPr>
        <w:t> :</w:t>
      </w:r>
    </w:p>
    <w:p w14:paraId="76908B37" w14:textId="77777777" w:rsidR="0063586C" w:rsidRDefault="001F6F3F" w:rsidP="00C71352">
      <w:pPr>
        <w:pStyle w:val="Paragraphedeliste"/>
        <w:numPr>
          <w:ilvl w:val="0"/>
          <w:numId w:val="8"/>
        </w:numPr>
        <w:spacing w:after="60" w:line="240" w:lineRule="auto"/>
        <w:ind w:left="714" w:hanging="357"/>
        <w:contextualSpacing w:val="0"/>
        <w:jc w:val="both"/>
        <w:rPr>
          <w:rFonts w:ascii="Arial" w:hAnsi="Arial" w:cs="Arial"/>
          <w:sz w:val="20"/>
          <w:szCs w:val="20"/>
        </w:rPr>
      </w:pPr>
      <w:r w:rsidRPr="0025502C">
        <w:rPr>
          <w:rFonts w:ascii="Arial" w:hAnsi="Arial" w:cs="Arial"/>
          <w:sz w:val="20"/>
          <w:szCs w:val="20"/>
        </w:rPr>
        <w:t>D’abord introduire une demande d’</w:t>
      </w:r>
      <w:r w:rsidRPr="0025502C">
        <w:rPr>
          <w:rFonts w:ascii="Arial" w:hAnsi="Arial" w:cs="Arial"/>
          <w:b/>
          <w:sz w:val="20"/>
          <w:szCs w:val="20"/>
        </w:rPr>
        <w:t>extension</w:t>
      </w:r>
      <w:r w:rsidRPr="0025502C">
        <w:rPr>
          <w:rFonts w:ascii="Arial" w:hAnsi="Arial" w:cs="Arial"/>
          <w:sz w:val="20"/>
          <w:szCs w:val="20"/>
        </w:rPr>
        <w:t xml:space="preserve"> et attendre l’octroi officiel de celui-ci ;</w:t>
      </w:r>
    </w:p>
    <w:p w14:paraId="2239C427" w14:textId="77777777" w:rsidR="00CB0960" w:rsidRPr="00C71352" w:rsidRDefault="001F6F3F" w:rsidP="00DA0D8C">
      <w:pPr>
        <w:pStyle w:val="Paragraphedeliste"/>
        <w:numPr>
          <w:ilvl w:val="0"/>
          <w:numId w:val="8"/>
        </w:numPr>
        <w:spacing w:after="120" w:line="240" w:lineRule="auto"/>
        <w:contextualSpacing w:val="0"/>
        <w:jc w:val="both"/>
        <w:rPr>
          <w:rFonts w:ascii="Arial" w:eastAsiaTheme="majorEastAsia" w:hAnsi="Arial" w:cstheme="majorBidi"/>
          <w:b/>
          <w:bCs/>
          <w:color w:val="FFFFFF" w:themeColor="background1"/>
          <w:sz w:val="20"/>
        </w:rPr>
      </w:pPr>
      <w:r w:rsidRPr="00C71352">
        <w:rPr>
          <w:rFonts w:ascii="Arial" w:hAnsi="Arial" w:cs="Arial"/>
          <w:sz w:val="20"/>
          <w:szCs w:val="20"/>
        </w:rPr>
        <w:t xml:space="preserve">Ensuite introduire une demande de </w:t>
      </w:r>
      <w:r w:rsidRPr="00C71352">
        <w:rPr>
          <w:rFonts w:ascii="Arial" w:hAnsi="Arial" w:cs="Arial"/>
          <w:b/>
          <w:sz w:val="20"/>
          <w:szCs w:val="20"/>
        </w:rPr>
        <w:t>prolongation</w:t>
      </w:r>
      <w:r w:rsidRPr="00C71352">
        <w:rPr>
          <w:rFonts w:ascii="Arial" w:hAnsi="Arial" w:cs="Arial"/>
          <w:sz w:val="20"/>
          <w:szCs w:val="20"/>
        </w:rPr>
        <w:t xml:space="preserve"> (en respectant les délais de 3 mois précités).</w:t>
      </w:r>
      <w:r w:rsidR="00CB0960">
        <w:br w:type="page"/>
      </w:r>
    </w:p>
    <w:p w14:paraId="1D26D9B9" w14:textId="77777777" w:rsidR="00293EDE" w:rsidRDefault="00293EDE" w:rsidP="00DA0D8C">
      <w:pPr>
        <w:pStyle w:val="Titre3"/>
        <w:jc w:val="both"/>
      </w:pPr>
      <w:bookmarkStart w:id="23" w:name="_Toc14355382"/>
      <w:r>
        <w:lastRenderedPageBreak/>
        <w:t xml:space="preserve">Je </w:t>
      </w:r>
      <w:r w:rsidR="001F6F3F">
        <w:t>désire</w:t>
      </w:r>
      <w:r>
        <w:t xml:space="preserve"> prolonger la durée de l’octroi pour un travailleur engagé via SESAM.</w:t>
      </w:r>
      <w:bookmarkEnd w:id="23"/>
    </w:p>
    <w:p w14:paraId="767B419B" w14:textId="77777777" w:rsidR="00A914AA" w:rsidRPr="00275148" w:rsidRDefault="00A914AA" w:rsidP="00DA0D8C">
      <w:pPr>
        <w:spacing w:after="120" w:line="240" w:lineRule="auto"/>
        <w:jc w:val="both"/>
        <w:rPr>
          <w:rFonts w:ascii="Arial" w:hAnsi="Arial" w:cs="Arial"/>
          <w:sz w:val="20"/>
          <w:szCs w:val="20"/>
          <w:u w:val="single"/>
        </w:rPr>
      </w:pPr>
      <w:r w:rsidRPr="00275148">
        <w:rPr>
          <w:rFonts w:ascii="Arial" w:hAnsi="Arial" w:cs="Arial"/>
          <w:sz w:val="20"/>
          <w:szCs w:val="20"/>
          <w:u w:val="single"/>
        </w:rPr>
        <w:t>L</w:t>
      </w:r>
      <w:r>
        <w:rPr>
          <w:rFonts w:ascii="Arial" w:hAnsi="Arial" w:cs="Arial"/>
          <w:sz w:val="20"/>
          <w:szCs w:val="20"/>
          <w:u w:val="single"/>
        </w:rPr>
        <w:t>a</w:t>
      </w:r>
      <w:r w:rsidRPr="00275148">
        <w:rPr>
          <w:rFonts w:ascii="Arial" w:hAnsi="Arial" w:cs="Arial"/>
          <w:sz w:val="20"/>
          <w:szCs w:val="20"/>
          <w:u w:val="single"/>
        </w:rPr>
        <w:t xml:space="preserve"> demande de </w:t>
      </w:r>
      <w:r w:rsidRPr="00275148">
        <w:rPr>
          <w:rFonts w:ascii="Arial" w:hAnsi="Arial" w:cs="Arial"/>
          <w:b/>
          <w:sz w:val="20"/>
          <w:szCs w:val="20"/>
          <w:u w:val="single"/>
        </w:rPr>
        <w:t>prolongation</w:t>
      </w:r>
      <w:r w:rsidRPr="00275148">
        <w:rPr>
          <w:rFonts w:ascii="Arial" w:hAnsi="Arial" w:cs="Arial"/>
          <w:sz w:val="20"/>
          <w:szCs w:val="20"/>
          <w:u w:val="single"/>
        </w:rPr>
        <w:t xml:space="preserve"> </w:t>
      </w:r>
    </w:p>
    <w:p w14:paraId="7190C85F" w14:textId="77777777" w:rsidR="004C042D" w:rsidRDefault="004C042D" w:rsidP="00DA0D8C">
      <w:pPr>
        <w:spacing w:after="120" w:line="240" w:lineRule="auto"/>
        <w:jc w:val="both"/>
        <w:rPr>
          <w:rFonts w:ascii="Arial" w:hAnsi="Arial" w:cs="Arial"/>
          <w:sz w:val="20"/>
          <w:szCs w:val="20"/>
        </w:rPr>
      </w:pPr>
      <w:r w:rsidRPr="004C042D">
        <w:rPr>
          <w:rFonts w:ascii="Arial" w:hAnsi="Arial" w:cs="Arial"/>
          <w:sz w:val="20"/>
          <w:szCs w:val="20"/>
        </w:rPr>
        <w:t>Pour un</w:t>
      </w:r>
      <w:r>
        <w:rPr>
          <w:rFonts w:ascii="Arial" w:hAnsi="Arial" w:cs="Arial"/>
          <w:sz w:val="20"/>
          <w:szCs w:val="20"/>
        </w:rPr>
        <w:t xml:space="preserve">e demande de </w:t>
      </w:r>
      <w:r w:rsidR="00C3487B">
        <w:rPr>
          <w:rFonts w:ascii="Arial" w:hAnsi="Arial" w:cs="Arial"/>
          <w:sz w:val="20"/>
          <w:szCs w:val="20"/>
        </w:rPr>
        <w:t>subvention</w:t>
      </w:r>
      <w:r>
        <w:rPr>
          <w:rFonts w:ascii="Arial" w:hAnsi="Arial" w:cs="Arial"/>
          <w:sz w:val="20"/>
          <w:szCs w:val="20"/>
        </w:rPr>
        <w:t xml:space="preserve"> ayant déjà fait l’objet d’un octroi </w:t>
      </w:r>
      <w:r w:rsidR="003E729A">
        <w:rPr>
          <w:rFonts w:ascii="Arial" w:hAnsi="Arial" w:cs="Arial"/>
          <w:sz w:val="20"/>
          <w:szCs w:val="20"/>
        </w:rPr>
        <w:t xml:space="preserve">et pour tous ses postes, </w:t>
      </w:r>
      <w:r w:rsidR="00036257">
        <w:rPr>
          <w:rFonts w:ascii="Arial" w:hAnsi="Arial" w:cs="Arial"/>
          <w:sz w:val="20"/>
          <w:szCs w:val="20"/>
        </w:rPr>
        <w:t>vous pouvez demander de modifier les termes de cet octroi.</w:t>
      </w:r>
    </w:p>
    <w:p w14:paraId="5A63E876" w14:textId="77777777" w:rsidR="00036257" w:rsidRPr="004C042D" w:rsidRDefault="00036257" w:rsidP="00DA0D8C">
      <w:pPr>
        <w:spacing w:after="120" w:line="240" w:lineRule="auto"/>
        <w:jc w:val="both"/>
        <w:rPr>
          <w:rFonts w:ascii="Arial" w:hAnsi="Arial" w:cs="Arial"/>
          <w:b/>
          <w:sz w:val="20"/>
          <w:szCs w:val="20"/>
        </w:rPr>
      </w:pPr>
      <w:r>
        <w:rPr>
          <w:rFonts w:ascii="Arial" w:hAnsi="Arial" w:cs="Arial"/>
          <w:sz w:val="20"/>
          <w:szCs w:val="20"/>
        </w:rPr>
        <w:t>Si la durée de l’octroi initial était inférieure à 3 ans et que vous voulez augmenter ce</w:t>
      </w:r>
      <w:r w:rsidR="003E729A">
        <w:rPr>
          <w:rFonts w:ascii="Arial" w:hAnsi="Arial" w:cs="Arial"/>
          <w:sz w:val="20"/>
          <w:szCs w:val="20"/>
        </w:rPr>
        <w:t>lle-ci</w:t>
      </w:r>
      <w:r>
        <w:rPr>
          <w:rFonts w:ascii="Arial" w:hAnsi="Arial" w:cs="Arial"/>
          <w:sz w:val="20"/>
          <w:szCs w:val="20"/>
        </w:rPr>
        <w:t xml:space="preserve"> (pour une durée maximum de 3 ans), vous pouvez introduire, via le même formulaire électronique (ou papier) une </w:t>
      </w:r>
      <w:r w:rsidRPr="003E729A">
        <w:rPr>
          <w:rFonts w:ascii="Arial" w:hAnsi="Arial" w:cs="Arial"/>
          <w:b/>
          <w:sz w:val="20"/>
          <w:szCs w:val="20"/>
        </w:rPr>
        <w:t>demande de prolongation</w:t>
      </w:r>
      <w:r>
        <w:rPr>
          <w:rFonts w:ascii="Arial" w:hAnsi="Arial" w:cs="Arial"/>
          <w:sz w:val="20"/>
          <w:szCs w:val="20"/>
        </w:rPr>
        <w:t>.</w:t>
      </w:r>
    </w:p>
    <w:p w14:paraId="45D9CBC3" w14:textId="77777777" w:rsidR="00EC15AF" w:rsidRPr="00EC15AF" w:rsidRDefault="00A914AA" w:rsidP="00DA0D8C">
      <w:pPr>
        <w:pStyle w:val="Commentaire"/>
        <w:spacing w:after="120"/>
        <w:jc w:val="both"/>
        <w:rPr>
          <w:rFonts w:ascii="Arial" w:hAnsi="Arial" w:cs="Arial"/>
          <w:color w:val="000000"/>
        </w:rPr>
      </w:pPr>
      <w:r w:rsidRPr="00EC15AF">
        <w:rPr>
          <w:rFonts w:ascii="Arial" w:hAnsi="Arial" w:cs="Arial"/>
          <w:b/>
        </w:rPr>
        <w:t>ATTENTION</w:t>
      </w:r>
      <w:r w:rsidRPr="00EC15AF">
        <w:rPr>
          <w:rFonts w:ascii="Arial" w:hAnsi="Arial" w:cs="Arial"/>
        </w:rPr>
        <w:t xml:space="preserve"> : Toute </w:t>
      </w:r>
      <w:r w:rsidRPr="00EC15AF">
        <w:rPr>
          <w:rFonts w:ascii="Arial" w:hAnsi="Arial" w:cs="Arial"/>
          <w:b/>
        </w:rPr>
        <w:t>demande de prolongation</w:t>
      </w:r>
      <w:r w:rsidRPr="00EC15AF">
        <w:rPr>
          <w:rFonts w:ascii="Arial" w:hAnsi="Arial" w:cs="Arial"/>
        </w:rPr>
        <w:t xml:space="preserve"> de la subvention doit être introduite </w:t>
      </w:r>
      <w:r w:rsidRPr="00232802">
        <w:rPr>
          <w:rFonts w:ascii="Arial" w:hAnsi="Arial" w:cs="Arial"/>
          <w:b/>
        </w:rPr>
        <w:t xml:space="preserve">au moins trois mois avant l'expiration de la durée </w:t>
      </w:r>
      <w:r w:rsidR="00EC15AF" w:rsidRPr="00232802">
        <w:rPr>
          <w:rFonts w:ascii="Arial" w:hAnsi="Arial" w:cs="Arial"/>
          <w:b/>
        </w:rPr>
        <w:t>d’octroi</w:t>
      </w:r>
      <w:r w:rsidRPr="00EC15AF">
        <w:rPr>
          <w:rFonts w:ascii="Arial" w:hAnsi="Arial" w:cs="Arial"/>
        </w:rPr>
        <w:t xml:space="preserve">. </w:t>
      </w:r>
      <w:r w:rsidR="00EC15AF" w:rsidRPr="00EC15AF">
        <w:rPr>
          <w:rFonts w:ascii="Arial" w:hAnsi="Arial" w:cs="Arial"/>
          <w:color w:val="000000"/>
        </w:rPr>
        <w:t>Il est à noter que le début de la durée est fixé à :</w:t>
      </w:r>
    </w:p>
    <w:p w14:paraId="4F6AC9F6" w14:textId="77777777" w:rsidR="0063586C" w:rsidRDefault="00EC15AF">
      <w:pPr>
        <w:pStyle w:val="Commentaire"/>
        <w:numPr>
          <w:ilvl w:val="0"/>
          <w:numId w:val="8"/>
        </w:numPr>
        <w:spacing w:after="0"/>
        <w:ind w:left="714" w:hanging="357"/>
        <w:jc w:val="both"/>
        <w:rPr>
          <w:rFonts w:ascii="Arial" w:hAnsi="Arial" w:cs="Arial"/>
        </w:rPr>
      </w:pPr>
      <w:r w:rsidRPr="00EC15AF">
        <w:rPr>
          <w:rFonts w:ascii="Arial" w:hAnsi="Arial" w:cs="Arial"/>
          <w:color w:val="000000"/>
        </w:rPr>
        <w:t xml:space="preserve">la date du premier engagement ou </w:t>
      </w:r>
    </w:p>
    <w:p w14:paraId="4ED2BF34" w14:textId="77777777" w:rsidR="0063586C" w:rsidRDefault="00EC15AF">
      <w:pPr>
        <w:pStyle w:val="Commentaire"/>
        <w:numPr>
          <w:ilvl w:val="0"/>
          <w:numId w:val="8"/>
        </w:numPr>
        <w:spacing w:after="120"/>
        <w:ind w:left="714" w:hanging="357"/>
        <w:jc w:val="both"/>
        <w:rPr>
          <w:rFonts w:ascii="Arial" w:hAnsi="Arial" w:cs="Arial"/>
        </w:rPr>
      </w:pPr>
      <w:r w:rsidRPr="00EC15AF">
        <w:rPr>
          <w:rFonts w:ascii="Arial" w:hAnsi="Arial" w:cs="Arial"/>
          <w:color w:val="000000"/>
        </w:rPr>
        <w:t>dans le cas contraire, la date de notification de la décision s’il n’y</w:t>
      </w:r>
      <w:r w:rsidR="003E17E5">
        <w:rPr>
          <w:rFonts w:ascii="Arial" w:hAnsi="Arial" w:cs="Arial"/>
          <w:color w:val="000000"/>
        </w:rPr>
        <w:t xml:space="preserve"> </w:t>
      </w:r>
      <w:r w:rsidRPr="00EC15AF">
        <w:rPr>
          <w:rFonts w:ascii="Arial" w:hAnsi="Arial" w:cs="Arial"/>
          <w:color w:val="000000"/>
        </w:rPr>
        <w:t>a pas encore eu d’engagement</w:t>
      </w:r>
      <w:r w:rsidR="003E17E5">
        <w:rPr>
          <w:rFonts w:ascii="Arial" w:hAnsi="Arial" w:cs="Arial"/>
          <w:color w:val="000000"/>
        </w:rPr>
        <w:t>.</w:t>
      </w:r>
    </w:p>
    <w:p w14:paraId="05FE09C2" w14:textId="032C4094" w:rsidR="00A914AA" w:rsidRDefault="00EC15AF" w:rsidP="00DA0D8C">
      <w:pPr>
        <w:spacing w:after="120" w:line="240" w:lineRule="auto"/>
        <w:jc w:val="both"/>
        <w:rPr>
          <w:rFonts w:ascii="Arial" w:hAnsi="Arial" w:cs="Arial"/>
          <w:sz w:val="20"/>
          <w:szCs w:val="20"/>
        </w:rPr>
      </w:pPr>
      <w:r w:rsidRPr="00EC15AF">
        <w:rPr>
          <w:rFonts w:ascii="Arial" w:hAnsi="Arial" w:cs="Arial"/>
          <w:sz w:val="20"/>
          <w:szCs w:val="20"/>
        </w:rPr>
        <w:t xml:space="preserve">En cas de </w:t>
      </w:r>
      <w:r w:rsidR="006E726C" w:rsidRPr="00EC15AF">
        <w:rPr>
          <w:rFonts w:ascii="Arial" w:hAnsi="Arial" w:cs="Arial"/>
          <w:sz w:val="20"/>
          <w:szCs w:val="20"/>
        </w:rPr>
        <w:t>non-respect</w:t>
      </w:r>
      <w:r w:rsidRPr="00EC15AF">
        <w:rPr>
          <w:rFonts w:ascii="Arial" w:hAnsi="Arial" w:cs="Arial"/>
          <w:sz w:val="20"/>
          <w:szCs w:val="20"/>
        </w:rPr>
        <w:t xml:space="preserve"> du délai</w:t>
      </w:r>
      <w:r w:rsidR="00C43602">
        <w:rPr>
          <w:rFonts w:ascii="Arial" w:hAnsi="Arial" w:cs="Arial"/>
          <w:sz w:val="20"/>
          <w:szCs w:val="20"/>
        </w:rPr>
        <w:t xml:space="preserve"> précité</w:t>
      </w:r>
      <w:r w:rsidRPr="00EC15AF">
        <w:rPr>
          <w:rFonts w:ascii="Arial" w:hAnsi="Arial" w:cs="Arial"/>
          <w:sz w:val="20"/>
          <w:szCs w:val="20"/>
        </w:rPr>
        <w:t xml:space="preserve">, la demande est </w:t>
      </w:r>
      <w:r w:rsidRPr="00EC15AF">
        <w:rPr>
          <w:rFonts w:ascii="Arial" w:hAnsi="Arial" w:cs="Arial"/>
          <w:b/>
          <w:sz w:val="20"/>
          <w:szCs w:val="20"/>
        </w:rPr>
        <w:t>classée sans suite</w:t>
      </w:r>
      <w:r w:rsidRPr="00EC15AF">
        <w:rPr>
          <w:rFonts w:ascii="Arial" w:hAnsi="Arial" w:cs="Arial"/>
          <w:sz w:val="20"/>
          <w:szCs w:val="20"/>
        </w:rPr>
        <w:t>.</w:t>
      </w:r>
    </w:p>
    <w:p w14:paraId="7DC8FF1C" w14:textId="77777777" w:rsidR="00A914AA" w:rsidRDefault="00036257" w:rsidP="00DA0D8C">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Via le formulaire précité, outre les informations générales précitées, v</w:t>
      </w:r>
      <w:r w:rsidR="00A914AA" w:rsidRPr="0025502C">
        <w:rPr>
          <w:rFonts w:ascii="Arial" w:hAnsi="Arial" w:cs="Arial"/>
          <w:sz w:val="20"/>
          <w:szCs w:val="20"/>
        </w:rPr>
        <w:t xml:space="preserve">ous devez introduire les références exactes du numéro de dossier SESAM et des numéros de poste pour lesquels vous désirez une </w:t>
      </w:r>
      <w:r w:rsidR="00532175">
        <w:rPr>
          <w:rFonts w:ascii="Arial" w:hAnsi="Arial" w:cs="Arial"/>
          <w:b/>
          <w:sz w:val="20"/>
          <w:szCs w:val="20"/>
        </w:rPr>
        <w:t>p</w:t>
      </w:r>
      <w:r w:rsidR="00A914AA" w:rsidRPr="003E729A">
        <w:rPr>
          <w:rFonts w:ascii="Arial" w:hAnsi="Arial" w:cs="Arial"/>
          <w:b/>
          <w:sz w:val="20"/>
          <w:szCs w:val="20"/>
        </w:rPr>
        <w:t>rolongation</w:t>
      </w:r>
      <w:r w:rsidR="003E729A">
        <w:rPr>
          <w:rFonts w:ascii="Arial" w:hAnsi="Arial" w:cs="Arial"/>
          <w:sz w:val="20"/>
          <w:szCs w:val="20"/>
        </w:rPr>
        <w:t xml:space="preserve"> ainsi que la nouvelle durée sollicitée</w:t>
      </w:r>
      <w:r w:rsidR="00A914AA" w:rsidRPr="0025502C">
        <w:rPr>
          <w:rFonts w:ascii="Arial" w:hAnsi="Arial" w:cs="Arial"/>
          <w:sz w:val="20"/>
          <w:szCs w:val="20"/>
        </w:rPr>
        <w:t>. Ceux-ci sont disponibles sur l’Arrêté Ministériel d’octroi initial.</w:t>
      </w:r>
    </w:p>
    <w:p w14:paraId="22EFD8C0" w14:textId="77777777" w:rsidR="00EC15AF" w:rsidRPr="00EC15AF" w:rsidRDefault="00EC15AF" w:rsidP="00DA0D8C">
      <w:pPr>
        <w:pStyle w:val="Commentaire"/>
        <w:spacing w:after="120"/>
        <w:jc w:val="both"/>
        <w:rPr>
          <w:rFonts w:ascii="Arial" w:hAnsi="Arial" w:cs="Arial"/>
          <w:color w:val="000000"/>
        </w:rPr>
      </w:pPr>
      <w:r w:rsidRPr="00EC15AF">
        <w:rPr>
          <w:rFonts w:ascii="Arial" w:hAnsi="Arial" w:cs="Arial"/>
          <w:color w:val="000000"/>
        </w:rPr>
        <w:t>Après validation de la recevabilité de la demande, cette prolongation sera donc octroyée au maximum pour le solde restant de la durée de trois ans (donc 1 ou 2 ans) dans le respect des règles de dégressivité.</w:t>
      </w:r>
    </w:p>
    <w:p w14:paraId="665AEFBA" w14:textId="77777777" w:rsidR="00EC15AF" w:rsidRPr="00EC15AF" w:rsidRDefault="00EC15AF" w:rsidP="00DA0D8C">
      <w:pPr>
        <w:spacing w:after="120" w:line="240" w:lineRule="auto"/>
        <w:jc w:val="both"/>
        <w:rPr>
          <w:rFonts w:ascii="Arial" w:hAnsi="Arial" w:cs="Arial"/>
          <w:sz w:val="20"/>
          <w:szCs w:val="20"/>
        </w:rPr>
      </w:pPr>
      <w:r w:rsidRPr="00EC15AF">
        <w:rPr>
          <w:rFonts w:ascii="Arial" w:hAnsi="Arial" w:cs="Arial"/>
          <w:sz w:val="20"/>
          <w:szCs w:val="20"/>
          <w:u w:val="single"/>
        </w:rPr>
        <w:t>Exemple</w:t>
      </w:r>
      <w:r w:rsidRPr="00EC15AF">
        <w:rPr>
          <w:rFonts w:ascii="Arial" w:hAnsi="Arial" w:cs="Arial"/>
          <w:sz w:val="20"/>
          <w:szCs w:val="20"/>
        </w:rPr>
        <w:t xml:space="preserve"> : un employeur qui bénéficie d’une décision pour une durée de un an pour l’engagement d’un travailleur à mi-temps peut introduire une demande de prolongation afin de prolonger l’octroi à 3 ans. Dans ce cas, la prolongation portera sur le même régime de travail et ne vaudra que pour le solde du temps restant par rapport à la décision initiale </w:t>
      </w:r>
      <w:r w:rsidR="004D163C" w:rsidRPr="00EC15AF">
        <w:rPr>
          <w:rFonts w:ascii="Arial" w:hAnsi="Arial" w:cs="Arial"/>
          <w:sz w:val="20"/>
          <w:szCs w:val="20"/>
        </w:rPr>
        <w:t>c.à.d.</w:t>
      </w:r>
      <w:r w:rsidRPr="00EC15AF">
        <w:rPr>
          <w:rFonts w:ascii="Arial" w:hAnsi="Arial" w:cs="Arial"/>
          <w:sz w:val="20"/>
          <w:szCs w:val="20"/>
        </w:rPr>
        <w:t xml:space="preserve"> dans ce cas, précis, 2 ans.</w:t>
      </w:r>
    </w:p>
    <w:p w14:paraId="49AB9254" w14:textId="77777777" w:rsidR="00254EC0" w:rsidRPr="00275148" w:rsidRDefault="00254EC0" w:rsidP="00DA0D8C">
      <w:pPr>
        <w:spacing w:after="120" w:line="240" w:lineRule="auto"/>
        <w:jc w:val="both"/>
        <w:rPr>
          <w:rFonts w:ascii="Arial" w:hAnsi="Arial" w:cs="Arial"/>
          <w:sz w:val="20"/>
          <w:szCs w:val="20"/>
          <w:u w:val="single"/>
        </w:rPr>
      </w:pPr>
      <w:r w:rsidRPr="00275148">
        <w:rPr>
          <w:rFonts w:ascii="Arial" w:hAnsi="Arial" w:cs="Arial"/>
          <w:sz w:val="20"/>
          <w:szCs w:val="20"/>
          <w:u w:val="single"/>
        </w:rPr>
        <w:t>L</w:t>
      </w:r>
      <w:r>
        <w:rPr>
          <w:rFonts w:ascii="Arial" w:hAnsi="Arial" w:cs="Arial"/>
          <w:sz w:val="20"/>
          <w:szCs w:val="20"/>
          <w:u w:val="single"/>
        </w:rPr>
        <w:t>a</w:t>
      </w:r>
      <w:r w:rsidRPr="00275148">
        <w:rPr>
          <w:rFonts w:ascii="Arial" w:hAnsi="Arial" w:cs="Arial"/>
          <w:sz w:val="20"/>
          <w:szCs w:val="20"/>
          <w:u w:val="single"/>
        </w:rPr>
        <w:t xml:space="preserve"> demande </w:t>
      </w:r>
      <w:r w:rsidRPr="00254EC0">
        <w:rPr>
          <w:rFonts w:ascii="Arial" w:hAnsi="Arial" w:cs="Arial"/>
          <w:b/>
          <w:sz w:val="20"/>
          <w:szCs w:val="20"/>
          <w:u w:val="single"/>
        </w:rPr>
        <w:t>d’extension</w:t>
      </w:r>
      <w:r>
        <w:rPr>
          <w:rFonts w:ascii="Arial" w:hAnsi="Arial" w:cs="Arial"/>
          <w:sz w:val="20"/>
          <w:szCs w:val="20"/>
          <w:u w:val="single"/>
        </w:rPr>
        <w:t xml:space="preserve"> et de </w:t>
      </w:r>
      <w:r w:rsidRPr="00275148">
        <w:rPr>
          <w:rFonts w:ascii="Arial" w:hAnsi="Arial" w:cs="Arial"/>
          <w:b/>
          <w:sz w:val="20"/>
          <w:szCs w:val="20"/>
          <w:u w:val="single"/>
        </w:rPr>
        <w:t>prolongation</w:t>
      </w:r>
      <w:r w:rsidRPr="00275148">
        <w:rPr>
          <w:rFonts w:ascii="Arial" w:hAnsi="Arial" w:cs="Arial"/>
          <w:sz w:val="20"/>
          <w:szCs w:val="20"/>
          <w:u w:val="single"/>
        </w:rPr>
        <w:t xml:space="preserve"> </w:t>
      </w:r>
    </w:p>
    <w:p w14:paraId="56197F99" w14:textId="77777777" w:rsidR="00A914AA" w:rsidRPr="0025502C" w:rsidRDefault="00A914AA" w:rsidP="00DA0D8C">
      <w:pPr>
        <w:spacing w:after="120" w:line="240" w:lineRule="auto"/>
        <w:jc w:val="both"/>
        <w:rPr>
          <w:rFonts w:ascii="Arial" w:hAnsi="Arial" w:cs="Arial"/>
          <w:b/>
          <w:sz w:val="20"/>
          <w:szCs w:val="20"/>
        </w:rPr>
      </w:pPr>
      <w:r w:rsidRPr="0025502C">
        <w:rPr>
          <w:rFonts w:ascii="Arial" w:hAnsi="Arial" w:cs="Arial"/>
          <w:b/>
          <w:sz w:val="20"/>
          <w:szCs w:val="20"/>
        </w:rPr>
        <w:t xml:space="preserve">Techniquement, il n’est pas possible de combiner, dans une seule demande à l’administration, une demande de prolongation et une demande d’extension. </w:t>
      </w:r>
      <w:r w:rsidR="00380570">
        <w:rPr>
          <w:rFonts w:ascii="Arial" w:hAnsi="Arial" w:cs="Arial"/>
          <w:b/>
          <w:sz w:val="20"/>
          <w:szCs w:val="20"/>
        </w:rPr>
        <w:t>C</w:t>
      </w:r>
      <w:r w:rsidRPr="0025502C">
        <w:rPr>
          <w:rFonts w:ascii="Arial" w:hAnsi="Arial" w:cs="Arial"/>
          <w:b/>
          <w:sz w:val="20"/>
          <w:szCs w:val="20"/>
        </w:rPr>
        <w:t xml:space="preserve">e cas de figure doit donc faire l’objet de deux demandes à l’administration distinctes et séparées. </w:t>
      </w:r>
    </w:p>
    <w:p w14:paraId="2B40FDAE" w14:textId="77777777" w:rsidR="0063586C" w:rsidRDefault="00A914AA">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D’abord introduire une demande de d’</w:t>
      </w:r>
      <w:r w:rsidRPr="0025502C">
        <w:rPr>
          <w:rFonts w:ascii="Arial" w:hAnsi="Arial" w:cs="Arial"/>
          <w:b/>
          <w:sz w:val="20"/>
          <w:szCs w:val="20"/>
        </w:rPr>
        <w:t>extension</w:t>
      </w:r>
      <w:r w:rsidRPr="0025502C">
        <w:rPr>
          <w:rFonts w:ascii="Arial" w:hAnsi="Arial" w:cs="Arial"/>
          <w:sz w:val="20"/>
          <w:szCs w:val="20"/>
        </w:rPr>
        <w:t xml:space="preserve"> et attendre l’octroi officiel de celui-ci ;</w:t>
      </w:r>
    </w:p>
    <w:p w14:paraId="7750C1AB" w14:textId="77777777" w:rsidR="0063586C" w:rsidRDefault="00A914AA">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 xml:space="preserve">Ensuite introduire une demande de </w:t>
      </w:r>
      <w:r w:rsidRPr="0025502C">
        <w:rPr>
          <w:rFonts w:ascii="Arial" w:hAnsi="Arial" w:cs="Arial"/>
          <w:b/>
          <w:sz w:val="20"/>
          <w:szCs w:val="20"/>
        </w:rPr>
        <w:t>prolongation</w:t>
      </w:r>
      <w:r w:rsidRPr="0025502C">
        <w:rPr>
          <w:rFonts w:ascii="Arial" w:hAnsi="Arial" w:cs="Arial"/>
          <w:sz w:val="20"/>
          <w:szCs w:val="20"/>
        </w:rPr>
        <w:t xml:space="preserve"> (en respectant les délais de 3 mois précités).</w:t>
      </w:r>
    </w:p>
    <w:p w14:paraId="7022A592" w14:textId="77777777" w:rsidR="0063586C" w:rsidRDefault="001F6F3F" w:rsidP="008119ED">
      <w:pPr>
        <w:pStyle w:val="Titre3"/>
        <w:numPr>
          <w:ilvl w:val="2"/>
          <w:numId w:val="50"/>
        </w:numPr>
        <w:jc w:val="both"/>
      </w:pPr>
      <w:bookmarkStart w:id="24" w:name="_Toc14355383"/>
      <w:r>
        <w:t>Je désire récupérer le bénéfice d’une subvention</w:t>
      </w:r>
      <w:r w:rsidR="00532175">
        <w:t xml:space="preserve"> </w:t>
      </w:r>
      <w:r>
        <w:t>SESAM octroyée à un tiers.</w:t>
      </w:r>
      <w:bookmarkEnd w:id="24"/>
    </w:p>
    <w:p w14:paraId="7C36B3F8" w14:textId="77777777" w:rsidR="00A914AA" w:rsidRPr="0025502C" w:rsidRDefault="00A914AA" w:rsidP="00DA0D8C">
      <w:pPr>
        <w:spacing w:after="120" w:line="240" w:lineRule="auto"/>
        <w:jc w:val="both"/>
        <w:rPr>
          <w:rFonts w:ascii="Arial" w:hAnsi="Arial" w:cs="Arial"/>
          <w:sz w:val="20"/>
          <w:szCs w:val="20"/>
          <w:u w:val="single"/>
        </w:rPr>
      </w:pPr>
      <w:r w:rsidRPr="0025502C">
        <w:rPr>
          <w:rFonts w:ascii="Arial" w:hAnsi="Arial" w:cs="Arial"/>
          <w:sz w:val="20"/>
          <w:szCs w:val="20"/>
          <w:u w:val="single"/>
        </w:rPr>
        <w:t xml:space="preserve">La demande de </w:t>
      </w:r>
      <w:r w:rsidRPr="0025502C">
        <w:rPr>
          <w:rFonts w:ascii="Arial" w:hAnsi="Arial" w:cs="Arial"/>
          <w:b/>
          <w:sz w:val="20"/>
          <w:szCs w:val="20"/>
          <w:u w:val="single"/>
        </w:rPr>
        <w:t>récupération</w:t>
      </w:r>
      <w:r w:rsidRPr="0025502C">
        <w:rPr>
          <w:rFonts w:ascii="Arial" w:hAnsi="Arial" w:cs="Arial"/>
          <w:sz w:val="20"/>
          <w:szCs w:val="20"/>
          <w:u w:val="single"/>
        </w:rPr>
        <w:t xml:space="preserve"> du bénéfice d’une </w:t>
      </w:r>
      <w:r w:rsidRPr="00254EC0">
        <w:rPr>
          <w:rFonts w:ascii="Arial" w:hAnsi="Arial" w:cs="Arial"/>
          <w:b/>
          <w:sz w:val="20"/>
          <w:szCs w:val="20"/>
          <w:u w:val="single"/>
        </w:rPr>
        <w:t>subvention accordée à un tiers</w:t>
      </w:r>
      <w:r w:rsidRPr="0025502C">
        <w:rPr>
          <w:rFonts w:ascii="Arial" w:hAnsi="Arial" w:cs="Arial"/>
          <w:sz w:val="20"/>
          <w:szCs w:val="20"/>
          <w:u w:val="single"/>
        </w:rPr>
        <w:t>.</w:t>
      </w:r>
    </w:p>
    <w:p w14:paraId="59A31A84" w14:textId="77777777" w:rsidR="00A914AA" w:rsidRPr="0025502C" w:rsidRDefault="00A914AA" w:rsidP="00DA0D8C">
      <w:pPr>
        <w:spacing w:after="120" w:line="240" w:lineRule="auto"/>
        <w:jc w:val="both"/>
        <w:rPr>
          <w:rFonts w:ascii="Arial" w:hAnsi="Arial" w:cs="Arial"/>
          <w:sz w:val="20"/>
          <w:szCs w:val="20"/>
        </w:rPr>
      </w:pPr>
      <w:r w:rsidRPr="0025502C">
        <w:rPr>
          <w:rFonts w:ascii="Arial" w:hAnsi="Arial" w:cs="Arial"/>
          <w:sz w:val="20"/>
          <w:szCs w:val="20"/>
        </w:rPr>
        <w:t xml:space="preserve">En cas de fusion ou scission de société, d'apport d'universalité ou de branche d'activité, de cession d'universalité ou de branche d'activité, visés par le Code des sociétés, ainsi que dans les cas visés par le </w:t>
      </w:r>
      <w:r w:rsidR="00B35C09">
        <w:rPr>
          <w:rFonts w:ascii="Arial" w:hAnsi="Arial" w:cs="Arial"/>
          <w:sz w:val="20"/>
          <w:szCs w:val="20"/>
        </w:rPr>
        <w:t>L</w:t>
      </w:r>
      <w:r w:rsidRPr="0025502C">
        <w:rPr>
          <w:rFonts w:ascii="Arial" w:hAnsi="Arial" w:cs="Arial"/>
          <w:sz w:val="20"/>
          <w:szCs w:val="20"/>
        </w:rPr>
        <w:t>ivre XX « Insolvabilité des entreprises » du Code de droit économique, la subvention, ainsi que les droits et obligations liés à ce</w:t>
      </w:r>
      <w:r w:rsidR="00254EC0">
        <w:rPr>
          <w:rFonts w:ascii="Arial" w:hAnsi="Arial" w:cs="Arial"/>
          <w:sz w:val="20"/>
          <w:szCs w:val="20"/>
        </w:rPr>
        <w:t>lle-ci</w:t>
      </w:r>
      <w:r w:rsidRPr="0025502C">
        <w:rPr>
          <w:rFonts w:ascii="Arial" w:hAnsi="Arial" w:cs="Arial"/>
          <w:sz w:val="20"/>
          <w:szCs w:val="20"/>
        </w:rPr>
        <w:t xml:space="preserve">, peuvent être transférés à l'entreprise repreneuse. </w:t>
      </w:r>
    </w:p>
    <w:p w14:paraId="115173A5" w14:textId="77777777" w:rsidR="00A1672B" w:rsidRDefault="00A1672B" w:rsidP="00DA0D8C">
      <w:pPr>
        <w:spacing w:after="120" w:line="240" w:lineRule="auto"/>
        <w:jc w:val="both"/>
        <w:rPr>
          <w:rFonts w:ascii="Arial" w:hAnsi="Arial" w:cs="Arial"/>
          <w:sz w:val="20"/>
          <w:szCs w:val="20"/>
        </w:rPr>
      </w:pPr>
      <w:r w:rsidRPr="00431772">
        <w:rPr>
          <w:rFonts w:ascii="Arial" w:hAnsi="Arial" w:cs="Arial"/>
          <w:sz w:val="20"/>
          <w:szCs w:val="20"/>
        </w:rPr>
        <w:t xml:space="preserve">Cette demande </w:t>
      </w:r>
      <w:r>
        <w:rPr>
          <w:rFonts w:ascii="Arial" w:hAnsi="Arial" w:cs="Arial"/>
          <w:sz w:val="20"/>
          <w:szCs w:val="20"/>
        </w:rPr>
        <w:t>doit être introduite par l’entreprise qui souhaite que la subvention dont elle bénéficie soit transférée à une autre entreprise à la suite d’un changement de statut ou d’un changement de nom de l’entreprise</w:t>
      </w:r>
    </w:p>
    <w:p w14:paraId="02747EA9" w14:textId="7065ED67" w:rsidR="00A914AA" w:rsidRPr="00431772" w:rsidRDefault="00A914AA" w:rsidP="00DA0D8C">
      <w:pPr>
        <w:spacing w:after="120" w:line="240" w:lineRule="auto"/>
        <w:jc w:val="both"/>
        <w:rPr>
          <w:rFonts w:ascii="Arial" w:hAnsi="Arial" w:cs="Arial"/>
          <w:sz w:val="20"/>
          <w:szCs w:val="20"/>
        </w:rPr>
      </w:pPr>
      <w:r w:rsidRPr="00431772">
        <w:rPr>
          <w:rFonts w:ascii="Arial" w:hAnsi="Arial" w:cs="Arial"/>
          <w:sz w:val="20"/>
          <w:szCs w:val="20"/>
        </w:rPr>
        <w:t xml:space="preserve">Cette demande </w:t>
      </w:r>
      <w:r w:rsidR="00232802">
        <w:rPr>
          <w:rFonts w:ascii="Arial" w:hAnsi="Arial" w:cs="Arial"/>
          <w:sz w:val="20"/>
          <w:szCs w:val="20"/>
        </w:rPr>
        <w:t>doit idéalement</w:t>
      </w:r>
      <w:r w:rsidR="00A1672B">
        <w:rPr>
          <w:rFonts w:ascii="Arial" w:hAnsi="Arial" w:cs="Arial"/>
          <w:sz w:val="20"/>
          <w:szCs w:val="20"/>
        </w:rPr>
        <w:t>,</w:t>
      </w:r>
      <w:r w:rsidR="00232802">
        <w:rPr>
          <w:rFonts w:ascii="Arial" w:hAnsi="Arial" w:cs="Arial"/>
          <w:sz w:val="20"/>
          <w:szCs w:val="20"/>
        </w:rPr>
        <w:t xml:space="preserve"> </w:t>
      </w:r>
      <w:r w:rsidR="00232802" w:rsidRPr="00431772">
        <w:rPr>
          <w:rFonts w:ascii="Arial" w:hAnsi="Arial" w:cs="Arial"/>
          <w:sz w:val="20"/>
          <w:szCs w:val="20"/>
        </w:rPr>
        <w:t xml:space="preserve">être introduite </w:t>
      </w:r>
      <w:r w:rsidRPr="00431772">
        <w:rPr>
          <w:rFonts w:ascii="Arial" w:hAnsi="Arial" w:cs="Arial"/>
          <w:sz w:val="20"/>
          <w:szCs w:val="20"/>
        </w:rPr>
        <w:t xml:space="preserve">dans un </w:t>
      </w:r>
      <w:r w:rsidRPr="00431772">
        <w:rPr>
          <w:rFonts w:ascii="Arial" w:hAnsi="Arial" w:cs="Arial"/>
          <w:b/>
          <w:sz w:val="20"/>
          <w:szCs w:val="20"/>
        </w:rPr>
        <w:t>délai d’un mois</w:t>
      </w:r>
      <w:r w:rsidRPr="00431772">
        <w:rPr>
          <w:rFonts w:ascii="Arial" w:hAnsi="Arial" w:cs="Arial"/>
          <w:sz w:val="20"/>
          <w:szCs w:val="20"/>
        </w:rPr>
        <w:t xml:space="preserve"> à dater de la fusion ou scission de société, de l'apport d'universalité ou de branche d'activité, de la cession d'universalité ou de branche d'activité.</w:t>
      </w:r>
    </w:p>
    <w:p w14:paraId="4A2BBE55" w14:textId="77777777" w:rsidR="00A914AA" w:rsidRPr="0025502C" w:rsidRDefault="00A914AA" w:rsidP="00DA0D8C">
      <w:pPr>
        <w:spacing w:after="120" w:line="240" w:lineRule="auto"/>
        <w:jc w:val="both"/>
        <w:rPr>
          <w:rFonts w:ascii="Arial" w:hAnsi="Arial" w:cs="Arial"/>
          <w:sz w:val="20"/>
          <w:szCs w:val="20"/>
        </w:rPr>
      </w:pPr>
      <w:r w:rsidRPr="0025502C">
        <w:rPr>
          <w:rFonts w:ascii="Arial" w:hAnsi="Arial" w:cs="Arial"/>
          <w:sz w:val="20"/>
          <w:szCs w:val="20"/>
        </w:rPr>
        <w:t xml:space="preserve">Pour pouvoir prétendre à cette récupération, l’entreprise repreneuse doit </w:t>
      </w:r>
    </w:p>
    <w:p w14:paraId="0B31B1C7" w14:textId="77777777" w:rsidR="0063586C" w:rsidRDefault="00A914AA">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 xml:space="preserve">satisfaire elle-même à toutes les </w:t>
      </w:r>
      <w:r w:rsidRPr="0025502C">
        <w:rPr>
          <w:rFonts w:ascii="Arial" w:hAnsi="Arial" w:cs="Arial"/>
          <w:b/>
          <w:sz w:val="20"/>
          <w:szCs w:val="20"/>
        </w:rPr>
        <w:t xml:space="preserve">conditions d'octroi de la </w:t>
      </w:r>
      <w:r w:rsidRPr="00532175">
        <w:rPr>
          <w:rFonts w:ascii="Arial" w:hAnsi="Arial" w:cs="Arial"/>
          <w:b/>
          <w:sz w:val="20"/>
          <w:szCs w:val="20"/>
        </w:rPr>
        <w:t>subvention</w:t>
      </w:r>
      <w:r w:rsidRPr="0025502C">
        <w:rPr>
          <w:rFonts w:ascii="Arial" w:hAnsi="Arial" w:cs="Arial"/>
          <w:sz w:val="20"/>
          <w:szCs w:val="20"/>
        </w:rPr>
        <w:t> ;</w:t>
      </w:r>
    </w:p>
    <w:p w14:paraId="0C7DE32E" w14:textId="77777777" w:rsidR="0063586C" w:rsidRDefault="001F6F3F">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respecter</w:t>
      </w:r>
      <w:r w:rsidR="00A914AA" w:rsidRPr="0025502C">
        <w:rPr>
          <w:rFonts w:ascii="Arial" w:hAnsi="Arial" w:cs="Arial"/>
          <w:sz w:val="20"/>
          <w:szCs w:val="20"/>
        </w:rPr>
        <w:t xml:space="preserve"> elle-même toutes les </w:t>
      </w:r>
      <w:r w:rsidR="00A914AA" w:rsidRPr="0025502C">
        <w:rPr>
          <w:rFonts w:ascii="Arial" w:hAnsi="Arial" w:cs="Arial"/>
          <w:b/>
          <w:sz w:val="20"/>
          <w:szCs w:val="20"/>
        </w:rPr>
        <w:t>obligations inhérentes aux octrois</w:t>
      </w:r>
      <w:r w:rsidR="00A914AA" w:rsidRPr="0025502C">
        <w:rPr>
          <w:rFonts w:ascii="Arial" w:hAnsi="Arial" w:cs="Arial"/>
          <w:sz w:val="20"/>
          <w:szCs w:val="20"/>
        </w:rPr>
        <w:t xml:space="preserve"> dont elle a bénéficié en son nom propre ; </w:t>
      </w:r>
    </w:p>
    <w:p w14:paraId="548124EA" w14:textId="77777777" w:rsidR="0063586C" w:rsidRDefault="00A914AA">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 xml:space="preserve">fournir une </w:t>
      </w:r>
      <w:r w:rsidRPr="0025502C">
        <w:rPr>
          <w:rFonts w:ascii="Arial" w:hAnsi="Arial" w:cs="Arial"/>
          <w:b/>
          <w:sz w:val="20"/>
          <w:szCs w:val="20"/>
        </w:rPr>
        <w:t>attestation de transfert</w:t>
      </w:r>
      <w:r w:rsidRPr="0025502C">
        <w:rPr>
          <w:rFonts w:ascii="Arial" w:hAnsi="Arial" w:cs="Arial"/>
          <w:sz w:val="20"/>
          <w:szCs w:val="20"/>
        </w:rPr>
        <w:t xml:space="preserve"> dûment remplie et signée par l’entreprise cédante, établie selon le modèle</w:t>
      </w:r>
      <w:r w:rsidR="00380570">
        <w:rPr>
          <w:rFonts w:ascii="Arial" w:hAnsi="Arial" w:cs="Arial"/>
          <w:sz w:val="20"/>
          <w:szCs w:val="20"/>
        </w:rPr>
        <w:t xml:space="preserve"> </w:t>
      </w:r>
      <w:r w:rsidR="00FB3F0D">
        <w:rPr>
          <w:rFonts w:ascii="Arial" w:hAnsi="Arial" w:cs="Arial"/>
          <w:sz w:val="20"/>
          <w:szCs w:val="20"/>
        </w:rPr>
        <w:t>disponible</w:t>
      </w:r>
      <w:r w:rsidR="00380570">
        <w:rPr>
          <w:rFonts w:ascii="Arial" w:hAnsi="Arial" w:cs="Arial"/>
          <w:sz w:val="20"/>
          <w:szCs w:val="20"/>
        </w:rPr>
        <w:t xml:space="preserve"> sur le site </w:t>
      </w:r>
      <w:r w:rsidRPr="0025502C">
        <w:rPr>
          <w:rFonts w:ascii="Arial" w:hAnsi="Arial" w:cs="Arial"/>
          <w:sz w:val="20"/>
          <w:szCs w:val="20"/>
        </w:rPr>
        <w:t xml:space="preserve"> </w:t>
      </w:r>
      <w:hyperlink r:id="rId33" w:history="1">
        <w:r w:rsidR="00FB3F0D" w:rsidRPr="00987922">
          <w:rPr>
            <w:rStyle w:val="Lienhypertexte"/>
            <w:rFonts w:ascii="Arial" w:eastAsia="Times New Roman" w:hAnsi="Arial" w:cs="Arial"/>
            <w:b/>
            <w:sz w:val="20"/>
            <w:szCs w:val="20"/>
            <w:lang w:eastAsia="de-DE"/>
          </w:rPr>
          <w:t>www.http://emploi.wallonie.be</w:t>
        </w:r>
      </w:hyperlink>
      <w:r w:rsidR="00FB3F0D">
        <w:t xml:space="preserve"> </w:t>
      </w:r>
      <w:r w:rsidR="00FB3F0D" w:rsidRPr="00FB3F0D">
        <w:rPr>
          <w:rFonts w:ascii="Arial" w:hAnsi="Arial" w:cs="Arial"/>
          <w:sz w:val="20"/>
          <w:szCs w:val="20"/>
        </w:rPr>
        <w:t>(Disposit</w:t>
      </w:r>
      <w:r w:rsidR="00FB3F0D">
        <w:rPr>
          <w:rFonts w:ascii="Arial" w:hAnsi="Arial" w:cs="Arial"/>
          <w:sz w:val="20"/>
          <w:szCs w:val="20"/>
        </w:rPr>
        <w:t>i</w:t>
      </w:r>
      <w:r w:rsidR="00FB3F0D" w:rsidRPr="00FB3F0D">
        <w:rPr>
          <w:rFonts w:ascii="Arial" w:hAnsi="Arial" w:cs="Arial"/>
          <w:sz w:val="20"/>
          <w:szCs w:val="20"/>
        </w:rPr>
        <w:t>f SESAM) ;</w:t>
      </w:r>
    </w:p>
    <w:p w14:paraId="7972109A" w14:textId="77777777" w:rsidR="0063586C" w:rsidRDefault="00A914AA">
      <w:pPr>
        <w:pStyle w:val="Paragraphedeliste"/>
        <w:numPr>
          <w:ilvl w:val="0"/>
          <w:numId w:val="8"/>
        </w:numPr>
        <w:spacing w:after="120" w:line="240" w:lineRule="auto"/>
        <w:contextualSpacing w:val="0"/>
        <w:jc w:val="both"/>
        <w:rPr>
          <w:rFonts w:ascii="Arial" w:hAnsi="Arial" w:cs="Arial"/>
          <w:sz w:val="20"/>
          <w:szCs w:val="20"/>
        </w:rPr>
      </w:pPr>
      <w:r w:rsidRPr="0025502C">
        <w:rPr>
          <w:rFonts w:ascii="Arial" w:hAnsi="Arial" w:cs="Arial"/>
          <w:sz w:val="20"/>
          <w:szCs w:val="20"/>
        </w:rPr>
        <w:t>fournir tout document probant permettant d’attester la reprise des droits et obligations de l’entreprise demandeuse par l’entreprise repreneuse</w:t>
      </w:r>
      <w:r w:rsidR="00D416D9">
        <w:rPr>
          <w:rFonts w:ascii="Arial" w:hAnsi="Arial" w:cs="Arial"/>
          <w:sz w:val="20"/>
          <w:szCs w:val="20"/>
        </w:rPr>
        <w:t>.</w:t>
      </w:r>
      <w:r w:rsidRPr="0025502C">
        <w:rPr>
          <w:rFonts w:ascii="Arial" w:hAnsi="Arial" w:cs="Arial"/>
          <w:sz w:val="20"/>
          <w:szCs w:val="20"/>
        </w:rPr>
        <w:t xml:space="preserve"> </w:t>
      </w:r>
    </w:p>
    <w:p w14:paraId="27F3DDDB" w14:textId="77777777" w:rsidR="00A914AA" w:rsidRPr="0025502C" w:rsidRDefault="00A914AA" w:rsidP="00DA0D8C">
      <w:pPr>
        <w:spacing w:after="120" w:line="240" w:lineRule="auto"/>
        <w:jc w:val="both"/>
        <w:rPr>
          <w:rFonts w:ascii="Arial" w:eastAsia="Times New Roman" w:hAnsi="Arial" w:cs="Arial"/>
          <w:color w:val="272727"/>
          <w:sz w:val="20"/>
          <w:szCs w:val="20"/>
          <w:lang w:eastAsia="de-DE"/>
        </w:rPr>
      </w:pPr>
      <w:r w:rsidRPr="0025502C">
        <w:rPr>
          <w:rFonts w:ascii="Arial" w:eastAsia="Times New Roman" w:hAnsi="Arial" w:cs="Arial"/>
          <w:color w:val="272727"/>
          <w:sz w:val="20"/>
          <w:szCs w:val="20"/>
          <w:lang w:eastAsia="de-DE"/>
        </w:rPr>
        <w:lastRenderedPageBreak/>
        <w:t xml:space="preserve">Cette demande </w:t>
      </w:r>
      <w:r w:rsidR="00254EC0">
        <w:rPr>
          <w:rFonts w:ascii="Arial" w:eastAsia="Times New Roman" w:hAnsi="Arial" w:cs="Arial"/>
          <w:color w:val="272727"/>
          <w:sz w:val="20"/>
          <w:szCs w:val="20"/>
          <w:lang w:eastAsia="de-DE"/>
        </w:rPr>
        <w:t xml:space="preserve">de récupération, outre les informations générales précitées, </w:t>
      </w:r>
      <w:r w:rsidRPr="0025502C">
        <w:rPr>
          <w:rFonts w:ascii="Arial" w:eastAsia="Times New Roman" w:hAnsi="Arial" w:cs="Arial"/>
          <w:color w:val="272727"/>
          <w:sz w:val="20"/>
          <w:szCs w:val="20"/>
          <w:lang w:eastAsia="de-DE"/>
        </w:rPr>
        <w:t>comprendra au minimum les éléments suivants </w:t>
      </w:r>
      <w:r w:rsidR="00EC088D">
        <w:rPr>
          <w:rFonts w:ascii="Arial" w:eastAsia="Times New Roman" w:hAnsi="Arial" w:cs="Arial"/>
          <w:color w:val="272727"/>
          <w:sz w:val="20"/>
          <w:szCs w:val="20"/>
          <w:lang w:eastAsia="de-DE"/>
        </w:rPr>
        <w:t>:</w:t>
      </w:r>
    </w:p>
    <w:p w14:paraId="5192E26A" w14:textId="77777777" w:rsidR="0063586C" w:rsidRDefault="008B21A0" w:rsidP="008119ED">
      <w:pPr>
        <w:pStyle w:val="Paragraphedeliste"/>
        <w:numPr>
          <w:ilvl w:val="0"/>
          <w:numId w:val="41"/>
        </w:numPr>
        <w:spacing w:after="120" w:line="240" w:lineRule="auto"/>
        <w:contextualSpacing w:val="0"/>
        <w:jc w:val="both"/>
        <w:rPr>
          <w:rFonts w:ascii="Arial" w:hAnsi="Arial" w:cs="Arial"/>
          <w:sz w:val="20"/>
          <w:szCs w:val="20"/>
        </w:rPr>
      </w:pPr>
      <w:r w:rsidRPr="0025502C">
        <w:rPr>
          <w:rFonts w:ascii="Arial" w:hAnsi="Arial" w:cs="Arial"/>
          <w:sz w:val="20"/>
          <w:szCs w:val="20"/>
        </w:rPr>
        <w:t xml:space="preserve">les références exactes du numéro de dossier SESAM </w:t>
      </w:r>
      <w:r>
        <w:rPr>
          <w:rFonts w:ascii="Arial" w:hAnsi="Arial" w:cs="Arial"/>
          <w:sz w:val="20"/>
          <w:szCs w:val="20"/>
        </w:rPr>
        <w:t xml:space="preserve">et des </w:t>
      </w:r>
      <w:r w:rsidR="00A914AA" w:rsidRPr="0025502C">
        <w:rPr>
          <w:rFonts w:ascii="Arial" w:hAnsi="Arial" w:cs="Arial"/>
          <w:sz w:val="20"/>
          <w:szCs w:val="20"/>
        </w:rPr>
        <w:t>poste</w:t>
      </w:r>
      <w:r>
        <w:rPr>
          <w:rFonts w:ascii="Arial" w:hAnsi="Arial" w:cs="Arial"/>
          <w:sz w:val="20"/>
          <w:szCs w:val="20"/>
        </w:rPr>
        <w:t>s</w:t>
      </w:r>
      <w:r w:rsidR="00A914AA" w:rsidRPr="0025502C">
        <w:rPr>
          <w:rFonts w:ascii="Arial" w:hAnsi="Arial" w:cs="Arial"/>
          <w:sz w:val="20"/>
          <w:szCs w:val="20"/>
        </w:rPr>
        <w:t xml:space="preserve"> </w:t>
      </w:r>
      <w:r>
        <w:rPr>
          <w:rFonts w:ascii="Arial" w:hAnsi="Arial" w:cs="Arial"/>
          <w:sz w:val="20"/>
          <w:szCs w:val="20"/>
        </w:rPr>
        <w:t xml:space="preserve">à </w:t>
      </w:r>
      <w:r w:rsidR="00A914AA" w:rsidRPr="0025502C">
        <w:rPr>
          <w:rFonts w:ascii="Arial" w:hAnsi="Arial" w:cs="Arial"/>
          <w:sz w:val="20"/>
          <w:szCs w:val="20"/>
        </w:rPr>
        <w:t>récupér</w:t>
      </w:r>
      <w:r w:rsidR="00535B1D">
        <w:rPr>
          <w:rFonts w:ascii="Arial" w:hAnsi="Arial" w:cs="Arial"/>
          <w:sz w:val="20"/>
          <w:szCs w:val="20"/>
        </w:rPr>
        <w:t>er</w:t>
      </w:r>
      <w:r w:rsidR="00A914AA" w:rsidRPr="0025502C">
        <w:rPr>
          <w:rFonts w:ascii="Arial" w:hAnsi="Arial" w:cs="Arial"/>
          <w:sz w:val="20"/>
          <w:szCs w:val="20"/>
        </w:rPr>
        <w:t xml:space="preserve">, </w:t>
      </w:r>
    </w:p>
    <w:p w14:paraId="0B04DDC5" w14:textId="77777777" w:rsidR="0063586C" w:rsidRDefault="008B21A0" w:rsidP="008119ED">
      <w:pPr>
        <w:pStyle w:val="Paragraphedeliste"/>
        <w:numPr>
          <w:ilvl w:val="0"/>
          <w:numId w:val="41"/>
        </w:numPr>
        <w:spacing w:after="120" w:line="240" w:lineRule="auto"/>
        <w:contextualSpacing w:val="0"/>
        <w:jc w:val="both"/>
        <w:rPr>
          <w:rFonts w:ascii="Arial" w:hAnsi="Arial" w:cs="Arial"/>
          <w:sz w:val="20"/>
          <w:szCs w:val="20"/>
        </w:rPr>
      </w:pPr>
      <w:r>
        <w:rPr>
          <w:rFonts w:ascii="Arial" w:hAnsi="Arial" w:cs="Arial"/>
          <w:sz w:val="20"/>
          <w:szCs w:val="20"/>
        </w:rPr>
        <w:t xml:space="preserve">pour chacun des postes à récupérer, </w:t>
      </w:r>
      <w:r w:rsidR="00A914AA" w:rsidRPr="0025502C">
        <w:rPr>
          <w:rFonts w:ascii="Arial" w:hAnsi="Arial" w:cs="Arial"/>
          <w:sz w:val="20"/>
          <w:szCs w:val="20"/>
        </w:rPr>
        <w:t xml:space="preserve">le </w:t>
      </w:r>
      <w:r>
        <w:rPr>
          <w:rFonts w:ascii="Arial" w:hAnsi="Arial" w:cs="Arial"/>
          <w:sz w:val="20"/>
          <w:szCs w:val="20"/>
        </w:rPr>
        <w:t xml:space="preserve">nouveau </w:t>
      </w:r>
      <w:r w:rsidR="00A914AA" w:rsidRPr="0025502C">
        <w:rPr>
          <w:rFonts w:ascii="Arial" w:hAnsi="Arial" w:cs="Arial"/>
          <w:sz w:val="20"/>
          <w:szCs w:val="20"/>
        </w:rPr>
        <w:t>lieu d’exécution</w:t>
      </w:r>
    </w:p>
    <w:p w14:paraId="54BC7933" w14:textId="77777777" w:rsidR="0063586C" w:rsidRDefault="00A914AA" w:rsidP="008119ED">
      <w:pPr>
        <w:pStyle w:val="Paragraphedeliste"/>
        <w:numPr>
          <w:ilvl w:val="0"/>
          <w:numId w:val="42"/>
        </w:numPr>
        <w:spacing w:after="120" w:line="240" w:lineRule="auto"/>
        <w:contextualSpacing w:val="0"/>
        <w:jc w:val="both"/>
        <w:rPr>
          <w:rFonts w:ascii="Arial" w:hAnsi="Arial" w:cs="Arial"/>
          <w:sz w:val="20"/>
          <w:szCs w:val="20"/>
        </w:rPr>
      </w:pPr>
      <w:r w:rsidRPr="0025502C">
        <w:rPr>
          <w:rFonts w:ascii="Arial" w:hAnsi="Arial" w:cs="Arial"/>
          <w:sz w:val="20"/>
          <w:szCs w:val="20"/>
        </w:rPr>
        <w:t xml:space="preserve">L’attestation de transfert sous la forme d’un fichier </w:t>
      </w:r>
      <w:r w:rsidR="00CD5BCD">
        <w:rPr>
          <w:rFonts w:ascii="Arial" w:hAnsi="Arial" w:cs="Arial"/>
          <w:b/>
          <w:sz w:val="20"/>
          <w:szCs w:val="20"/>
        </w:rPr>
        <w:t>de</w:t>
      </w:r>
      <w:r w:rsidRPr="0025502C">
        <w:rPr>
          <w:rFonts w:ascii="Arial" w:hAnsi="Arial" w:cs="Arial"/>
          <w:b/>
          <w:sz w:val="20"/>
          <w:szCs w:val="20"/>
        </w:rPr>
        <w:t xml:space="preserve"> type pdf</w:t>
      </w:r>
      <w:r w:rsidRPr="0025502C">
        <w:rPr>
          <w:rFonts w:ascii="Arial" w:hAnsi="Arial" w:cs="Arial"/>
          <w:sz w:val="20"/>
          <w:szCs w:val="20"/>
        </w:rPr>
        <w:t xml:space="preserve"> annexé au formulaire de demande</w:t>
      </w:r>
    </w:p>
    <w:p w14:paraId="5D8280ED" w14:textId="77777777" w:rsidR="0063586C" w:rsidRDefault="00A914AA" w:rsidP="008119ED">
      <w:pPr>
        <w:pStyle w:val="Paragraphedeliste"/>
        <w:numPr>
          <w:ilvl w:val="0"/>
          <w:numId w:val="42"/>
        </w:numPr>
        <w:spacing w:after="120" w:line="240" w:lineRule="auto"/>
        <w:contextualSpacing w:val="0"/>
        <w:jc w:val="both"/>
        <w:rPr>
          <w:rFonts w:ascii="Arial" w:hAnsi="Arial" w:cs="Arial"/>
          <w:b/>
          <w:sz w:val="20"/>
          <w:szCs w:val="20"/>
        </w:rPr>
      </w:pPr>
      <w:r w:rsidRPr="0025502C">
        <w:rPr>
          <w:rFonts w:ascii="Arial" w:hAnsi="Arial" w:cs="Arial"/>
          <w:sz w:val="20"/>
          <w:szCs w:val="20"/>
        </w:rPr>
        <w:t xml:space="preserve">Tout autre document probant attestant la reprise des droits sous la forme d’un fichier </w:t>
      </w:r>
      <w:r w:rsidR="006917A9">
        <w:rPr>
          <w:rFonts w:ascii="Arial" w:hAnsi="Arial" w:cs="Arial"/>
          <w:b/>
          <w:sz w:val="20"/>
          <w:szCs w:val="20"/>
        </w:rPr>
        <w:t>de</w:t>
      </w:r>
      <w:r w:rsidRPr="0025502C">
        <w:rPr>
          <w:rFonts w:ascii="Arial" w:hAnsi="Arial" w:cs="Arial"/>
          <w:b/>
          <w:sz w:val="20"/>
          <w:szCs w:val="20"/>
        </w:rPr>
        <w:t xml:space="preserve"> type pdf</w:t>
      </w:r>
      <w:r w:rsidRPr="0025502C">
        <w:rPr>
          <w:rFonts w:ascii="Arial" w:hAnsi="Arial" w:cs="Arial"/>
          <w:sz w:val="20"/>
          <w:szCs w:val="20"/>
        </w:rPr>
        <w:t xml:space="preserve"> annexé au </w:t>
      </w:r>
      <w:r w:rsidR="004F5D38" w:rsidRPr="004F5D38">
        <w:rPr>
          <w:rFonts w:ascii="Arial" w:hAnsi="Arial" w:cs="Arial"/>
          <w:b/>
          <w:sz w:val="20"/>
          <w:szCs w:val="20"/>
        </w:rPr>
        <w:t>fo</w:t>
      </w:r>
      <w:r w:rsidRPr="008B21A0">
        <w:rPr>
          <w:rFonts w:ascii="Arial" w:hAnsi="Arial" w:cs="Arial"/>
          <w:b/>
          <w:sz w:val="20"/>
          <w:szCs w:val="20"/>
        </w:rPr>
        <w:t>rmulaire de demande.</w:t>
      </w:r>
    </w:p>
    <w:p w14:paraId="7298F769" w14:textId="77777777" w:rsidR="0063586C" w:rsidRDefault="001F6F3F" w:rsidP="008119ED">
      <w:pPr>
        <w:pStyle w:val="Titre3"/>
        <w:numPr>
          <w:ilvl w:val="2"/>
          <w:numId w:val="50"/>
        </w:numPr>
        <w:jc w:val="both"/>
      </w:pPr>
      <w:bookmarkStart w:id="25" w:name="_Toc14355384"/>
      <w:r>
        <w:t xml:space="preserve">Je désire récupérer le </w:t>
      </w:r>
      <w:r w:rsidR="00535B1D">
        <w:t>bénéfice</w:t>
      </w:r>
      <w:r>
        <w:t xml:space="preserve"> d’une subvention SESAM </w:t>
      </w:r>
      <w:r w:rsidRPr="001F6F3F">
        <w:rPr>
          <w:rFonts w:cs="Arial"/>
          <w:szCs w:val="20"/>
        </w:rPr>
        <w:t>suite à un changement de statut ou à un changement de nom entreprise</w:t>
      </w:r>
      <w:r w:rsidRPr="001F6F3F">
        <w:t>.</w:t>
      </w:r>
      <w:bookmarkEnd w:id="25"/>
    </w:p>
    <w:p w14:paraId="715865E3" w14:textId="77777777" w:rsidR="00A914AA" w:rsidRPr="0002536D" w:rsidRDefault="00A914AA" w:rsidP="00DA0D8C">
      <w:pPr>
        <w:spacing w:after="240" w:line="240" w:lineRule="auto"/>
        <w:jc w:val="both"/>
        <w:rPr>
          <w:rFonts w:ascii="Arial" w:hAnsi="Arial" w:cs="Arial"/>
          <w:sz w:val="20"/>
          <w:szCs w:val="20"/>
          <w:u w:val="single"/>
        </w:rPr>
      </w:pPr>
      <w:r w:rsidRPr="008B21A0">
        <w:rPr>
          <w:rFonts w:ascii="Arial" w:hAnsi="Arial" w:cs="Arial"/>
          <w:b/>
          <w:sz w:val="20"/>
          <w:szCs w:val="20"/>
          <w:u w:val="single"/>
        </w:rPr>
        <w:t>Demande de</w:t>
      </w:r>
      <w:r w:rsidRPr="0002536D">
        <w:rPr>
          <w:rFonts w:ascii="Arial" w:hAnsi="Arial" w:cs="Arial"/>
          <w:sz w:val="20"/>
          <w:szCs w:val="20"/>
          <w:u w:val="single"/>
        </w:rPr>
        <w:t xml:space="preserve"> récupération suite à un </w:t>
      </w:r>
      <w:r w:rsidRPr="008B21A0">
        <w:rPr>
          <w:rFonts w:ascii="Arial" w:hAnsi="Arial" w:cs="Arial"/>
          <w:b/>
          <w:sz w:val="20"/>
          <w:szCs w:val="20"/>
          <w:u w:val="single"/>
        </w:rPr>
        <w:t>changement de statut ou à un changement de nom de l’entreprise</w:t>
      </w:r>
      <w:r w:rsidRPr="0002536D">
        <w:rPr>
          <w:rFonts w:ascii="Arial" w:hAnsi="Arial" w:cs="Arial"/>
          <w:sz w:val="20"/>
          <w:szCs w:val="20"/>
          <w:u w:val="single"/>
        </w:rPr>
        <w:t>.</w:t>
      </w:r>
    </w:p>
    <w:p w14:paraId="3EB49428" w14:textId="77777777" w:rsidR="006E726C" w:rsidRDefault="00A914AA" w:rsidP="00DA0D8C">
      <w:pPr>
        <w:spacing w:after="120" w:line="240" w:lineRule="auto"/>
        <w:jc w:val="both"/>
        <w:rPr>
          <w:rFonts w:ascii="Arial" w:hAnsi="Arial" w:cs="Arial"/>
          <w:sz w:val="20"/>
          <w:szCs w:val="20"/>
        </w:rPr>
      </w:pPr>
      <w:bookmarkStart w:id="26" w:name="_Hlk15649493"/>
      <w:r w:rsidRPr="00431772">
        <w:rPr>
          <w:rFonts w:ascii="Arial" w:hAnsi="Arial" w:cs="Arial"/>
          <w:sz w:val="20"/>
          <w:szCs w:val="20"/>
        </w:rPr>
        <w:t xml:space="preserve">Cette demande </w:t>
      </w:r>
      <w:r>
        <w:rPr>
          <w:rFonts w:ascii="Arial" w:hAnsi="Arial" w:cs="Arial"/>
          <w:sz w:val="20"/>
          <w:szCs w:val="20"/>
        </w:rPr>
        <w:t>d</w:t>
      </w:r>
      <w:r w:rsidR="00232802">
        <w:rPr>
          <w:rFonts w:ascii="Arial" w:hAnsi="Arial" w:cs="Arial"/>
          <w:sz w:val="20"/>
          <w:szCs w:val="20"/>
        </w:rPr>
        <w:t xml:space="preserve">oit </w:t>
      </w:r>
      <w:r w:rsidR="007975B3">
        <w:rPr>
          <w:rFonts w:ascii="Arial" w:hAnsi="Arial" w:cs="Arial"/>
          <w:sz w:val="20"/>
          <w:szCs w:val="20"/>
        </w:rPr>
        <w:t xml:space="preserve">être introduite par l’entreprise qui souhaite que la subvention dont elle bénéficie soit transférée à une autre entreprise </w:t>
      </w:r>
      <w:r w:rsidR="006E726C">
        <w:rPr>
          <w:rFonts w:ascii="Arial" w:hAnsi="Arial" w:cs="Arial"/>
          <w:sz w:val="20"/>
          <w:szCs w:val="20"/>
        </w:rPr>
        <w:t>à la suite d’un</w:t>
      </w:r>
      <w:r w:rsidR="007975B3">
        <w:rPr>
          <w:rFonts w:ascii="Arial" w:hAnsi="Arial" w:cs="Arial"/>
          <w:sz w:val="20"/>
          <w:szCs w:val="20"/>
        </w:rPr>
        <w:t xml:space="preserve"> changement de statut ou </w:t>
      </w:r>
      <w:r w:rsidR="006E726C">
        <w:rPr>
          <w:rFonts w:ascii="Arial" w:hAnsi="Arial" w:cs="Arial"/>
          <w:sz w:val="20"/>
          <w:szCs w:val="20"/>
        </w:rPr>
        <w:t>d’</w:t>
      </w:r>
      <w:r w:rsidR="007975B3">
        <w:rPr>
          <w:rFonts w:ascii="Arial" w:hAnsi="Arial" w:cs="Arial"/>
          <w:sz w:val="20"/>
          <w:szCs w:val="20"/>
        </w:rPr>
        <w:t>un changement de nom de l’entreprise</w:t>
      </w:r>
      <w:bookmarkEnd w:id="26"/>
      <w:r w:rsidR="007975B3">
        <w:rPr>
          <w:rFonts w:ascii="Arial" w:hAnsi="Arial" w:cs="Arial"/>
          <w:sz w:val="20"/>
          <w:szCs w:val="20"/>
        </w:rPr>
        <w:t xml:space="preserve">, </w:t>
      </w:r>
    </w:p>
    <w:p w14:paraId="0EBD560C" w14:textId="679585BA" w:rsidR="00A914AA" w:rsidRPr="00431772" w:rsidRDefault="006E726C" w:rsidP="00DA0D8C">
      <w:pPr>
        <w:spacing w:after="120" w:line="240" w:lineRule="auto"/>
        <w:jc w:val="both"/>
        <w:rPr>
          <w:rFonts w:ascii="Arial" w:hAnsi="Arial" w:cs="Arial"/>
          <w:sz w:val="20"/>
          <w:szCs w:val="20"/>
        </w:rPr>
      </w:pPr>
      <w:r>
        <w:rPr>
          <w:rFonts w:ascii="Arial" w:hAnsi="Arial" w:cs="Arial"/>
          <w:sz w:val="20"/>
          <w:szCs w:val="20"/>
        </w:rPr>
        <w:t xml:space="preserve">Cette demande doit être introduite, </w:t>
      </w:r>
      <w:r w:rsidR="00A914AA">
        <w:rPr>
          <w:rFonts w:ascii="Arial" w:hAnsi="Arial" w:cs="Arial"/>
          <w:sz w:val="20"/>
          <w:szCs w:val="20"/>
        </w:rPr>
        <w:t>idéalement</w:t>
      </w:r>
      <w:r>
        <w:rPr>
          <w:rFonts w:ascii="Arial" w:hAnsi="Arial" w:cs="Arial"/>
          <w:sz w:val="20"/>
          <w:szCs w:val="20"/>
        </w:rPr>
        <w:t>,</w:t>
      </w:r>
      <w:r w:rsidR="00A914AA">
        <w:rPr>
          <w:rFonts w:ascii="Arial" w:hAnsi="Arial" w:cs="Arial"/>
          <w:sz w:val="20"/>
          <w:szCs w:val="20"/>
        </w:rPr>
        <w:t xml:space="preserve"> </w:t>
      </w:r>
      <w:r w:rsidR="00A914AA" w:rsidRPr="00431772">
        <w:rPr>
          <w:rFonts w:ascii="Arial" w:hAnsi="Arial" w:cs="Arial"/>
          <w:sz w:val="20"/>
          <w:szCs w:val="20"/>
        </w:rPr>
        <w:t xml:space="preserve">dans un </w:t>
      </w:r>
      <w:r w:rsidR="00A914AA" w:rsidRPr="00431772">
        <w:rPr>
          <w:rFonts w:ascii="Arial" w:hAnsi="Arial" w:cs="Arial"/>
          <w:b/>
          <w:sz w:val="20"/>
          <w:szCs w:val="20"/>
        </w:rPr>
        <w:t>délai d’un mois</w:t>
      </w:r>
      <w:r w:rsidR="00A914AA" w:rsidRPr="00431772">
        <w:rPr>
          <w:rFonts w:ascii="Arial" w:hAnsi="Arial" w:cs="Arial"/>
          <w:sz w:val="20"/>
          <w:szCs w:val="20"/>
        </w:rPr>
        <w:t xml:space="preserve"> à dater </w:t>
      </w:r>
      <w:r w:rsidR="00A914AA">
        <w:rPr>
          <w:rFonts w:ascii="Arial" w:hAnsi="Arial" w:cs="Arial"/>
          <w:sz w:val="20"/>
          <w:szCs w:val="20"/>
        </w:rPr>
        <w:t>du changement de statut ou du changement de nom</w:t>
      </w:r>
      <w:r w:rsidR="00A914AA" w:rsidRPr="00431772">
        <w:rPr>
          <w:rFonts w:ascii="Arial" w:hAnsi="Arial" w:cs="Arial"/>
          <w:sz w:val="20"/>
          <w:szCs w:val="20"/>
        </w:rPr>
        <w:t>.</w:t>
      </w:r>
    </w:p>
    <w:p w14:paraId="109ACCC0" w14:textId="77777777" w:rsidR="00A914AA" w:rsidRDefault="00A914AA" w:rsidP="00DA0D8C">
      <w:pPr>
        <w:spacing w:after="240" w:line="240" w:lineRule="auto"/>
        <w:jc w:val="both"/>
        <w:rPr>
          <w:rFonts w:ascii="Arial" w:hAnsi="Arial" w:cs="Arial"/>
          <w:sz w:val="20"/>
          <w:szCs w:val="20"/>
        </w:rPr>
      </w:pPr>
      <w:r>
        <w:rPr>
          <w:rFonts w:ascii="Arial" w:hAnsi="Arial" w:cs="Arial"/>
          <w:sz w:val="20"/>
          <w:szCs w:val="20"/>
        </w:rPr>
        <w:t>Hormis la nuance ci-dessus, q</w:t>
      </w:r>
      <w:r w:rsidRPr="0002536D">
        <w:rPr>
          <w:rFonts w:ascii="Arial" w:hAnsi="Arial" w:cs="Arial"/>
          <w:sz w:val="20"/>
          <w:szCs w:val="20"/>
        </w:rPr>
        <w:t xml:space="preserve">ue le Numéro d’identification de l’entreprise (N° BCE) change ou ne change pas, </w:t>
      </w:r>
      <w:r>
        <w:rPr>
          <w:rFonts w:ascii="Arial" w:hAnsi="Arial" w:cs="Arial"/>
          <w:sz w:val="20"/>
          <w:szCs w:val="20"/>
        </w:rPr>
        <w:t>cette</w:t>
      </w:r>
      <w:r w:rsidRPr="0002536D">
        <w:rPr>
          <w:rFonts w:ascii="Arial" w:hAnsi="Arial" w:cs="Arial"/>
          <w:sz w:val="20"/>
          <w:szCs w:val="20"/>
        </w:rPr>
        <w:t xml:space="preserve"> demande de récupération sera introduite exactement de la même manière</w:t>
      </w:r>
      <w:r>
        <w:rPr>
          <w:rFonts w:ascii="Arial" w:hAnsi="Arial" w:cs="Arial"/>
          <w:sz w:val="20"/>
          <w:szCs w:val="20"/>
        </w:rPr>
        <w:t>, suivant les mêmes modalités</w:t>
      </w:r>
      <w:r w:rsidRPr="0002536D">
        <w:rPr>
          <w:rFonts w:ascii="Arial" w:hAnsi="Arial" w:cs="Arial"/>
          <w:sz w:val="20"/>
          <w:szCs w:val="20"/>
        </w:rPr>
        <w:t xml:space="preserve"> et avec le même contenu que « La demande de </w:t>
      </w:r>
      <w:r w:rsidRPr="0002536D">
        <w:rPr>
          <w:rFonts w:ascii="Arial" w:hAnsi="Arial" w:cs="Arial"/>
          <w:b/>
          <w:sz w:val="20"/>
          <w:szCs w:val="20"/>
        </w:rPr>
        <w:t>récupération</w:t>
      </w:r>
      <w:r w:rsidRPr="0002536D">
        <w:rPr>
          <w:rFonts w:ascii="Arial" w:hAnsi="Arial" w:cs="Arial"/>
          <w:sz w:val="20"/>
          <w:szCs w:val="20"/>
        </w:rPr>
        <w:t xml:space="preserve"> du bénéfice d’une subvention accordée à un tiers ».</w:t>
      </w:r>
    </w:p>
    <w:p w14:paraId="1DAD92AE" w14:textId="77777777" w:rsidR="0063586C" w:rsidRDefault="00C727AB">
      <w:pPr>
        <w:pStyle w:val="NormalWeb"/>
        <w:numPr>
          <w:ilvl w:val="0"/>
          <w:numId w:val="8"/>
        </w:numPr>
        <w:shd w:val="clear" w:color="auto" w:fill="FFFFFF"/>
        <w:spacing w:before="0" w:beforeAutospacing="0" w:after="120" w:afterAutospacing="0"/>
        <w:jc w:val="both"/>
        <w:rPr>
          <w:rFonts w:ascii="Arial" w:eastAsiaTheme="majorEastAsia" w:hAnsi="Arial" w:cs="Arial"/>
          <w:b/>
          <w:bCs/>
          <w:color w:val="000000" w:themeColor="text1"/>
          <w:sz w:val="20"/>
          <w:szCs w:val="20"/>
          <w:lang w:val="fr-FR" w:eastAsia="fr-BE"/>
        </w:rPr>
      </w:pPr>
      <w:r w:rsidRPr="00AC4FAE">
        <w:rPr>
          <w:rFonts w:ascii="Arial" w:hAnsi="Arial" w:cs="Arial"/>
          <w:sz w:val="20"/>
          <w:szCs w:val="20"/>
          <w:lang w:val="fr-FR" w:eastAsia="fr-BE"/>
        </w:rPr>
        <w:br w:type="page"/>
      </w:r>
    </w:p>
    <w:p w14:paraId="26E0E824" w14:textId="77777777" w:rsidR="004E28D9" w:rsidRPr="00947E61" w:rsidRDefault="004E28D9" w:rsidP="00DA0D8C">
      <w:pPr>
        <w:pStyle w:val="Titre2"/>
        <w:spacing w:after="240" w:line="240" w:lineRule="auto"/>
        <w:ind w:left="425" w:hanging="425"/>
        <w:jc w:val="both"/>
        <w:rPr>
          <w:rFonts w:ascii="Arial" w:hAnsi="Arial" w:cs="Arial"/>
          <w:szCs w:val="20"/>
        </w:rPr>
      </w:pPr>
      <w:bookmarkStart w:id="27" w:name="_Toc14355385"/>
      <w:r w:rsidRPr="00AC4FAE">
        <w:rPr>
          <w:rFonts w:ascii="Arial" w:hAnsi="Arial" w:cs="Arial"/>
          <w:szCs w:val="20"/>
          <w:lang w:val="fr-FR" w:eastAsia="fr-BE"/>
        </w:rPr>
        <w:lastRenderedPageBreak/>
        <w:t>Quelles conditions mon entreprise doit-elle remplir pour bénéficier de l</w:t>
      </w:r>
      <w:r w:rsidRPr="00AC4FAE">
        <w:rPr>
          <w:rFonts w:ascii="Arial" w:hAnsi="Arial" w:cs="Arial"/>
          <w:szCs w:val="20"/>
        </w:rPr>
        <w:t>’i</w:t>
      </w:r>
      <w:r w:rsidRPr="00947E61">
        <w:rPr>
          <w:rFonts w:ascii="Arial" w:hAnsi="Arial" w:cs="Arial"/>
          <w:szCs w:val="20"/>
        </w:rPr>
        <w:t>ncitant financier</w:t>
      </w:r>
      <w:r w:rsidR="007445ED" w:rsidRPr="00947E61">
        <w:rPr>
          <w:rFonts w:ascii="Arial" w:hAnsi="Arial" w:cs="Arial"/>
          <w:szCs w:val="20"/>
        </w:rPr>
        <w:t xml:space="preserve"> (= être éligible)</w:t>
      </w:r>
      <w:r w:rsidRPr="00947E61">
        <w:rPr>
          <w:rFonts w:ascii="Arial" w:hAnsi="Arial" w:cs="Arial"/>
          <w:szCs w:val="20"/>
        </w:rPr>
        <w:t xml:space="preserve"> ?</w:t>
      </w:r>
      <w:bookmarkEnd w:id="27"/>
    </w:p>
    <w:p w14:paraId="1D367922" w14:textId="77777777" w:rsidR="00E254A0" w:rsidRPr="00304D96" w:rsidRDefault="00E254A0" w:rsidP="00DA0D8C">
      <w:pPr>
        <w:pStyle w:val="Titre3"/>
        <w:jc w:val="both"/>
      </w:pPr>
      <w:bookmarkStart w:id="28" w:name="_Toc14355386"/>
      <w:r>
        <w:t xml:space="preserve">Quelles sont les </w:t>
      </w:r>
      <w:r w:rsidR="007663C4">
        <w:t xml:space="preserve">conditions </w:t>
      </w:r>
      <w:r>
        <w:t>directement imposées par le Décret SESAM ?</w:t>
      </w:r>
      <w:bookmarkEnd w:id="28"/>
    </w:p>
    <w:p w14:paraId="4DD1CED7" w14:textId="77777777" w:rsidR="00AA7E22" w:rsidRPr="00904D0D" w:rsidRDefault="00AA7E22" w:rsidP="00DA0D8C">
      <w:pPr>
        <w:pStyle w:val="Paragraphedeliste"/>
        <w:autoSpaceDE w:val="0"/>
        <w:autoSpaceDN w:val="0"/>
        <w:adjustRightInd w:val="0"/>
        <w:spacing w:after="120" w:line="240" w:lineRule="auto"/>
        <w:ind w:left="0"/>
        <w:contextualSpacing w:val="0"/>
        <w:jc w:val="both"/>
        <w:rPr>
          <w:rFonts w:ascii="Arial" w:hAnsi="Arial" w:cs="Arial"/>
          <w:b/>
          <w:sz w:val="20"/>
          <w:szCs w:val="20"/>
        </w:rPr>
      </w:pPr>
      <w:r w:rsidRPr="002E1EE8">
        <w:rPr>
          <w:rFonts w:ascii="Arial" w:hAnsi="Arial" w:cs="Arial"/>
          <w:sz w:val="20"/>
          <w:szCs w:val="20"/>
        </w:rPr>
        <w:t>L’ensemble des données devant être prise</w:t>
      </w:r>
      <w:r w:rsidR="00535B1D">
        <w:rPr>
          <w:rFonts w:ascii="Arial" w:hAnsi="Arial" w:cs="Arial"/>
          <w:sz w:val="20"/>
          <w:szCs w:val="20"/>
        </w:rPr>
        <w:t>s</w:t>
      </w:r>
      <w:r w:rsidRPr="002E1EE8">
        <w:rPr>
          <w:rFonts w:ascii="Arial" w:hAnsi="Arial" w:cs="Arial"/>
          <w:sz w:val="20"/>
          <w:szCs w:val="20"/>
        </w:rPr>
        <w:t xml:space="preserve"> en considération pour la détermination de la taille de l’entreprise et pour le montant total des aides de minimis </w:t>
      </w:r>
      <w:r w:rsidR="00B07E36" w:rsidRPr="002E1EE8">
        <w:rPr>
          <w:rFonts w:ascii="Arial" w:hAnsi="Arial" w:cs="Arial"/>
          <w:sz w:val="20"/>
          <w:szCs w:val="20"/>
        </w:rPr>
        <w:t>octroyées</w:t>
      </w:r>
      <w:r w:rsidR="00060F0E">
        <w:rPr>
          <w:rFonts w:ascii="Arial" w:hAnsi="Arial" w:cs="Arial"/>
          <w:sz w:val="20"/>
          <w:szCs w:val="20"/>
        </w:rPr>
        <w:t xml:space="preserve"> sont</w:t>
      </w:r>
      <w:r w:rsidRPr="002E1EE8">
        <w:rPr>
          <w:rFonts w:ascii="Arial" w:hAnsi="Arial" w:cs="Arial"/>
          <w:sz w:val="20"/>
          <w:szCs w:val="20"/>
        </w:rPr>
        <w:t xml:space="preserve">, sous certaines conditions, l’ensemble des </w:t>
      </w:r>
      <w:r w:rsidRPr="002E1EE8">
        <w:rPr>
          <w:rFonts w:ascii="Arial" w:hAnsi="Arial" w:cs="Arial"/>
          <w:b/>
          <w:sz w:val="20"/>
          <w:szCs w:val="20"/>
        </w:rPr>
        <w:t>données cumulée</w:t>
      </w:r>
      <w:r w:rsidR="00D141EA">
        <w:rPr>
          <w:rFonts w:ascii="Arial" w:hAnsi="Arial" w:cs="Arial"/>
          <w:b/>
          <w:sz w:val="20"/>
          <w:szCs w:val="20"/>
        </w:rPr>
        <w:t>s</w:t>
      </w:r>
      <w:r w:rsidRPr="002E1EE8">
        <w:rPr>
          <w:rFonts w:ascii="Arial" w:hAnsi="Arial" w:cs="Arial"/>
          <w:b/>
          <w:sz w:val="20"/>
          <w:szCs w:val="20"/>
        </w:rPr>
        <w:t xml:space="preserve"> de l’entreprise elle-même et de toutes les entreprises liées et/ou partenaires</w:t>
      </w:r>
      <w:r w:rsidR="00B33638">
        <w:rPr>
          <w:rFonts w:ascii="Arial" w:hAnsi="Arial" w:cs="Arial"/>
          <w:b/>
          <w:sz w:val="20"/>
          <w:szCs w:val="20"/>
        </w:rPr>
        <w:t>,</w:t>
      </w:r>
      <w:r w:rsidRPr="002E1EE8">
        <w:rPr>
          <w:rFonts w:ascii="Arial" w:hAnsi="Arial" w:cs="Arial"/>
          <w:sz w:val="20"/>
          <w:szCs w:val="20"/>
        </w:rPr>
        <w:t xml:space="preserve"> conformément à la notion</w:t>
      </w:r>
      <w:r w:rsidRPr="00904D0D">
        <w:rPr>
          <w:rFonts w:ascii="Arial" w:hAnsi="Arial" w:cs="Arial"/>
          <w:b/>
          <w:sz w:val="20"/>
          <w:szCs w:val="20"/>
        </w:rPr>
        <w:t xml:space="preserve"> </w:t>
      </w:r>
      <w:r w:rsidRPr="002E1EE8">
        <w:rPr>
          <w:rFonts w:ascii="Arial" w:hAnsi="Arial" w:cs="Arial"/>
          <w:sz w:val="20"/>
          <w:szCs w:val="20"/>
        </w:rPr>
        <w:t>d’</w:t>
      </w:r>
      <w:r w:rsidRPr="00904D0D">
        <w:rPr>
          <w:rFonts w:ascii="Arial" w:hAnsi="Arial" w:cs="Arial"/>
          <w:b/>
          <w:sz w:val="20"/>
          <w:szCs w:val="20"/>
        </w:rPr>
        <w:t>entreprise dite « unique »</w:t>
      </w:r>
      <w:r w:rsidR="00B07E36" w:rsidRPr="00904D0D">
        <w:rPr>
          <w:rFonts w:ascii="Arial" w:hAnsi="Arial" w:cs="Arial"/>
          <w:b/>
          <w:sz w:val="20"/>
          <w:szCs w:val="20"/>
        </w:rPr>
        <w:t>.</w:t>
      </w:r>
      <w:r w:rsidRPr="00904D0D">
        <w:rPr>
          <w:rFonts w:ascii="Arial" w:hAnsi="Arial" w:cs="Arial"/>
          <w:b/>
          <w:sz w:val="20"/>
          <w:szCs w:val="20"/>
        </w:rPr>
        <w:t xml:space="preserve"> </w:t>
      </w:r>
    </w:p>
    <w:p w14:paraId="04F8DE82" w14:textId="77777777" w:rsidR="004E28D9" w:rsidRPr="00904D0D" w:rsidRDefault="004E28D9" w:rsidP="00DA0D8C">
      <w:pPr>
        <w:spacing w:after="120" w:line="240" w:lineRule="auto"/>
        <w:jc w:val="both"/>
        <w:rPr>
          <w:rFonts w:ascii="Arial" w:hAnsi="Arial" w:cs="Arial"/>
          <w:sz w:val="20"/>
          <w:szCs w:val="20"/>
        </w:rPr>
      </w:pPr>
      <w:r w:rsidRPr="00904D0D">
        <w:rPr>
          <w:rFonts w:ascii="Arial" w:hAnsi="Arial" w:cs="Arial"/>
          <w:sz w:val="20"/>
          <w:szCs w:val="20"/>
        </w:rPr>
        <w:t xml:space="preserve">Pour bénéficier de l’incitant financier, votre entreprise doit remplir </w:t>
      </w:r>
      <w:r w:rsidRPr="00904D0D">
        <w:rPr>
          <w:rFonts w:ascii="Arial" w:hAnsi="Arial" w:cs="Arial"/>
          <w:b/>
          <w:sz w:val="20"/>
          <w:szCs w:val="20"/>
        </w:rPr>
        <w:t>toutes</w:t>
      </w:r>
      <w:r w:rsidRPr="00904D0D">
        <w:rPr>
          <w:rFonts w:ascii="Arial" w:hAnsi="Arial" w:cs="Arial"/>
          <w:sz w:val="20"/>
          <w:szCs w:val="20"/>
        </w:rPr>
        <w:t xml:space="preserve"> les conditions suivantes :</w:t>
      </w:r>
    </w:p>
    <w:p w14:paraId="5A7CD0E1" w14:textId="77777777" w:rsidR="0063586C" w:rsidRDefault="00F903D5" w:rsidP="008119ED">
      <w:pPr>
        <w:pStyle w:val="Paragraphedeliste"/>
        <w:numPr>
          <w:ilvl w:val="0"/>
          <w:numId w:val="31"/>
        </w:numPr>
        <w:spacing w:after="120" w:line="240" w:lineRule="auto"/>
        <w:contextualSpacing w:val="0"/>
        <w:jc w:val="both"/>
        <w:rPr>
          <w:rFonts w:ascii="Arial" w:hAnsi="Arial" w:cs="Arial"/>
          <w:sz w:val="20"/>
          <w:szCs w:val="20"/>
        </w:rPr>
      </w:pPr>
      <w:r w:rsidRPr="00904D0D">
        <w:rPr>
          <w:rFonts w:ascii="Arial" w:hAnsi="Arial" w:cs="Arial"/>
          <w:sz w:val="20"/>
          <w:szCs w:val="20"/>
        </w:rPr>
        <w:t>Avoir fourni, dans les délais fixés</w:t>
      </w:r>
      <w:r w:rsidR="000342A6" w:rsidRPr="00904D0D">
        <w:rPr>
          <w:rFonts w:ascii="Arial" w:hAnsi="Arial" w:cs="Arial"/>
          <w:sz w:val="20"/>
          <w:szCs w:val="20"/>
        </w:rPr>
        <w:t xml:space="preserve"> et via le formulaire prévu</w:t>
      </w:r>
      <w:r w:rsidRPr="00904D0D">
        <w:rPr>
          <w:rFonts w:ascii="Arial" w:hAnsi="Arial" w:cs="Arial"/>
          <w:sz w:val="20"/>
          <w:szCs w:val="20"/>
        </w:rPr>
        <w:t xml:space="preserve">, une demande de </w:t>
      </w:r>
      <w:r w:rsidR="003509D2">
        <w:rPr>
          <w:rFonts w:ascii="Arial" w:hAnsi="Arial" w:cs="Arial"/>
          <w:sz w:val="20"/>
          <w:szCs w:val="20"/>
        </w:rPr>
        <w:t xml:space="preserve">subvention </w:t>
      </w:r>
      <w:r w:rsidRPr="00904D0D">
        <w:rPr>
          <w:rFonts w:ascii="Arial" w:hAnsi="Arial" w:cs="Arial"/>
          <w:sz w:val="20"/>
          <w:szCs w:val="20"/>
        </w:rPr>
        <w:t xml:space="preserve"> </w:t>
      </w:r>
      <w:r w:rsidRPr="00904D0D">
        <w:rPr>
          <w:rFonts w:ascii="Arial" w:hAnsi="Arial" w:cs="Arial"/>
          <w:b/>
          <w:sz w:val="20"/>
          <w:szCs w:val="20"/>
        </w:rPr>
        <w:t>complète</w:t>
      </w:r>
      <w:r w:rsidR="00761522" w:rsidRPr="00904D0D">
        <w:rPr>
          <w:rFonts w:ascii="Arial" w:hAnsi="Arial" w:cs="Arial"/>
          <w:b/>
          <w:sz w:val="20"/>
          <w:szCs w:val="20"/>
        </w:rPr>
        <w:t xml:space="preserve"> et correcte</w:t>
      </w:r>
      <w:r w:rsidR="00232802">
        <w:rPr>
          <w:rFonts w:ascii="Arial" w:hAnsi="Arial" w:cs="Arial"/>
          <w:b/>
          <w:sz w:val="20"/>
          <w:szCs w:val="20"/>
        </w:rPr>
        <w:t xml:space="preserve"> </w:t>
      </w:r>
      <w:r w:rsidR="004F5D38" w:rsidRPr="004F5D38">
        <w:rPr>
          <w:rFonts w:ascii="Arial" w:hAnsi="Arial" w:cs="Arial"/>
          <w:sz w:val="20"/>
          <w:szCs w:val="20"/>
        </w:rPr>
        <w:t>(</w:t>
      </w:r>
      <w:r w:rsidR="00232802" w:rsidRPr="005C6ECD">
        <w:rPr>
          <w:rFonts w:ascii="Arial" w:hAnsi="Arial" w:cs="Arial"/>
          <w:sz w:val="20"/>
          <w:szCs w:val="20"/>
        </w:rPr>
        <w:t>y compris</w:t>
      </w:r>
      <w:r w:rsidR="00AD78F6">
        <w:rPr>
          <w:rFonts w:ascii="Arial" w:hAnsi="Arial" w:cs="Arial"/>
          <w:sz w:val="20"/>
          <w:szCs w:val="20"/>
        </w:rPr>
        <w:t>, pour les sociétés (« personnes morales »)</w:t>
      </w:r>
      <w:r w:rsidR="00232802" w:rsidRPr="005C6ECD">
        <w:rPr>
          <w:rFonts w:ascii="Arial" w:hAnsi="Arial" w:cs="Arial"/>
          <w:sz w:val="20"/>
          <w:szCs w:val="20"/>
        </w:rPr>
        <w:t xml:space="preserve"> le </w:t>
      </w:r>
      <w:r w:rsidR="00220F39" w:rsidRPr="005C6ECD">
        <w:rPr>
          <w:rFonts w:ascii="Arial" w:hAnsi="Arial" w:cs="Arial"/>
          <w:sz w:val="20"/>
          <w:szCs w:val="20"/>
        </w:rPr>
        <w:t>résultat</w:t>
      </w:r>
      <w:r w:rsidR="00232802" w:rsidRPr="005C6ECD">
        <w:rPr>
          <w:rFonts w:ascii="Arial" w:hAnsi="Arial" w:cs="Arial"/>
          <w:sz w:val="20"/>
          <w:szCs w:val="20"/>
        </w:rPr>
        <w:t xml:space="preserve"> </w:t>
      </w:r>
      <w:r w:rsidR="005C6ECD" w:rsidRPr="005C6ECD">
        <w:rPr>
          <w:rFonts w:ascii="Arial" w:hAnsi="Arial" w:cs="Arial"/>
          <w:sz w:val="20"/>
          <w:szCs w:val="20"/>
        </w:rPr>
        <w:t>du test</w:t>
      </w:r>
      <w:r w:rsidR="005C6ECD">
        <w:rPr>
          <w:rFonts w:ascii="Arial" w:hAnsi="Arial" w:cs="Arial"/>
          <w:b/>
          <w:sz w:val="20"/>
          <w:szCs w:val="20"/>
        </w:rPr>
        <w:t xml:space="preserve"> </w:t>
      </w:r>
      <w:r w:rsidR="005C6ECD" w:rsidRPr="005C6ECD">
        <w:t>«</w:t>
      </w:r>
      <w:r w:rsidR="005C6ECD" w:rsidRPr="005C6ECD">
        <w:rPr>
          <w:b/>
        </w:rPr>
        <w:t> Etes-vous une PME</w:t>
      </w:r>
      <w:r w:rsidR="005C6ECD">
        <w:t xml:space="preserve"> » via le lien </w:t>
      </w:r>
      <w:hyperlink r:id="rId34" w:history="1">
        <w:r w:rsidR="005C6ECD" w:rsidRPr="003D6D51">
          <w:rPr>
            <w:rStyle w:val="Lienhypertexte"/>
          </w:rPr>
          <w:t>http://testpme.wallonie.be</w:t>
        </w:r>
      </w:hyperlink>
      <w:r w:rsidR="00535B1D">
        <w:t>)</w:t>
      </w:r>
      <w:r w:rsidR="00535B1D">
        <w:rPr>
          <w:rFonts w:ascii="Arial" w:hAnsi="Arial" w:cs="Arial"/>
          <w:sz w:val="20"/>
          <w:szCs w:val="20"/>
        </w:rPr>
        <w:t>;</w:t>
      </w:r>
    </w:p>
    <w:p w14:paraId="016635AA" w14:textId="77777777" w:rsidR="0063586C" w:rsidRDefault="000342A6" w:rsidP="008119ED">
      <w:pPr>
        <w:pStyle w:val="Paragraphedeliste"/>
        <w:numPr>
          <w:ilvl w:val="0"/>
          <w:numId w:val="31"/>
        </w:numPr>
        <w:spacing w:after="120" w:line="240" w:lineRule="auto"/>
        <w:contextualSpacing w:val="0"/>
        <w:jc w:val="both"/>
        <w:rPr>
          <w:rFonts w:ascii="Arial" w:hAnsi="Arial" w:cs="Arial"/>
          <w:sz w:val="20"/>
          <w:szCs w:val="20"/>
        </w:rPr>
      </w:pPr>
      <w:r w:rsidRPr="00904D0D">
        <w:rPr>
          <w:rFonts w:ascii="Arial" w:hAnsi="Arial" w:cs="Arial"/>
          <w:sz w:val="20"/>
          <w:szCs w:val="20"/>
        </w:rPr>
        <w:t>être une entreprise à l’exception des associations et fondations</w:t>
      </w:r>
      <w:r w:rsidR="00B07E36" w:rsidRPr="00904D0D">
        <w:rPr>
          <w:rFonts w:ascii="Arial" w:hAnsi="Arial" w:cs="Arial"/>
          <w:sz w:val="20"/>
          <w:szCs w:val="20"/>
        </w:rPr>
        <w:t> ;</w:t>
      </w:r>
    </w:p>
    <w:p w14:paraId="492559C7" w14:textId="77777777" w:rsidR="0063586C" w:rsidRPr="00A1672B" w:rsidRDefault="003311A7" w:rsidP="008119ED">
      <w:pPr>
        <w:pStyle w:val="Paragraphedeliste"/>
        <w:numPr>
          <w:ilvl w:val="0"/>
          <w:numId w:val="31"/>
        </w:numPr>
        <w:spacing w:after="120" w:line="240" w:lineRule="auto"/>
        <w:contextualSpacing w:val="0"/>
        <w:jc w:val="both"/>
        <w:rPr>
          <w:rFonts w:ascii="Arial" w:hAnsi="Arial" w:cs="Arial"/>
          <w:sz w:val="20"/>
          <w:szCs w:val="20"/>
        </w:rPr>
      </w:pPr>
      <w:r w:rsidRPr="00A1672B">
        <w:rPr>
          <w:rFonts w:ascii="Arial" w:hAnsi="Arial" w:cs="Arial"/>
          <w:sz w:val="20"/>
          <w:szCs w:val="20"/>
        </w:rPr>
        <w:t xml:space="preserve">être </w:t>
      </w:r>
      <w:r w:rsidR="00AD78F6" w:rsidRPr="00A1672B">
        <w:rPr>
          <w:rFonts w:ascii="Arial" w:hAnsi="Arial" w:cs="Arial"/>
          <w:sz w:val="20"/>
          <w:szCs w:val="20"/>
        </w:rPr>
        <w:t>une personne physique (</w:t>
      </w:r>
      <w:r w:rsidR="00B07E36" w:rsidRPr="00A1672B">
        <w:rPr>
          <w:rFonts w:ascii="Arial" w:hAnsi="Arial" w:cs="Arial"/>
          <w:sz w:val="20"/>
          <w:szCs w:val="20"/>
        </w:rPr>
        <w:t>indépendant</w:t>
      </w:r>
      <w:r w:rsidR="00AD78F6" w:rsidRPr="00A1672B">
        <w:rPr>
          <w:rFonts w:ascii="Arial" w:hAnsi="Arial" w:cs="Arial"/>
          <w:sz w:val="20"/>
          <w:szCs w:val="20"/>
        </w:rPr>
        <w:t xml:space="preserve">) ou une personne morale (société) du type  </w:t>
      </w:r>
      <w:r w:rsidRPr="00A1672B">
        <w:rPr>
          <w:rFonts w:ascii="Arial" w:hAnsi="Arial" w:cs="Arial"/>
          <w:sz w:val="20"/>
          <w:szCs w:val="20"/>
        </w:rPr>
        <w:t>micro entreprise ou une petite entreprise</w:t>
      </w:r>
      <w:r w:rsidR="00B07E36" w:rsidRPr="00A1672B">
        <w:rPr>
          <w:rFonts w:ascii="Arial" w:hAnsi="Arial" w:cs="Arial"/>
          <w:sz w:val="20"/>
          <w:szCs w:val="20"/>
        </w:rPr>
        <w:t> ;</w:t>
      </w:r>
    </w:p>
    <w:p w14:paraId="38F208C7" w14:textId="77777777" w:rsidR="0063586C" w:rsidRDefault="00157268" w:rsidP="008119ED">
      <w:pPr>
        <w:pStyle w:val="Paragraphedeliste"/>
        <w:numPr>
          <w:ilvl w:val="0"/>
          <w:numId w:val="31"/>
        </w:numPr>
        <w:autoSpaceDE w:val="0"/>
        <w:autoSpaceDN w:val="0"/>
        <w:adjustRightInd w:val="0"/>
        <w:spacing w:after="120" w:line="240" w:lineRule="auto"/>
        <w:contextualSpacing w:val="0"/>
        <w:jc w:val="both"/>
        <w:rPr>
          <w:rFonts w:ascii="Arial" w:hAnsi="Arial" w:cs="Arial"/>
          <w:sz w:val="20"/>
          <w:szCs w:val="20"/>
        </w:rPr>
      </w:pPr>
      <w:r w:rsidRPr="00904D0D">
        <w:rPr>
          <w:rFonts w:ascii="Arial" w:hAnsi="Arial" w:cs="Arial"/>
          <w:sz w:val="20"/>
          <w:szCs w:val="20"/>
        </w:rPr>
        <w:t>avoir une unité d’établissement située en région de langue française</w:t>
      </w:r>
      <w:r w:rsidR="00B07E36" w:rsidRPr="00904D0D">
        <w:rPr>
          <w:rFonts w:ascii="Arial" w:hAnsi="Arial" w:cs="Arial"/>
          <w:sz w:val="20"/>
          <w:szCs w:val="20"/>
        </w:rPr>
        <w:t> ;</w:t>
      </w:r>
      <w:r w:rsidR="0094282A" w:rsidRPr="00904D0D">
        <w:rPr>
          <w:rFonts w:ascii="Arial" w:hAnsi="Arial" w:cs="Arial"/>
          <w:sz w:val="20"/>
          <w:szCs w:val="20"/>
        </w:rPr>
        <w:t xml:space="preserve"> </w:t>
      </w:r>
    </w:p>
    <w:p w14:paraId="3847854C" w14:textId="77777777" w:rsidR="0063586C" w:rsidRDefault="003F5BAA" w:rsidP="008119ED">
      <w:pPr>
        <w:pStyle w:val="Paragraphedeliste"/>
        <w:numPr>
          <w:ilvl w:val="0"/>
          <w:numId w:val="31"/>
        </w:numPr>
        <w:autoSpaceDE w:val="0"/>
        <w:autoSpaceDN w:val="0"/>
        <w:adjustRightInd w:val="0"/>
        <w:spacing w:after="120" w:line="240" w:lineRule="auto"/>
        <w:contextualSpacing w:val="0"/>
        <w:jc w:val="both"/>
        <w:rPr>
          <w:rFonts w:ascii="Arial" w:hAnsi="Arial" w:cs="Arial"/>
          <w:sz w:val="20"/>
          <w:szCs w:val="20"/>
        </w:rPr>
      </w:pPr>
      <w:r w:rsidRPr="00904D0D">
        <w:rPr>
          <w:rFonts w:ascii="Arial" w:hAnsi="Arial" w:cs="Arial"/>
          <w:sz w:val="20"/>
          <w:szCs w:val="20"/>
        </w:rPr>
        <w:t>être une entreprise non considérée en faillite</w:t>
      </w:r>
      <w:r w:rsidR="00B07E36" w:rsidRPr="00904D0D">
        <w:rPr>
          <w:rFonts w:ascii="Arial" w:hAnsi="Arial" w:cs="Arial"/>
          <w:sz w:val="20"/>
          <w:szCs w:val="20"/>
        </w:rPr>
        <w:t> ;</w:t>
      </w:r>
    </w:p>
    <w:p w14:paraId="2AD187A2" w14:textId="77777777" w:rsidR="0063586C" w:rsidRDefault="003F5BAA" w:rsidP="008119ED">
      <w:pPr>
        <w:pStyle w:val="Paragraphedeliste"/>
        <w:numPr>
          <w:ilvl w:val="0"/>
          <w:numId w:val="31"/>
        </w:numPr>
        <w:autoSpaceDE w:val="0"/>
        <w:autoSpaceDN w:val="0"/>
        <w:adjustRightInd w:val="0"/>
        <w:spacing w:after="120" w:line="240" w:lineRule="auto"/>
        <w:contextualSpacing w:val="0"/>
        <w:jc w:val="both"/>
        <w:rPr>
          <w:rFonts w:ascii="Arial" w:hAnsi="Arial" w:cs="Arial"/>
          <w:b/>
          <w:i/>
          <w:sz w:val="20"/>
          <w:szCs w:val="20"/>
          <w:u w:val="single"/>
        </w:rPr>
      </w:pPr>
      <w:r w:rsidRPr="00904D0D">
        <w:rPr>
          <w:rFonts w:ascii="Arial" w:hAnsi="Arial" w:cs="Arial"/>
          <w:sz w:val="20"/>
          <w:szCs w:val="20"/>
        </w:rPr>
        <w:t>être une entreprise NON exclue du bénéfice des incitants financiers</w:t>
      </w:r>
      <w:r w:rsidR="00B07E36" w:rsidRPr="00904D0D">
        <w:rPr>
          <w:rFonts w:ascii="Arial" w:hAnsi="Arial" w:cs="Arial"/>
          <w:sz w:val="20"/>
          <w:szCs w:val="20"/>
        </w:rPr>
        <w:t> en fonction de ses activités principales :</w:t>
      </w:r>
    </w:p>
    <w:p w14:paraId="434D0F38" w14:textId="77777777" w:rsidR="0063586C" w:rsidRDefault="003F5BAA" w:rsidP="008119ED">
      <w:pPr>
        <w:pStyle w:val="Paragraphedeliste"/>
        <w:numPr>
          <w:ilvl w:val="1"/>
          <w:numId w:val="32"/>
        </w:numPr>
        <w:autoSpaceDE w:val="0"/>
        <w:autoSpaceDN w:val="0"/>
        <w:adjustRightInd w:val="0"/>
        <w:spacing w:after="120" w:line="240" w:lineRule="auto"/>
        <w:contextualSpacing w:val="0"/>
        <w:jc w:val="both"/>
        <w:rPr>
          <w:rFonts w:ascii="Arial" w:hAnsi="Arial" w:cs="Arial"/>
          <w:b/>
          <w:i/>
          <w:sz w:val="20"/>
          <w:szCs w:val="20"/>
          <w:u w:val="single"/>
        </w:rPr>
      </w:pPr>
      <w:r w:rsidRPr="00904D0D">
        <w:rPr>
          <w:rFonts w:ascii="Arial" w:hAnsi="Arial" w:cs="Arial"/>
          <w:sz w:val="20"/>
          <w:szCs w:val="20"/>
        </w:rPr>
        <w:t xml:space="preserve">en vertu du Règlement </w:t>
      </w:r>
      <w:r w:rsidRPr="00904D0D">
        <w:rPr>
          <w:rFonts w:ascii="Arial" w:hAnsi="Arial" w:cs="Arial"/>
          <w:i/>
          <w:sz w:val="20"/>
          <w:szCs w:val="20"/>
        </w:rPr>
        <w:t>de minimis</w:t>
      </w:r>
      <w:r w:rsidR="00904D0D" w:rsidRPr="00904D0D">
        <w:rPr>
          <w:rFonts w:ascii="Arial" w:hAnsi="Arial" w:cs="Arial"/>
          <w:i/>
          <w:sz w:val="20"/>
          <w:szCs w:val="20"/>
        </w:rPr>
        <w:t> ;</w:t>
      </w:r>
    </w:p>
    <w:p w14:paraId="7E4DA81D" w14:textId="77777777" w:rsidR="0063586C" w:rsidRDefault="00AC3D76" w:rsidP="008119ED">
      <w:pPr>
        <w:pStyle w:val="Paragraphedeliste"/>
        <w:numPr>
          <w:ilvl w:val="1"/>
          <w:numId w:val="32"/>
        </w:numPr>
        <w:autoSpaceDE w:val="0"/>
        <w:autoSpaceDN w:val="0"/>
        <w:adjustRightInd w:val="0"/>
        <w:spacing w:after="120" w:line="240" w:lineRule="auto"/>
        <w:contextualSpacing w:val="0"/>
        <w:jc w:val="both"/>
        <w:rPr>
          <w:rFonts w:ascii="Arial" w:hAnsi="Arial" w:cs="Arial"/>
          <w:b/>
          <w:i/>
          <w:sz w:val="20"/>
          <w:szCs w:val="20"/>
          <w:u w:val="single"/>
        </w:rPr>
      </w:pPr>
      <w:r w:rsidRPr="00904D0D">
        <w:rPr>
          <w:rFonts w:ascii="Arial" w:hAnsi="Arial" w:cs="Arial"/>
          <w:sz w:val="20"/>
          <w:szCs w:val="20"/>
        </w:rPr>
        <w:t>en vertu d’une déci</w:t>
      </w:r>
      <w:r w:rsidR="00942859">
        <w:rPr>
          <w:rFonts w:ascii="Arial" w:hAnsi="Arial" w:cs="Arial"/>
          <w:sz w:val="20"/>
          <w:szCs w:val="20"/>
        </w:rPr>
        <w:t>sion explicite du Gouvernement w</w:t>
      </w:r>
      <w:r w:rsidRPr="00904D0D">
        <w:rPr>
          <w:rFonts w:ascii="Arial" w:hAnsi="Arial" w:cs="Arial"/>
          <w:sz w:val="20"/>
          <w:szCs w:val="20"/>
        </w:rPr>
        <w:t>allon</w:t>
      </w:r>
      <w:r w:rsidR="003F5BAA" w:rsidRPr="00904D0D">
        <w:rPr>
          <w:rFonts w:ascii="Arial" w:hAnsi="Arial" w:cs="Arial"/>
          <w:sz w:val="20"/>
          <w:szCs w:val="20"/>
        </w:rPr>
        <w:t xml:space="preserve"> ;</w:t>
      </w:r>
    </w:p>
    <w:p w14:paraId="04375966" w14:textId="3485A540" w:rsidR="0063586C" w:rsidRDefault="00E10539" w:rsidP="008119ED">
      <w:pPr>
        <w:pStyle w:val="Paragraphedeliste"/>
        <w:numPr>
          <w:ilvl w:val="0"/>
          <w:numId w:val="31"/>
        </w:numPr>
        <w:autoSpaceDE w:val="0"/>
        <w:autoSpaceDN w:val="0"/>
        <w:adjustRightInd w:val="0"/>
        <w:spacing w:after="120" w:line="240" w:lineRule="auto"/>
        <w:contextualSpacing w:val="0"/>
        <w:jc w:val="both"/>
        <w:rPr>
          <w:rFonts w:ascii="Arial" w:hAnsi="Arial" w:cs="Arial"/>
          <w:sz w:val="20"/>
          <w:szCs w:val="20"/>
        </w:rPr>
      </w:pPr>
      <w:r w:rsidRPr="00904D0D">
        <w:rPr>
          <w:rFonts w:ascii="Arial" w:hAnsi="Arial" w:cs="Arial"/>
          <w:sz w:val="20"/>
          <w:szCs w:val="20"/>
        </w:rPr>
        <w:t>ne pas avoir déjà dépassé le montant maximum autorisé en matière d’aides de minimis</w:t>
      </w:r>
      <w:r w:rsidR="00B01E28" w:rsidRPr="00904D0D">
        <w:rPr>
          <w:rFonts w:ascii="Arial" w:hAnsi="Arial" w:cs="Arial"/>
          <w:sz w:val="20"/>
          <w:szCs w:val="20"/>
        </w:rPr>
        <w:t xml:space="preserve">. Ce montant sera déterminé au moment de l’introduction de la nouvelle demande </w:t>
      </w:r>
      <w:r w:rsidR="00B01E28" w:rsidRPr="001F1F42">
        <w:rPr>
          <w:rFonts w:ascii="Arial" w:hAnsi="Arial" w:cs="Arial"/>
          <w:sz w:val="20"/>
          <w:szCs w:val="20"/>
        </w:rPr>
        <w:t xml:space="preserve">mais comprendra </w:t>
      </w:r>
      <w:r w:rsidR="00AD78F6" w:rsidRPr="001F1F42">
        <w:rPr>
          <w:rFonts w:ascii="Arial" w:hAnsi="Arial" w:cs="Arial"/>
          <w:sz w:val="20"/>
          <w:szCs w:val="20"/>
        </w:rPr>
        <w:t xml:space="preserve">aussi le ou les montants de la </w:t>
      </w:r>
      <w:r w:rsidR="00EB3256" w:rsidRPr="001F1F42">
        <w:rPr>
          <w:rFonts w:ascii="Arial" w:hAnsi="Arial" w:cs="Arial"/>
          <w:sz w:val="20"/>
          <w:szCs w:val="20"/>
        </w:rPr>
        <w:t>subvention</w:t>
      </w:r>
      <w:r w:rsidR="00904D0D" w:rsidRPr="001F1F42">
        <w:rPr>
          <w:rFonts w:ascii="Arial" w:hAnsi="Arial" w:cs="Arial"/>
          <w:sz w:val="20"/>
          <w:szCs w:val="20"/>
        </w:rPr>
        <w:t xml:space="preserve"> faisant l’objet de la </w:t>
      </w:r>
      <w:r w:rsidR="001F1F42" w:rsidRPr="001F1F42">
        <w:rPr>
          <w:rFonts w:ascii="Arial" w:hAnsi="Arial" w:cs="Arial"/>
          <w:sz w:val="20"/>
          <w:szCs w:val="20"/>
        </w:rPr>
        <w:t>demande</w:t>
      </w:r>
      <w:r w:rsidR="001F1F42" w:rsidRPr="00904D0D">
        <w:rPr>
          <w:rFonts w:ascii="Arial" w:hAnsi="Arial" w:cs="Arial"/>
          <w:sz w:val="20"/>
          <w:szCs w:val="20"/>
        </w:rPr>
        <w:t xml:space="preserve"> ;</w:t>
      </w:r>
    </w:p>
    <w:p w14:paraId="5A6D5114" w14:textId="77777777" w:rsidR="0063586C" w:rsidRDefault="007764A0" w:rsidP="008119ED">
      <w:pPr>
        <w:pStyle w:val="Paragraphedeliste"/>
        <w:numPr>
          <w:ilvl w:val="0"/>
          <w:numId w:val="31"/>
        </w:numPr>
        <w:autoSpaceDE w:val="0"/>
        <w:autoSpaceDN w:val="0"/>
        <w:adjustRightInd w:val="0"/>
        <w:spacing w:after="120" w:line="240" w:lineRule="auto"/>
        <w:contextualSpacing w:val="0"/>
        <w:jc w:val="both"/>
        <w:rPr>
          <w:rFonts w:ascii="Arial" w:hAnsi="Arial" w:cs="Arial"/>
          <w:sz w:val="20"/>
          <w:szCs w:val="20"/>
        </w:rPr>
      </w:pPr>
      <w:r w:rsidRPr="00904D0D">
        <w:rPr>
          <w:rFonts w:ascii="Arial" w:hAnsi="Arial" w:cs="Arial"/>
          <w:sz w:val="20"/>
          <w:szCs w:val="20"/>
        </w:rPr>
        <w:t xml:space="preserve">être une entreprise qui ne bénéficiera pas de </w:t>
      </w:r>
      <w:r w:rsidRPr="00904D0D">
        <w:rPr>
          <w:rFonts w:ascii="Arial" w:hAnsi="Arial" w:cs="Arial"/>
          <w:b/>
          <w:sz w:val="20"/>
          <w:szCs w:val="20"/>
          <w:u w:val="single"/>
        </w:rPr>
        <w:t>l’octroi</w:t>
      </w:r>
      <w:r w:rsidRPr="00904D0D">
        <w:rPr>
          <w:rFonts w:ascii="Arial" w:hAnsi="Arial" w:cs="Arial"/>
          <w:sz w:val="20"/>
          <w:szCs w:val="20"/>
        </w:rPr>
        <w:t xml:space="preserve"> de la subvention pour plus de cinq ETP (équivalents temps plein) SIMULTANEMENT (déterminé au moment de l’introduction de la nouvelle demande mais y compris le ou les ETP faisant l’objet de la demande).</w:t>
      </w:r>
    </w:p>
    <w:p w14:paraId="2ECC60DB" w14:textId="6B43778B" w:rsidR="0063586C" w:rsidRPr="00C170C5" w:rsidRDefault="005F6A14" w:rsidP="008119ED">
      <w:pPr>
        <w:pStyle w:val="Paragraphedeliste"/>
        <w:numPr>
          <w:ilvl w:val="0"/>
          <w:numId w:val="31"/>
        </w:numPr>
        <w:autoSpaceDE w:val="0"/>
        <w:autoSpaceDN w:val="0"/>
        <w:adjustRightInd w:val="0"/>
        <w:spacing w:after="120" w:line="240" w:lineRule="auto"/>
        <w:ind w:left="568" w:hanging="284"/>
        <w:contextualSpacing w:val="0"/>
        <w:jc w:val="both"/>
        <w:rPr>
          <w:rFonts w:ascii="Arial" w:hAnsi="Arial" w:cs="Arial"/>
          <w:sz w:val="20"/>
          <w:szCs w:val="20"/>
        </w:rPr>
      </w:pPr>
      <w:r w:rsidRPr="00C170C5">
        <w:rPr>
          <w:rFonts w:ascii="Arial" w:hAnsi="Arial" w:cs="Arial"/>
          <w:sz w:val="20"/>
          <w:szCs w:val="20"/>
        </w:rPr>
        <w:t xml:space="preserve">être une entreprise qui, ayant déjà bénéficié de l’octroi d’une subvention SESAM </w:t>
      </w:r>
      <w:r w:rsidRPr="00C170C5">
        <w:rPr>
          <w:rFonts w:ascii="Arial" w:hAnsi="Arial" w:cs="Arial"/>
          <w:b/>
          <w:sz w:val="20"/>
          <w:szCs w:val="20"/>
        </w:rPr>
        <w:t>durant les trois années</w:t>
      </w:r>
      <w:r w:rsidRPr="00C170C5">
        <w:rPr>
          <w:rFonts w:ascii="Arial" w:hAnsi="Arial" w:cs="Arial"/>
          <w:sz w:val="20"/>
          <w:szCs w:val="20"/>
        </w:rPr>
        <w:t xml:space="preserve"> précédant la réception </w:t>
      </w:r>
      <w:r w:rsidR="00834D20" w:rsidRPr="00C170C5">
        <w:rPr>
          <w:rFonts w:ascii="Arial" w:hAnsi="Arial" w:cs="Arial"/>
          <w:sz w:val="20"/>
          <w:szCs w:val="20"/>
        </w:rPr>
        <w:t>par</w:t>
      </w:r>
      <w:r w:rsidR="00904D0D" w:rsidRPr="00C170C5">
        <w:rPr>
          <w:rFonts w:ascii="Arial" w:hAnsi="Arial" w:cs="Arial"/>
          <w:sz w:val="20"/>
          <w:szCs w:val="20"/>
        </w:rPr>
        <w:t xml:space="preserve"> l’administration </w:t>
      </w:r>
      <w:r w:rsidRPr="00C170C5">
        <w:rPr>
          <w:rFonts w:ascii="Arial" w:hAnsi="Arial" w:cs="Arial"/>
          <w:sz w:val="20"/>
          <w:szCs w:val="20"/>
        </w:rPr>
        <w:t xml:space="preserve">de la nouvelle demande, a complètement respecté les conditions d’obtention et les obligations de maintien </w:t>
      </w:r>
      <w:r w:rsidR="00904D0D" w:rsidRPr="00C170C5">
        <w:rPr>
          <w:rFonts w:ascii="Arial" w:hAnsi="Arial" w:cs="Arial"/>
          <w:sz w:val="20"/>
          <w:szCs w:val="20"/>
        </w:rPr>
        <w:t xml:space="preserve">de l’effectif de référence </w:t>
      </w:r>
      <w:r w:rsidRPr="00C170C5">
        <w:rPr>
          <w:rFonts w:ascii="Arial" w:hAnsi="Arial" w:cs="Arial"/>
          <w:sz w:val="20"/>
          <w:szCs w:val="20"/>
        </w:rPr>
        <w:t xml:space="preserve">prescrites par le </w:t>
      </w:r>
      <w:r w:rsidR="00C710F5" w:rsidRPr="00C170C5">
        <w:rPr>
          <w:rFonts w:ascii="Arial" w:hAnsi="Arial" w:cs="Arial"/>
          <w:sz w:val="20"/>
          <w:szCs w:val="20"/>
        </w:rPr>
        <w:t xml:space="preserve">nouveau </w:t>
      </w:r>
      <w:r w:rsidRPr="00C170C5">
        <w:rPr>
          <w:rFonts w:ascii="Arial" w:hAnsi="Arial" w:cs="Arial"/>
          <w:sz w:val="20"/>
          <w:szCs w:val="20"/>
        </w:rPr>
        <w:t xml:space="preserve">décret SESAM ou le décret SESAM du 02 Mai 2013. </w:t>
      </w:r>
      <w:r w:rsidR="00C170C5" w:rsidRPr="001F1F42">
        <w:rPr>
          <w:rFonts w:ascii="Arial" w:hAnsi="Arial" w:cs="Arial"/>
          <w:sz w:val="20"/>
          <w:szCs w:val="20"/>
        </w:rPr>
        <w:t>Il est à noter qu’une attention toute particulière sera apportée aux octrois passés ayant fait l’objet d’un engagement et donc du pa</w:t>
      </w:r>
      <w:r w:rsidR="008A231E" w:rsidRPr="001F1F42">
        <w:rPr>
          <w:rFonts w:ascii="Arial" w:hAnsi="Arial" w:cs="Arial"/>
          <w:sz w:val="20"/>
          <w:szCs w:val="20"/>
        </w:rPr>
        <w:t>i</w:t>
      </w:r>
      <w:r w:rsidR="00C170C5" w:rsidRPr="001F1F42">
        <w:rPr>
          <w:rFonts w:ascii="Arial" w:hAnsi="Arial" w:cs="Arial"/>
          <w:sz w:val="20"/>
          <w:szCs w:val="20"/>
        </w:rPr>
        <w:t>ement de la subvention (en partie ou dans sa totalité).</w:t>
      </w:r>
    </w:p>
    <w:p w14:paraId="71AC7D4F" w14:textId="77777777" w:rsidR="000C684E" w:rsidRPr="005226C7" w:rsidRDefault="000C684E" w:rsidP="00DA0D8C">
      <w:pPr>
        <w:pStyle w:val="Titre3"/>
        <w:jc w:val="both"/>
      </w:pPr>
      <w:bookmarkStart w:id="29" w:name="_Toc14355387"/>
      <w:r w:rsidRPr="005226C7">
        <w:t>Que dois-je comprendre par « entreprise unique » ?</w:t>
      </w:r>
      <w:bookmarkEnd w:id="29"/>
      <w:r w:rsidRPr="005226C7">
        <w:t xml:space="preserve"> </w:t>
      </w:r>
    </w:p>
    <w:p w14:paraId="0150320B" w14:textId="77777777" w:rsidR="004E37EA" w:rsidRPr="00B23601" w:rsidRDefault="004E37EA" w:rsidP="00DA0D8C">
      <w:pPr>
        <w:pStyle w:val="Default"/>
        <w:spacing w:after="120"/>
        <w:jc w:val="both"/>
        <w:rPr>
          <w:rFonts w:ascii="Arial" w:hAnsi="Arial" w:cs="Arial"/>
          <w:color w:val="auto"/>
          <w:sz w:val="20"/>
          <w:szCs w:val="20"/>
          <w:shd w:val="clear" w:color="auto" w:fill="FFFFFF"/>
          <w:lang w:val="fr-BE"/>
        </w:rPr>
      </w:pPr>
      <w:r w:rsidRPr="00B23601">
        <w:rPr>
          <w:rFonts w:ascii="Arial" w:hAnsi="Arial" w:cs="Arial"/>
          <w:color w:val="auto"/>
          <w:sz w:val="20"/>
          <w:szCs w:val="20"/>
          <w:lang w:val="fr-BE"/>
        </w:rPr>
        <w:t>L’</w:t>
      </w:r>
      <w:r w:rsidRPr="00B23601">
        <w:rPr>
          <w:rFonts w:ascii="Arial" w:hAnsi="Arial" w:cs="Arial"/>
          <w:b/>
          <w:color w:val="auto"/>
          <w:sz w:val="20"/>
          <w:szCs w:val="20"/>
          <w:lang w:val="fr-BE"/>
        </w:rPr>
        <w:t>entreprise unique</w:t>
      </w:r>
      <w:r w:rsidRPr="00B23601">
        <w:rPr>
          <w:rFonts w:ascii="Arial" w:hAnsi="Arial" w:cs="Arial"/>
          <w:color w:val="auto"/>
          <w:sz w:val="20"/>
          <w:szCs w:val="20"/>
          <w:lang w:val="fr-BE"/>
        </w:rPr>
        <w:t xml:space="preserve"> au sens de la règlementation européenne est l’entreprise elle-même ainsi que </w:t>
      </w:r>
      <w:r w:rsidR="00E6005C" w:rsidRPr="00B23601">
        <w:rPr>
          <w:rFonts w:ascii="Arial" w:hAnsi="Arial" w:cs="Arial"/>
          <w:color w:val="auto"/>
          <w:sz w:val="20"/>
          <w:szCs w:val="20"/>
          <w:lang w:val="fr-BE"/>
        </w:rPr>
        <w:t xml:space="preserve">toutes </w:t>
      </w:r>
      <w:r w:rsidRPr="00B23601">
        <w:rPr>
          <w:rFonts w:ascii="Arial" w:hAnsi="Arial" w:cs="Arial"/>
          <w:color w:val="auto"/>
          <w:sz w:val="20"/>
          <w:szCs w:val="20"/>
          <w:lang w:val="fr-BE"/>
        </w:rPr>
        <w:t>les entreprises qui entretiennent des relations avec elle. E</w:t>
      </w:r>
      <w:r w:rsidRPr="00B23601">
        <w:rPr>
          <w:rFonts w:ascii="Arial" w:hAnsi="Arial" w:cs="Arial"/>
          <w:color w:val="auto"/>
          <w:sz w:val="20"/>
          <w:szCs w:val="20"/>
          <w:shd w:val="clear" w:color="auto" w:fill="FFFFFF"/>
          <w:lang w:val="fr-BE"/>
        </w:rPr>
        <w:t xml:space="preserve">n d’autres mots, toutes les entités contrôlées par la même entité doivent être considérées comme constituant une </w:t>
      </w:r>
      <w:r w:rsidRPr="00B23601">
        <w:rPr>
          <w:rFonts w:ascii="Arial" w:hAnsi="Arial" w:cs="Arial"/>
          <w:b/>
          <w:color w:val="auto"/>
          <w:sz w:val="20"/>
          <w:szCs w:val="20"/>
          <w:shd w:val="clear" w:color="auto" w:fill="FFFFFF"/>
          <w:lang w:val="fr-BE"/>
        </w:rPr>
        <w:t>entreprise unique</w:t>
      </w:r>
      <w:r w:rsidRPr="00B23601">
        <w:rPr>
          <w:rFonts w:ascii="Arial" w:hAnsi="Arial" w:cs="Arial"/>
          <w:color w:val="auto"/>
          <w:sz w:val="20"/>
          <w:szCs w:val="20"/>
          <w:shd w:val="clear" w:color="auto" w:fill="FFFFFF"/>
          <w:lang w:val="fr-BE"/>
        </w:rPr>
        <w:t xml:space="preserve"> </w:t>
      </w:r>
    </w:p>
    <w:p w14:paraId="7C9C8AA9" w14:textId="77777777" w:rsidR="00E6005C" w:rsidRPr="00B23601" w:rsidRDefault="00E6005C" w:rsidP="00DA0D8C">
      <w:pPr>
        <w:pStyle w:val="Default"/>
        <w:spacing w:after="120"/>
        <w:jc w:val="both"/>
        <w:rPr>
          <w:rFonts w:ascii="Arial" w:hAnsi="Arial" w:cs="Arial"/>
          <w:color w:val="auto"/>
          <w:sz w:val="20"/>
          <w:szCs w:val="20"/>
          <w:lang w:val="fr-BE"/>
        </w:rPr>
      </w:pPr>
      <w:r w:rsidRPr="00B23601">
        <w:rPr>
          <w:rFonts w:ascii="Arial" w:hAnsi="Arial" w:cs="Arial"/>
          <w:color w:val="auto"/>
          <w:sz w:val="20"/>
          <w:szCs w:val="20"/>
          <w:lang w:val="fr-BE"/>
        </w:rPr>
        <w:t>Pour savoir quelles sont les données qu’il y a lieu de prendre en considération et d’apprécier en fonction des seuils, une entreprise doit d’abord établir si elle est</w:t>
      </w:r>
      <w:r w:rsidR="001416E5">
        <w:rPr>
          <w:rFonts w:ascii="Arial" w:hAnsi="Arial" w:cs="Arial"/>
          <w:color w:val="auto"/>
          <w:sz w:val="20"/>
          <w:szCs w:val="20"/>
          <w:lang w:val="fr-BE"/>
        </w:rPr>
        <w:t xml:space="preserve"> </w:t>
      </w:r>
      <w:r w:rsidRPr="00B23601">
        <w:rPr>
          <w:rFonts w:ascii="Arial" w:hAnsi="Arial" w:cs="Arial"/>
          <w:color w:val="auto"/>
          <w:sz w:val="20"/>
          <w:szCs w:val="20"/>
          <w:lang w:val="fr-BE"/>
        </w:rPr>
        <w:t xml:space="preserve">: </w:t>
      </w:r>
    </w:p>
    <w:p w14:paraId="1C807E38" w14:textId="77777777" w:rsidR="0063586C" w:rsidRDefault="00E6005C" w:rsidP="008119ED">
      <w:pPr>
        <w:pStyle w:val="Default"/>
        <w:numPr>
          <w:ilvl w:val="0"/>
          <w:numId w:val="33"/>
        </w:numPr>
        <w:spacing w:after="120"/>
        <w:jc w:val="both"/>
        <w:rPr>
          <w:rFonts w:ascii="Arial" w:hAnsi="Arial" w:cs="Arial"/>
          <w:color w:val="auto"/>
          <w:sz w:val="20"/>
          <w:szCs w:val="20"/>
          <w:lang w:val="fr-BE"/>
        </w:rPr>
      </w:pPr>
      <w:r w:rsidRPr="00B23601">
        <w:rPr>
          <w:rFonts w:ascii="Arial" w:hAnsi="Arial" w:cs="Arial"/>
          <w:color w:val="auto"/>
          <w:sz w:val="20"/>
          <w:szCs w:val="20"/>
          <w:lang w:val="fr-BE"/>
        </w:rPr>
        <w:t xml:space="preserve">une </w:t>
      </w:r>
      <w:r w:rsidRPr="00B23601">
        <w:rPr>
          <w:rFonts w:ascii="Arial" w:hAnsi="Arial" w:cs="Arial"/>
          <w:b/>
          <w:color w:val="auto"/>
          <w:sz w:val="20"/>
          <w:szCs w:val="20"/>
          <w:lang w:val="fr-BE"/>
        </w:rPr>
        <w:t>entreprise autonome</w:t>
      </w:r>
      <w:r w:rsidRPr="00B23601">
        <w:rPr>
          <w:rFonts w:ascii="Arial" w:hAnsi="Arial" w:cs="Arial"/>
          <w:color w:val="auto"/>
          <w:sz w:val="20"/>
          <w:szCs w:val="20"/>
          <w:lang w:val="fr-BE"/>
        </w:rPr>
        <w:t xml:space="preserve"> (de loin la catégorie la plus courante); </w:t>
      </w:r>
      <w:r w:rsidR="0006699B">
        <w:rPr>
          <w:rFonts w:ascii="Arial" w:hAnsi="Arial" w:cs="Arial"/>
          <w:sz w:val="20"/>
          <w:szCs w:val="20"/>
          <w:lang w:val="fr-BE"/>
        </w:rPr>
        <w:t>c'est-à-dire</w:t>
      </w:r>
      <w:r w:rsidR="00B36DD0">
        <w:rPr>
          <w:rFonts w:ascii="Arial" w:hAnsi="Arial" w:cs="Arial"/>
          <w:sz w:val="20"/>
          <w:szCs w:val="20"/>
          <w:lang w:val="fr-BE"/>
        </w:rPr>
        <w:t xml:space="preserve"> si </w:t>
      </w:r>
      <w:r w:rsidR="00086085" w:rsidRPr="00B23601">
        <w:rPr>
          <w:rFonts w:ascii="Arial" w:hAnsi="Arial" w:cs="Arial"/>
          <w:sz w:val="20"/>
          <w:szCs w:val="20"/>
          <w:lang w:val="fr-BE"/>
        </w:rPr>
        <w:t xml:space="preserve"> l’entreprise est totalement indépendante ou si les participations avec d’autres entreprises sont minoritaires (moins de 25 % chacune) </w:t>
      </w:r>
    </w:p>
    <w:p w14:paraId="0876DCED" w14:textId="77777777" w:rsidR="0063586C" w:rsidRDefault="00E6005C" w:rsidP="008119ED">
      <w:pPr>
        <w:pStyle w:val="Default"/>
        <w:numPr>
          <w:ilvl w:val="0"/>
          <w:numId w:val="33"/>
        </w:numPr>
        <w:spacing w:after="120"/>
        <w:jc w:val="both"/>
        <w:rPr>
          <w:rFonts w:ascii="Arial" w:hAnsi="Arial" w:cs="Arial"/>
          <w:color w:val="auto"/>
          <w:sz w:val="20"/>
          <w:szCs w:val="20"/>
          <w:lang w:val="fr-BE"/>
        </w:rPr>
      </w:pPr>
      <w:r w:rsidRPr="00B23601">
        <w:rPr>
          <w:rFonts w:ascii="Arial" w:hAnsi="Arial" w:cs="Arial"/>
          <w:color w:val="auto"/>
          <w:sz w:val="20"/>
          <w:szCs w:val="20"/>
          <w:lang w:val="fr-BE"/>
        </w:rPr>
        <w:t xml:space="preserve">une </w:t>
      </w:r>
      <w:r w:rsidRPr="00B23601">
        <w:rPr>
          <w:rFonts w:ascii="Arial" w:hAnsi="Arial" w:cs="Arial"/>
          <w:b/>
          <w:color w:val="auto"/>
          <w:sz w:val="20"/>
          <w:szCs w:val="20"/>
          <w:lang w:val="fr-BE"/>
        </w:rPr>
        <w:t>entreprise partenaire</w:t>
      </w:r>
      <w:r w:rsidRPr="00B23601">
        <w:rPr>
          <w:rFonts w:ascii="Arial" w:hAnsi="Arial" w:cs="Arial"/>
          <w:color w:val="auto"/>
          <w:sz w:val="20"/>
          <w:szCs w:val="20"/>
          <w:lang w:val="fr-BE"/>
        </w:rPr>
        <w:t>;</w:t>
      </w:r>
      <w:r w:rsidR="00A82959">
        <w:rPr>
          <w:rFonts w:ascii="Arial" w:hAnsi="Arial" w:cs="Arial"/>
          <w:color w:val="auto"/>
          <w:sz w:val="20"/>
          <w:szCs w:val="20"/>
          <w:lang w:val="fr-BE"/>
        </w:rPr>
        <w:t xml:space="preserve"> </w:t>
      </w:r>
      <w:r w:rsidR="0081332B">
        <w:rPr>
          <w:rFonts w:ascii="Arial" w:hAnsi="Arial" w:cs="Arial"/>
          <w:sz w:val="20"/>
          <w:szCs w:val="20"/>
          <w:lang w:val="fr-BE"/>
        </w:rPr>
        <w:t>c'est-à-dire</w:t>
      </w:r>
      <w:r w:rsidR="00086085" w:rsidRPr="00B23601">
        <w:rPr>
          <w:rFonts w:ascii="Arial" w:hAnsi="Arial" w:cs="Arial"/>
          <w:sz w:val="20"/>
          <w:szCs w:val="20"/>
          <w:lang w:val="fr-BE"/>
        </w:rPr>
        <w:t xml:space="preserve"> si les participations avec d’autres entreprises atteignent au moins 25 %, sans aller au-delà de 50 %, </w:t>
      </w:r>
      <w:r w:rsidRPr="00B23601">
        <w:rPr>
          <w:rFonts w:ascii="Arial" w:hAnsi="Arial" w:cs="Arial"/>
          <w:color w:val="auto"/>
          <w:sz w:val="20"/>
          <w:szCs w:val="20"/>
          <w:lang w:val="fr-BE"/>
        </w:rPr>
        <w:t xml:space="preserve"> </w:t>
      </w:r>
    </w:p>
    <w:p w14:paraId="53061483" w14:textId="77777777" w:rsidR="0063586C" w:rsidRDefault="00E6005C" w:rsidP="008119ED">
      <w:pPr>
        <w:pStyle w:val="Default"/>
        <w:numPr>
          <w:ilvl w:val="0"/>
          <w:numId w:val="33"/>
        </w:numPr>
        <w:spacing w:after="120"/>
        <w:jc w:val="both"/>
        <w:rPr>
          <w:rFonts w:ascii="Arial" w:hAnsi="Arial" w:cs="Arial"/>
          <w:color w:val="auto"/>
          <w:sz w:val="20"/>
          <w:szCs w:val="20"/>
          <w:lang w:val="fr-BE"/>
        </w:rPr>
      </w:pPr>
      <w:r w:rsidRPr="00B23601">
        <w:rPr>
          <w:rFonts w:ascii="Arial" w:hAnsi="Arial" w:cs="Arial"/>
          <w:color w:val="auto"/>
          <w:sz w:val="20"/>
          <w:szCs w:val="20"/>
          <w:lang w:val="fr-BE"/>
        </w:rPr>
        <w:t xml:space="preserve">une </w:t>
      </w:r>
      <w:r w:rsidRPr="00B23601">
        <w:rPr>
          <w:rFonts w:ascii="Arial" w:hAnsi="Arial" w:cs="Arial"/>
          <w:b/>
          <w:color w:val="auto"/>
          <w:sz w:val="20"/>
          <w:szCs w:val="20"/>
          <w:lang w:val="fr-BE"/>
        </w:rPr>
        <w:t>entreprise liée</w:t>
      </w:r>
      <w:r w:rsidR="001B0F07">
        <w:rPr>
          <w:rFonts w:ascii="Arial" w:hAnsi="Arial" w:cs="Arial"/>
          <w:color w:val="auto"/>
          <w:sz w:val="20"/>
          <w:szCs w:val="20"/>
          <w:lang w:val="fr-BE"/>
        </w:rPr>
        <w:t xml:space="preserve"> c'est-à-dire</w:t>
      </w:r>
      <w:r w:rsidR="00086085" w:rsidRPr="00B23601">
        <w:rPr>
          <w:rFonts w:ascii="Arial" w:hAnsi="Arial" w:cs="Arial"/>
          <w:color w:val="auto"/>
          <w:sz w:val="20"/>
          <w:szCs w:val="20"/>
          <w:lang w:val="fr-BE"/>
        </w:rPr>
        <w:t xml:space="preserve"> </w:t>
      </w:r>
      <w:r w:rsidR="00086085" w:rsidRPr="00B23601">
        <w:rPr>
          <w:rFonts w:ascii="Arial" w:hAnsi="Arial" w:cs="Arial"/>
          <w:sz w:val="20"/>
          <w:szCs w:val="20"/>
          <w:lang w:val="fr-BE"/>
        </w:rPr>
        <w:t>si les participations avec d’autres entreprises dépassent le seuil de 50 %, les entreprises sont considérées comme liées.</w:t>
      </w:r>
      <w:r w:rsidRPr="00B23601">
        <w:rPr>
          <w:rFonts w:ascii="Arial" w:hAnsi="Arial" w:cs="Arial"/>
          <w:color w:val="auto"/>
          <w:sz w:val="20"/>
          <w:szCs w:val="20"/>
          <w:lang w:val="fr-BE"/>
        </w:rPr>
        <w:t xml:space="preserve"> </w:t>
      </w:r>
    </w:p>
    <w:p w14:paraId="2B4DCA12" w14:textId="77777777" w:rsidR="00E6005C" w:rsidRPr="00B23601" w:rsidRDefault="00E6005C" w:rsidP="00DA0D8C">
      <w:pPr>
        <w:pStyle w:val="Default"/>
        <w:spacing w:after="120"/>
        <w:jc w:val="both"/>
        <w:rPr>
          <w:rFonts w:ascii="Arial" w:hAnsi="Arial" w:cs="Arial"/>
          <w:color w:val="auto"/>
          <w:sz w:val="20"/>
          <w:szCs w:val="20"/>
          <w:lang w:val="fr-BE"/>
        </w:rPr>
      </w:pPr>
      <w:r w:rsidRPr="00B23601">
        <w:rPr>
          <w:rFonts w:ascii="Arial" w:hAnsi="Arial" w:cs="Arial"/>
          <w:color w:val="auto"/>
          <w:sz w:val="20"/>
          <w:szCs w:val="20"/>
          <w:lang w:val="fr-BE"/>
        </w:rPr>
        <w:lastRenderedPageBreak/>
        <w:t xml:space="preserve">Les calculs sont différents pour chacun des trois types d’entreprise et leur résultat déterminera, en définitive, si l’entreprise respecte les divers plafonds fixés dans la définition </w:t>
      </w:r>
      <w:r w:rsidR="00C170C5">
        <w:rPr>
          <w:rFonts w:ascii="Arial" w:hAnsi="Arial" w:cs="Arial"/>
          <w:color w:val="auto"/>
          <w:sz w:val="20"/>
          <w:szCs w:val="20"/>
          <w:lang w:val="fr-BE"/>
        </w:rPr>
        <w:t xml:space="preserve">de la qualification </w:t>
      </w:r>
      <w:r w:rsidRPr="00B23601">
        <w:rPr>
          <w:rFonts w:ascii="Arial" w:hAnsi="Arial" w:cs="Arial"/>
          <w:color w:val="auto"/>
          <w:sz w:val="20"/>
          <w:szCs w:val="20"/>
          <w:lang w:val="fr-BE"/>
        </w:rPr>
        <w:t>des PME et des aides de minimis.</w:t>
      </w:r>
    </w:p>
    <w:p w14:paraId="624DDE44" w14:textId="77777777" w:rsidR="00E6005C" w:rsidRPr="00B23601" w:rsidRDefault="00E6005C" w:rsidP="00DA0D8C">
      <w:pPr>
        <w:pStyle w:val="Default"/>
        <w:spacing w:after="120"/>
        <w:jc w:val="both"/>
        <w:rPr>
          <w:rFonts w:ascii="Arial" w:hAnsi="Arial" w:cs="Arial"/>
          <w:color w:val="auto"/>
          <w:sz w:val="20"/>
          <w:szCs w:val="20"/>
          <w:lang w:val="fr-BE"/>
        </w:rPr>
      </w:pPr>
      <w:r w:rsidRPr="00B23601">
        <w:rPr>
          <w:rFonts w:ascii="Arial" w:hAnsi="Arial" w:cs="Arial"/>
          <w:color w:val="auto"/>
          <w:sz w:val="20"/>
          <w:szCs w:val="20"/>
          <w:lang w:val="fr-BE"/>
        </w:rPr>
        <w:t>Selon la situation, une entreprise peut devoir prendre en compte</w:t>
      </w:r>
      <w:r w:rsidR="00003AF1">
        <w:rPr>
          <w:rFonts w:ascii="Arial" w:hAnsi="Arial" w:cs="Arial"/>
          <w:color w:val="auto"/>
          <w:sz w:val="20"/>
          <w:szCs w:val="20"/>
          <w:lang w:val="fr-BE"/>
        </w:rPr>
        <w:t xml:space="preserve"> </w:t>
      </w:r>
      <w:r w:rsidRPr="00B23601">
        <w:rPr>
          <w:rFonts w:ascii="Arial" w:hAnsi="Arial" w:cs="Arial"/>
          <w:color w:val="auto"/>
          <w:sz w:val="20"/>
          <w:szCs w:val="20"/>
          <w:lang w:val="fr-BE"/>
        </w:rPr>
        <w:t xml:space="preserve">: </w:t>
      </w:r>
    </w:p>
    <w:p w14:paraId="6054CCB7" w14:textId="77777777" w:rsidR="0063586C" w:rsidRDefault="00E6005C" w:rsidP="008119ED">
      <w:pPr>
        <w:pStyle w:val="Default"/>
        <w:numPr>
          <w:ilvl w:val="0"/>
          <w:numId w:val="34"/>
        </w:numPr>
        <w:spacing w:after="120"/>
        <w:jc w:val="both"/>
        <w:rPr>
          <w:rFonts w:ascii="Arial" w:hAnsi="Arial" w:cs="Arial"/>
          <w:color w:val="auto"/>
          <w:sz w:val="20"/>
          <w:szCs w:val="20"/>
          <w:lang w:val="fr-BE"/>
        </w:rPr>
      </w:pPr>
      <w:r w:rsidRPr="00B23601">
        <w:rPr>
          <w:rFonts w:ascii="Arial" w:hAnsi="Arial" w:cs="Arial"/>
          <w:color w:val="auto"/>
          <w:sz w:val="20"/>
          <w:szCs w:val="20"/>
          <w:lang w:val="fr-BE"/>
        </w:rPr>
        <w:t>uniquement ses propres données</w:t>
      </w:r>
      <w:r w:rsidR="00230698" w:rsidRPr="00B23601">
        <w:rPr>
          <w:rFonts w:ascii="Arial" w:hAnsi="Arial" w:cs="Arial"/>
          <w:color w:val="auto"/>
          <w:sz w:val="20"/>
          <w:szCs w:val="20"/>
          <w:lang w:val="fr-BE"/>
        </w:rPr>
        <w:t xml:space="preserve"> (c’est le cas d’une </w:t>
      </w:r>
      <w:r w:rsidR="00230698" w:rsidRPr="00B23601">
        <w:rPr>
          <w:rFonts w:ascii="Arial" w:hAnsi="Arial" w:cs="Arial"/>
          <w:b/>
          <w:color w:val="auto"/>
          <w:sz w:val="20"/>
          <w:szCs w:val="20"/>
          <w:lang w:val="fr-BE"/>
        </w:rPr>
        <w:t>entreprise autonome</w:t>
      </w:r>
      <w:r w:rsidR="00230698" w:rsidRPr="00B23601">
        <w:rPr>
          <w:rFonts w:ascii="Arial" w:hAnsi="Arial" w:cs="Arial"/>
          <w:color w:val="auto"/>
          <w:sz w:val="20"/>
          <w:szCs w:val="20"/>
          <w:lang w:val="fr-BE"/>
        </w:rPr>
        <w:t>)</w:t>
      </w:r>
      <w:r w:rsidR="00A82959">
        <w:rPr>
          <w:rFonts w:ascii="Arial" w:hAnsi="Arial" w:cs="Arial"/>
          <w:color w:val="auto"/>
          <w:sz w:val="20"/>
          <w:szCs w:val="20"/>
          <w:lang w:val="fr-BE"/>
        </w:rPr>
        <w:t> ;</w:t>
      </w:r>
    </w:p>
    <w:p w14:paraId="303E658B" w14:textId="77777777" w:rsidR="0063586C" w:rsidRDefault="00E6005C" w:rsidP="008119ED">
      <w:pPr>
        <w:pStyle w:val="Default"/>
        <w:numPr>
          <w:ilvl w:val="0"/>
          <w:numId w:val="34"/>
        </w:numPr>
        <w:spacing w:after="120"/>
        <w:jc w:val="both"/>
        <w:rPr>
          <w:rFonts w:ascii="Arial" w:hAnsi="Arial" w:cs="Arial"/>
          <w:color w:val="auto"/>
          <w:sz w:val="20"/>
          <w:szCs w:val="20"/>
          <w:lang w:val="fr-BE"/>
        </w:rPr>
      </w:pPr>
      <w:r w:rsidRPr="00B23601">
        <w:rPr>
          <w:rFonts w:ascii="Arial" w:hAnsi="Arial" w:cs="Arial"/>
          <w:color w:val="auto"/>
          <w:sz w:val="20"/>
          <w:szCs w:val="20"/>
          <w:lang w:val="fr-BE"/>
        </w:rPr>
        <w:t>une proportion d’autres données dans le cas d’une entreprise partenaire</w:t>
      </w:r>
      <w:r w:rsidR="00A82959">
        <w:rPr>
          <w:rFonts w:ascii="Arial" w:hAnsi="Arial" w:cs="Arial"/>
          <w:color w:val="auto"/>
          <w:sz w:val="20"/>
          <w:szCs w:val="20"/>
          <w:lang w:val="fr-BE"/>
        </w:rPr>
        <w:t> ;</w:t>
      </w:r>
    </w:p>
    <w:p w14:paraId="64CA4FE6" w14:textId="77777777" w:rsidR="0063586C" w:rsidRDefault="00E6005C" w:rsidP="008119ED">
      <w:pPr>
        <w:pStyle w:val="Default"/>
        <w:numPr>
          <w:ilvl w:val="0"/>
          <w:numId w:val="34"/>
        </w:numPr>
        <w:spacing w:after="120"/>
        <w:jc w:val="both"/>
        <w:rPr>
          <w:rFonts w:ascii="Arial" w:hAnsi="Arial" w:cs="Arial"/>
          <w:color w:val="auto"/>
          <w:sz w:val="20"/>
          <w:szCs w:val="20"/>
          <w:lang w:val="fr-BE"/>
        </w:rPr>
      </w:pPr>
      <w:r w:rsidRPr="00B23601">
        <w:rPr>
          <w:rFonts w:ascii="Arial" w:hAnsi="Arial" w:cs="Arial"/>
          <w:color w:val="auto"/>
          <w:sz w:val="20"/>
          <w:szCs w:val="20"/>
          <w:lang w:val="fr-BE"/>
        </w:rPr>
        <w:t>l’intégralité des données de toute entreprise à laquelle elle est considérée comme liée.</w:t>
      </w:r>
    </w:p>
    <w:p w14:paraId="4068128E" w14:textId="77777777" w:rsidR="004E37EA" w:rsidRPr="00B23601" w:rsidRDefault="00E6005C" w:rsidP="00DA0D8C">
      <w:pPr>
        <w:pStyle w:val="Default"/>
        <w:spacing w:after="120"/>
        <w:jc w:val="both"/>
        <w:rPr>
          <w:rFonts w:ascii="Arial" w:hAnsi="Arial" w:cs="Arial"/>
          <w:color w:val="auto"/>
          <w:sz w:val="20"/>
          <w:szCs w:val="20"/>
          <w:lang w:val="fr-BE"/>
        </w:rPr>
      </w:pPr>
      <w:r w:rsidRPr="00B23601">
        <w:rPr>
          <w:rFonts w:ascii="Arial" w:hAnsi="Arial" w:cs="Arial"/>
          <w:color w:val="auto"/>
          <w:sz w:val="20"/>
          <w:szCs w:val="20"/>
          <w:lang w:val="fr-BE"/>
        </w:rPr>
        <w:t>Toute relation (directe ou indirecte) qu’une entreprise peut avoir avec d’autres entreprises doit donc être prise en considération.</w:t>
      </w:r>
    </w:p>
    <w:p w14:paraId="739CAFEB" w14:textId="63BF8607" w:rsidR="00B23601" w:rsidRPr="002860CA" w:rsidRDefault="00C13AD7" w:rsidP="00DA0D8C">
      <w:pPr>
        <w:pStyle w:val="Default"/>
        <w:spacing w:after="120"/>
        <w:jc w:val="both"/>
        <w:rPr>
          <w:rFonts w:ascii="Arial" w:hAnsi="Arial" w:cs="Arial"/>
          <w:sz w:val="20"/>
          <w:szCs w:val="20"/>
          <w:lang w:val="fr-BE"/>
        </w:rPr>
      </w:pPr>
      <w:r>
        <w:rPr>
          <w:rFonts w:ascii="Arial" w:hAnsi="Arial" w:cs="Arial"/>
          <w:sz w:val="20"/>
          <w:szCs w:val="20"/>
          <w:lang w:val="fr-BE"/>
        </w:rPr>
        <w:t>Si vous êtes une entreprise du type « Personne morale », v</w:t>
      </w:r>
      <w:r w:rsidR="007A350E" w:rsidRPr="002860CA">
        <w:rPr>
          <w:rFonts w:ascii="Arial" w:hAnsi="Arial" w:cs="Arial"/>
          <w:sz w:val="20"/>
          <w:szCs w:val="20"/>
          <w:lang w:val="fr-BE"/>
        </w:rPr>
        <w:t>o</w:t>
      </w:r>
      <w:r w:rsidR="00086085" w:rsidRPr="002860CA">
        <w:rPr>
          <w:rFonts w:ascii="Arial" w:hAnsi="Arial" w:cs="Arial"/>
          <w:sz w:val="20"/>
          <w:szCs w:val="20"/>
          <w:lang w:val="fr-BE"/>
        </w:rPr>
        <w:t xml:space="preserve">us </w:t>
      </w:r>
      <w:r w:rsidR="007A350E" w:rsidRPr="002860CA">
        <w:rPr>
          <w:rFonts w:ascii="Arial" w:hAnsi="Arial" w:cs="Arial"/>
          <w:sz w:val="20"/>
          <w:szCs w:val="20"/>
          <w:lang w:val="fr-BE"/>
        </w:rPr>
        <w:t xml:space="preserve">devez </w:t>
      </w:r>
      <w:r w:rsidR="00B23601" w:rsidRPr="002860CA">
        <w:rPr>
          <w:rFonts w:ascii="Arial" w:hAnsi="Arial" w:cs="Arial"/>
          <w:sz w:val="20"/>
          <w:szCs w:val="20"/>
          <w:lang w:val="fr-BE"/>
        </w:rPr>
        <w:t xml:space="preserve">donc </w:t>
      </w:r>
      <w:r w:rsidR="00086085" w:rsidRPr="002860CA">
        <w:rPr>
          <w:rFonts w:ascii="Arial" w:hAnsi="Arial" w:cs="Arial"/>
          <w:sz w:val="20"/>
          <w:szCs w:val="20"/>
          <w:lang w:val="fr-BE"/>
        </w:rPr>
        <w:t xml:space="preserve">communiquer à l’administration </w:t>
      </w:r>
      <w:r w:rsidR="00B23601" w:rsidRPr="002860CA">
        <w:rPr>
          <w:rFonts w:ascii="Arial" w:hAnsi="Arial" w:cs="Arial"/>
          <w:sz w:val="20"/>
          <w:szCs w:val="20"/>
          <w:lang w:val="fr-BE"/>
        </w:rPr>
        <w:t>via le résultat du test</w:t>
      </w:r>
      <w:r w:rsidR="007A350E" w:rsidRPr="002860CA">
        <w:rPr>
          <w:rFonts w:ascii="Arial" w:hAnsi="Arial" w:cs="Arial"/>
          <w:sz w:val="20"/>
          <w:szCs w:val="20"/>
          <w:lang w:val="fr-BE"/>
        </w:rPr>
        <w:t xml:space="preserve"> « </w:t>
      </w:r>
      <w:r w:rsidR="00B23601" w:rsidRPr="00597753">
        <w:rPr>
          <w:rFonts w:ascii="Arial" w:hAnsi="Arial" w:cs="Arial"/>
          <w:b/>
          <w:sz w:val="20"/>
          <w:szCs w:val="20"/>
          <w:lang w:val="fr-BE"/>
        </w:rPr>
        <w:t>Suis-je une PME</w:t>
      </w:r>
      <w:r w:rsidR="00B23601" w:rsidRPr="002860CA">
        <w:rPr>
          <w:rFonts w:ascii="Arial" w:hAnsi="Arial" w:cs="Arial"/>
          <w:sz w:val="20"/>
          <w:szCs w:val="20"/>
          <w:lang w:val="fr-BE"/>
        </w:rPr>
        <w:t> »</w:t>
      </w:r>
      <w:r w:rsidR="007A350E" w:rsidRPr="002860CA">
        <w:rPr>
          <w:rFonts w:ascii="Arial" w:hAnsi="Arial" w:cs="Arial"/>
          <w:sz w:val="20"/>
          <w:szCs w:val="20"/>
          <w:lang w:val="fr-BE"/>
        </w:rPr>
        <w:t> </w:t>
      </w:r>
      <w:r w:rsidR="00B23601" w:rsidRPr="002860CA">
        <w:rPr>
          <w:rFonts w:ascii="Arial" w:hAnsi="Arial" w:cs="Arial"/>
          <w:sz w:val="20"/>
          <w:szCs w:val="20"/>
        </w:rPr>
        <w:t xml:space="preserve"> </w:t>
      </w:r>
      <w:r w:rsidR="00A82959">
        <w:rPr>
          <w:rFonts w:ascii="Arial" w:hAnsi="Arial" w:cs="Arial"/>
          <w:sz w:val="20"/>
          <w:szCs w:val="20"/>
        </w:rPr>
        <w:t>(</w:t>
      </w:r>
      <w:hyperlink r:id="rId35" w:history="1">
        <w:r w:rsidR="00B23601" w:rsidRPr="002860CA">
          <w:rPr>
            <w:rStyle w:val="Lienhypertexte"/>
            <w:rFonts w:ascii="Arial" w:hAnsi="Arial" w:cs="Arial"/>
            <w:sz w:val="20"/>
            <w:szCs w:val="20"/>
          </w:rPr>
          <w:t>http://testpme.wallonie.be</w:t>
        </w:r>
      </w:hyperlink>
      <w:r w:rsidR="00B23601" w:rsidRPr="002860CA">
        <w:rPr>
          <w:rFonts w:ascii="Arial" w:hAnsi="Arial" w:cs="Arial"/>
          <w:sz w:val="20"/>
          <w:szCs w:val="20"/>
        </w:rPr>
        <w:t xml:space="preserve">) toutes </w:t>
      </w:r>
      <w:r w:rsidR="007A350E" w:rsidRPr="002860CA">
        <w:rPr>
          <w:rFonts w:ascii="Arial" w:hAnsi="Arial" w:cs="Arial"/>
          <w:sz w:val="20"/>
          <w:szCs w:val="20"/>
          <w:lang w:val="fr-BE"/>
        </w:rPr>
        <w:t>les participations qui lient vo</w:t>
      </w:r>
      <w:r w:rsidR="00B23601" w:rsidRPr="002860CA">
        <w:rPr>
          <w:rFonts w:ascii="Arial" w:hAnsi="Arial" w:cs="Arial"/>
          <w:sz w:val="20"/>
          <w:szCs w:val="20"/>
          <w:lang w:val="fr-BE"/>
        </w:rPr>
        <w:t>tre</w:t>
      </w:r>
      <w:r w:rsidR="007A350E" w:rsidRPr="002860CA">
        <w:rPr>
          <w:rFonts w:ascii="Arial" w:hAnsi="Arial" w:cs="Arial"/>
          <w:sz w:val="20"/>
          <w:szCs w:val="20"/>
          <w:lang w:val="fr-BE"/>
        </w:rPr>
        <w:t xml:space="preserve"> entreprise à d’autres entreprises</w:t>
      </w:r>
      <w:r>
        <w:rPr>
          <w:rFonts w:ascii="Arial" w:hAnsi="Arial" w:cs="Arial"/>
          <w:sz w:val="20"/>
          <w:szCs w:val="20"/>
          <w:lang w:val="fr-BE"/>
        </w:rPr>
        <w:t xml:space="preserve"> et sociétés</w:t>
      </w:r>
      <w:r w:rsidR="007A350E" w:rsidRPr="002860CA">
        <w:rPr>
          <w:rFonts w:ascii="Arial" w:hAnsi="Arial" w:cs="Arial"/>
          <w:sz w:val="20"/>
          <w:szCs w:val="20"/>
          <w:lang w:val="fr-BE"/>
        </w:rPr>
        <w:t xml:space="preserve">. </w:t>
      </w:r>
      <w:r w:rsidR="00B23601" w:rsidRPr="002860CA">
        <w:rPr>
          <w:rFonts w:ascii="Arial" w:hAnsi="Arial" w:cs="Arial"/>
          <w:sz w:val="20"/>
          <w:szCs w:val="20"/>
          <w:lang w:val="fr-BE"/>
        </w:rPr>
        <w:t xml:space="preserve">Cette application en ligne vous guidera dans l’introduction des différents liens et partenariats ainsi que des pourcentages associés. Vous prendrez </w:t>
      </w:r>
      <w:r w:rsidR="00FB79E8">
        <w:rPr>
          <w:rFonts w:ascii="Arial" w:hAnsi="Arial" w:cs="Arial"/>
          <w:sz w:val="20"/>
          <w:szCs w:val="20"/>
          <w:lang w:val="fr-BE"/>
        </w:rPr>
        <w:t xml:space="preserve">donc </w:t>
      </w:r>
      <w:r w:rsidR="00B23601" w:rsidRPr="002860CA">
        <w:rPr>
          <w:rFonts w:ascii="Arial" w:hAnsi="Arial" w:cs="Arial"/>
          <w:sz w:val="20"/>
          <w:szCs w:val="20"/>
          <w:lang w:val="fr-BE"/>
        </w:rPr>
        <w:t xml:space="preserve">soin </w:t>
      </w:r>
      <w:r w:rsidR="00FB79E8">
        <w:rPr>
          <w:rFonts w:ascii="Arial" w:hAnsi="Arial" w:cs="Arial"/>
          <w:sz w:val="20"/>
          <w:szCs w:val="20"/>
          <w:lang w:val="fr-BE"/>
        </w:rPr>
        <w:t>de rassembler toutes informations en la matière avant de commencer à remplir votre formulaire.</w:t>
      </w:r>
    </w:p>
    <w:p w14:paraId="5D15BE82" w14:textId="77777777" w:rsidR="00086085" w:rsidRPr="002860CA" w:rsidRDefault="007A350E" w:rsidP="00DA0D8C">
      <w:pPr>
        <w:pStyle w:val="Default"/>
        <w:spacing w:after="120"/>
        <w:jc w:val="both"/>
        <w:rPr>
          <w:rFonts w:ascii="Arial" w:hAnsi="Arial" w:cs="Arial"/>
          <w:sz w:val="20"/>
          <w:szCs w:val="20"/>
          <w:lang w:val="fr-BE"/>
        </w:rPr>
      </w:pPr>
      <w:r w:rsidRPr="002860CA">
        <w:rPr>
          <w:rFonts w:ascii="Arial" w:hAnsi="Arial" w:cs="Arial"/>
          <w:sz w:val="20"/>
          <w:szCs w:val="20"/>
          <w:lang w:val="fr-BE"/>
        </w:rPr>
        <w:t>Ce sont ces données</w:t>
      </w:r>
      <w:r w:rsidR="002860CA" w:rsidRPr="002860CA">
        <w:rPr>
          <w:rFonts w:ascii="Arial" w:hAnsi="Arial" w:cs="Arial"/>
          <w:sz w:val="20"/>
          <w:szCs w:val="20"/>
          <w:lang w:val="fr-BE"/>
        </w:rPr>
        <w:t xml:space="preserve"> consolidées </w:t>
      </w:r>
      <w:r w:rsidRPr="002860CA">
        <w:rPr>
          <w:rFonts w:ascii="Arial" w:hAnsi="Arial" w:cs="Arial"/>
          <w:sz w:val="20"/>
          <w:szCs w:val="20"/>
          <w:lang w:val="fr-BE"/>
        </w:rPr>
        <w:t xml:space="preserve">qui seront prises en compte </w:t>
      </w:r>
      <w:r w:rsidR="00B72700">
        <w:rPr>
          <w:rFonts w:ascii="Arial" w:hAnsi="Arial" w:cs="Arial"/>
          <w:sz w:val="20"/>
          <w:szCs w:val="20"/>
          <w:lang w:val="fr-BE"/>
        </w:rPr>
        <w:t xml:space="preserve">dans la détermination </w:t>
      </w:r>
      <w:r w:rsidRPr="002860CA">
        <w:rPr>
          <w:rFonts w:ascii="Arial" w:hAnsi="Arial" w:cs="Arial"/>
          <w:sz w:val="20"/>
          <w:szCs w:val="20"/>
          <w:lang w:val="fr-BE"/>
        </w:rPr>
        <w:t xml:space="preserve">de la qualité de l’entreprise (très petite ou petite entreprise) et dans la détermination du montant total des aides de minimis </w:t>
      </w:r>
      <w:r w:rsidR="00C170C5" w:rsidRPr="0019526D">
        <w:rPr>
          <w:rFonts w:ascii="Arial" w:hAnsi="Arial" w:cs="Arial"/>
          <w:sz w:val="20"/>
          <w:szCs w:val="20"/>
          <w:lang w:val="fr-BE"/>
        </w:rPr>
        <w:t>qui vous ont déjà été octroyées</w:t>
      </w:r>
      <w:r w:rsidRPr="0019526D">
        <w:rPr>
          <w:rFonts w:ascii="Arial" w:hAnsi="Arial" w:cs="Arial"/>
          <w:sz w:val="20"/>
          <w:szCs w:val="20"/>
          <w:lang w:val="fr-BE"/>
        </w:rPr>
        <w:t>.</w:t>
      </w:r>
      <w:r w:rsidRPr="002860CA">
        <w:rPr>
          <w:rFonts w:ascii="Arial" w:hAnsi="Arial" w:cs="Arial"/>
          <w:sz w:val="20"/>
          <w:szCs w:val="20"/>
          <w:lang w:val="fr-BE"/>
        </w:rPr>
        <w:t xml:space="preserve"> </w:t>
      </w:r>
    </w:p>
    <w:p w14:paraId="263A700C" w14:textId="77777777" w:rsidR="009F2999" w:rsidRPr="009F2999" w:rsidRDefault="009F2999" w:rsidP="00DA0D8C">
      <w:pPr>
        <w:pStyle w:val="Titre3"/>
        <w:jc w:val="both"/>
      </w:pPr>
      <w:bookmarkStart w:id="30" w:name="_Toc14355388"/>
      <w:r w:rsidRPr="009F2999">
        <w:t xml:space="preserve">Quel doit être le statut juridique de mon entreprise pour </w:t>
      </w:r>
      <w:r w:rsidR="00672996">
        <w:t xml:space="preserve">pouvoir </w:t>
      </w:r>
      <w:r w:rsidRPr="009F2999">
        <w:t>bénéficier de l’incitant financier ?</w:t>
      </w:r>
      <w:bookmarkEnd w:id="30"/>
    </w:p>
    <w:p w14:paraId="2AE948A3" w14:textId="77777777" w:rsidR="00F345F2" w:rsidRPr="00E5433D" w:rsidRDefault="00F345F2" w:rsidP="00DA0D8C">
      <w:pPr>
        <w:autoSpaceDE w:val="0"/>
        <w:autoSpaceDN w:val="0"/>
        <w:adjustRightInd w:val="0"/>
        <w:spacing w:after="120" w:line="240" w:lineRule="auto"/>
        <w:jc w:val="both"/>
        <w:rPr>
          <w:rFonts w:ascii="Arial" w:hAnsi="Arial" w:cs="Arial"/>
          <w:sz w:val="20"/>
          <w:szCs w:val="20"/>
        </w:rPr>
      </w:pPr>
      <w:r w:rsidRPr="00E5433D">
        <w:rPr>
          <w:rFonts w:ascii="Arial" w:hAnsi="Arial" w:cs="Arial"/>
          <w:color w:val="231F20"/>
          <w:sz w:val="20"/>
          <w:szCs w:val="20"/>
        </w:rPr>
        <w:t xml:space="preserve">Pour pouvoir bénéficier de la subvention SESAM, </w:t>
      </w:r>
      <w:r w:rsidR="00942859">
        <w:rPr>
          <w:rFonts w:ascii="Arial" w:hAnsi="Arial" w:cs="Arial"/>
          <w:color w:val="231F20"/>
          <w:sz w:val="20"/>
          <w:szCs w:val="20"/>
        </w:rPr>
        <w:t xml:space="preserve">vous devez être </w:t>
      </w:r>
      <w:r w:rsidRPr="00E5433D">
        <w:rPr>
          <w:rFonts w:ascii="Arial" w:hAnsi="Arial" w:cs="Arial"/>
          <w:sz w:val="20"/>
          <w:szCs w:val="20"/>
        </w:rPr>
        <w:t>une entreprise au sens de l’article I.1, alinéa 1er, 1°, a) ou b) du Code de droit économique</w:t>
      </w:r>
      <w:r w:rsidR="00475D1C" w:rsidRPr="00E5433D">
        <w:rPr>
          <w:rFonts w:ascii="Arial" w:hAnsi="Arial" w:cs="Arial"/>
          <w:sz w:val="20"/>
          <w:szCs w:val="20"/>
        </w:rPr>
        <w:t>.</w:t>
      </w:r>
    </w:p>
    <w:p w14:paraId="52946B9B" w14:textId="77777777" w:rsidR="00F345F2" w:rsidRPr="00E5433D" w:rsidRDefault="005C0212" w:rsidP="00DA0D8C">
      <w:pPr>
        <w:autoSpaceDE w:val="0"/>
        <w:autoSpaceDN w:val="0"/>
        <w:adjustRightInd w:val="0"/>
        <w:spacing w:after="120" w:line="240" w:lineRule="auto"/>
        <w:jc w:val="both"/>
        <w:rPr>
          <w:rFonts w:ascii="Arial" w:hAnsi="Arial" w:cs="Arial"/>
          <w:color w:val="231F20"/>
          <w:sz w:val="20"/>
          <w:szCs w:val="20"/>
        </w:rPr>
      </w:pPr>
      <w:r w:rsidRPr="00E5433D">
        <w:rPr>
          <w:rFonts w:ascii="Arial" w:hAnsi="Arial" w:cs="Arial"/>
          <w:sz w:val="20"/>
          <w:szCs w:val="20"/>
        </w:rPr>
        <w:t xml:space="preserve">Cependant les </w:t>
      </w:r>
      <w:r w:rsidR="00F345F2" w:rsidRPr="00E5433D">
        <w:rPr>
          <w:rFonts w:ascii="Arial" w:hAnsi="Arial" w:cs="Arial"/>
          <w:b/>
          <w:sz w:val="20"/>
          <w:szCs w:val="20"/>
        </w:rPr>
        <w:t>associations</w:t>
      </w:r>
      <w:r w:rsidR="00F345F2" w:rsidRPr="00E5433D">
        <w:rPr>
          <w:rFonts w:ascii="Arial" w:hAnsi="Arial" w:cs="Arial"/>
          <w:sz w:val="20"/>
          <w:szCs w:val="20"/>
        </w:rPr>
        <w:t xml:space="preserve"> et </w:t>
      </w:r>
      <w:r w:rsidRPr="00E5433D">
        <w:rPr>
          <w:rFonts w:ascii="Arial" w:hAnsi="Arial" w:cs="Arial"/>
          <w:sz w:val="20"/>
          <w:szCs w:val="20"/>
        </w:rPr>
        <w:t xml:space="preserve">les </w:t>
      </w:r>
      <w:r w:rsidR="00F345F2" w:rsidRPr="00E5433D">
        <w:rPr>
          <w:rFonts w:ascii="Arial" w:hAnsi="Arial" w:cs="Arial"/>
          <w:b/>
          <w:sz w:val="20"/>
          <w:szCs w:val="20"/>
        </w:rPr>
        <w:t>fondations</w:t>
      </w:r>
      <w:r w:rsidRPr="00E5433D">
        <w:rPr>
          <w:rFonts w:ascii="Arial" w:hAnsi="Arial" w:cs="Arial"/>
          <w:sz w:val="20"/>
          <w:szCs w:val="20"/>
        </w:rPr>
        <w:t xml:space="preserve"> sont explicitement exclues par voie décrétale du bénéfice de la subvention SESAM</w:t>
      </w:r>
      <w:r w:rsidR="00F345F2" w:rsidRPr="00E5433D">
        <w:rPr>
          <w:rFonts w:ascii="Arial" w:hAnsi="Arial" w:cs="Arial"/>
          <w:sz w:val="20"/>
          <w:szCs w:val="20"/>
        </w:rPr>
        <w:t>.</w:t>
      </w:r>
    </w:p>
    <w:p w14:paraId="22F103B5" w14:textId="77777777" w:rsidR="00345521" w:rsidRPr="00E5433D" w:rsidRDefault="005C0212" w:rsidP="00DA0D8C">
      <w:pPr>
        <w:autoSpaceDE w:val="0"/>
        <w:autoSpaceDN w:val="0"/>
        <w:adjustRightInd w:val="0"/>
        <w:spacing w:after="120" w:line="240" w:lineRule="auto"/>
        <w:jc w:val="both"/>
        <w:rPr>
          <w:rFonts w:ascii="Arial" w:hAnsi="Arial" w:cs="Arial"/>
          <w:color w:val="231F20"/>
          <w:sz w:val="20"/>
          <w:szCs w:val="20"/>
        </w:rPr>
      </w:pPr>
      <w:r w:rsidRPr="00E5433D">
        <w:rPr>
          <w:rFonts w:ascii="Arial" w:hAnsi="Arial" w:cs="Arial"/>
          <w:color w:val="231F20"/>
          <w:sz w:val="20"/>
          <w:szCs w:val="20"/>
        </w:rPr>
        <w:t>Pour les entreprises admises, votre entreprise peut donc être</w:t>
      </w:r>
      <w:r w:rsidR="009F2999" w:rsidRPr="00E5433D">
        <w:rPr>
          <w:rFonts w:ascii="Arial" w:hAnsi="Arial" w:cs="Arial"/>
          <w:color w:val="231F20"/>
          <w:sz w:val="20"/>
          <w:szCs w:val="20"/>
        </w:rPr>
        <w:t xml:space="preserve"> </w:t>
      </w:r>
    </w:p>
    <w:p w14:paraId="13280DE6" w14:textId="77777777" w:rsidR="0063586C" w:rsidRDefault="009F2999">
      <w:pPr>
        <w:pStyle w:val="Paragraphedeliste"/>
        <w:numPr>
          <w:ilvl w:val="0"/>
          <w:numId w:val="8"/>
        </w:numPr>
        <w:autoSpaceDE w:val="0"/>
        <w:autoSpaceDN w:val="0"/>
        <w:adjustRightInd w:val="0"/>
        <w:spacing w:after="120" w:line="240" w:lineRule="auto"/>
        <w:ind w:left="714" w:hanging="357"/>
        <w:contextualSpacing w:val="0"/>
        <w:jc w:val="both"/>
        <w:rPr>
          <w:rFonts w:ascii="Arial" w:hAnsi="Arial" w:cs="Arial"/>
          <w:color w:val="231F20"/>
          <w:sz w:val="20"/>
          <w:szCs w:val="20"/>
        </w:rPr>
      </w:pPr>
      <w:r w:rsidRPr="00E5433D">
        <w:rPr>
          <w:rFonts w:ascii="Arial" w:hAnsi="Arial" w:cs="Arial"/>
          <w:color w:val="231F20"/>
          <w:sz w:val="20"/>
          <w:szCs w:val="20"/>
        </w:rPr>
        <w:t xml:space="preserve">une </w:t>
      </w:r>
      <w:r w:rsidRPr="00E5433D">
        <w:rPr>
          <w:rFonts w:ascii="Arial" w:hAnsi="Arial" w:cs="Arial"/>
          <w:b/>
          <w:color w:val="231F20"/>
          <w:sz w:val="20"/>
          <w:szCs w:val="20"/>
        </w:rPr>
        <w:t>personne physique</w:t>
      </w:r>
      <w:r w:rsidRPr="00E5433D">
        <w:rPr>
          <w:rFonts w:ascii="Arial" w:hAnsi="Arial" w:cs="Arial"/>
          <w:color w:val="231F20"/>
          <w:sz w:val="20"/>
          <w:szCs w:val="20"/>
        </w:rPr>
        <w:t xml:space="preserve"> </w:t>
      </w:r>
      <w:r w:rsidR="00345521" w:rsidRPr="00E5433D">
        <w:rPr>
          <w:rFonts w:ascii="Arial" w:hAnsi="Arial" w:cs="Arial"/>
          <w:color w:val="231F20"/>
          <w:sz w:val="20"/>
          <w:szCs w:val="20"/>
        </w:rPr>
        <w:t xml:space="preserve">qui exerce une activité professionnelle à titre d’indépendant </w:t>
      </w:r>
      <w:r w:rsidR="00C170C5" w:rsidRPr="00C170C5">
        <w:rPr>
          <w:rFonts w:ascii="Arial" w:hAnsi="Arial" w:cs="Arial"/>
          <w:color w:val="231F20"/>
          <w:sz w:val="20"/>
          <w:szCs w:val="20"/>
          <w:highlight w:val="yellow"/>
        </w:rPr>
        <w:t>(</w:t>
      </w:r>
      <w:r w:rsidR="00C170C5" w:rsidRPr="0019526D">
        <w:rPr>
          <w:rFonts w:ascii="Arial" w:hAnsi="Arial" w:cs="Arial"/>
          <w:color w:val="231F20"/>
          <w:sz w:val="20"/>
          <w:szCs w:val="20"/>
        </w:rPr>
        <w:t>entreprise individuelle</w:t>
      </w:r>
      <w:r w:rsidR="00C170C5" w:rsidRPr="00C170C5">
        <w:rPr>
          <w:rFonts w:ascii="Arial" w:hAnsi="Arial" w:cs="Arial"/>
          <w:color w:val="231F20"/>
          <w:sz w:val="20"/>
          <w:szCs w:val="20"/>
          <w:highlight w:val="yellow"/>
        </w:rPr>
        <w:t>)</w:t>
      </w:r>
      <w:r w:rsidR="00C170C5">
        <w:rPr>
          <w:rFonts w:ascii="Arial" w:hAnsi="Arial" w:cs="Arial"/>
          <w:color w:val="231F20"/>
          <w:sz w:val="20"/>
          <w:szCs w:val="20"/>
        </w:rPr>
        <w:t xml:space="preserve"> </w:t>
      </w:r>
      <w:r w:rsidR="00C170C5">
        <w:rPr>
          <w:rFonts w:ascii="Arial" w:hAnsi="Arial" w:cs="Arial"/>
          <w:color w:val="231F20"/>
          <w:sz w:val="20"/>
          <w:szCs w:val="20"/>
        </w:rPr>
        <w:br/>
      </w:r>
      <w:r w:rsidR="00C170C5">
        <w:rPr>
          <w:rFonts w:ascii="Arial" w:hAnsi="Arial" w:cs="Arial"/>
          <w:color w:val="231F20"/>
          <w:sz w:val="20"/>
          <w:szCs w:val="20"/>
        </w:rPr>
        <w:br/>
      </w:r>
      <w:r w:rsidRPr="00E5433D">
        <w:rPr>
          <w:rFonts w:ascii="Arial" w:hAnsi="Arial" w:cs="Arial"/>
          <w:color w:val="231F20"/>
          <w:sz w:val="20"/>
          <w:szCs w:val="20"/>
        </w:rPr>
        <w:t xml:space="preserve">ou </w:t>
      </w:r>
    </w:p>
    <w:p w14:paraId="02A9ED8D" w14:textId="77777777" w:rsidR="0063586C" w:rsidRDefault="009F2999">
      <w:pPr>
        <w:pStyle w:val="Paragraphedeliste"/>
        <w:numPr>
          <w:ilvl w:val="0"/>
          <w:numId w:val="8"/>
        </w:numPr>
        <w:autoSpaceDE w:val="0"/>
        <w:autoSpaceDN w:val="0"/>
        <w:adjustRightInd w:val="0"/>
        <w:spacing w:after="120" w:line="240" w:lineRule="auto"/>
        <w:ind w:left="714" w:hanging="357"/>
        <w:contextualSpacing w:val="0"/>
        <w:jc w:val="both"/>
        <w:rPr>
          <w:rFonts w:ascii="Arial" w:hAnsi="Arial" w:cs="Arial"/>
          <w:color w:val="231F20"/>
          <w:sz w:val="20"/>
          <w:szCs w:val="20"/>
        </w:rPr>
      </w:pPr>
      <w:r w:rsidRPr="00E5433D">
        <w:rPr>
          <w:rFonts w:ascii="Arial" w:hAnsi="Arial" w:cs="Arial"/>
          <w:color w:val="231F20"/>
          <w:sz w:val="20"/>
          <w:szCs w:val="20"/>
        </w:rPr>
        <w:t xml:space="preserve">une </w:t>
      </w:r>
      <w:r w:rsidRPr="00E5433D">
        <w:rPr>
          <w:rFonts w:ascii="Arial" w:hAnsi="Arial" w:cs="Arial"/>
          <w:b/>
          <w:color w:val="231F20"/>
          <w:sz w:val="20"/>
          <w:szCs w:val="20"/>
        </w:rPr>
        <w:t>personne morale</w:t>
      </w:r>
      <w:r w:rsidR="00C170C5">
        <w:rPr>
          <w:rFonts w:ascii="Arial" w:hAnsi="Arial" w:cs="Arial"/>
          <w:b/>
          <w:color w:val="231F20"/>
          <w:sz w:val="20"/>
          <w:szCs w:val="20"/>
        </w:rPr>
        <w:t xml:space="preserve"> </w:t>
      </w:r>
      <w:r w:rsidR="00C170C5" w:rsidRPr="00C170C5">
        <w:rPr>
          <w:rFonts w:ascii="Arial" w:hAnsi="Arial" w:cs="Arial"/>
          <w:b/>
          <w:color w:val="231F20"/>
          <w:sz w:val="20"/>
          <w:szCs w:val="20"/>
          <w:highlight w:val="yellow"/>
        </w:rPr>
        <w:t>(</w:t>
      </w:r>
      <w:r w:rsidR="00C170C5" w:rsidRPr="0019526D">
        <w:rPr>
          <w:rFonts w:ascii="Arial" w:hAnsi="Arial" w:cs="Arial"/>
          <w:b/>
          <w:color w:val="231F20"/>
          <w:sz w:val="20"/>
          <w:szCs w:val="20"/>
        </w:rPr>
        <w:t>société)</w:t>
      </w:r>
      <w:r w:rsidR="006D37E9" w:rsidRPr="0019526D">
        <w:rPr>
          <w:rFonts w:ascii="Arial" w:hAnsi="Arial" w:cs="Arial"/>
          <w:color w:val="231F20"/>
          <w:sz w:val="20"/>
          <w:szCs w:val="20"/>
        </w:rPr>
        <w:t>.</w:t>
      </w:r>
    </w:p>
    <w:p w14:paraId="4C0AE827" w14:textId="77777777" w:rsidR="009F2999" w:rsidRPr="00E5433D" w:rsidRDefault="00345521" w:rsidP="00DA0D8C">
      <w:pPr>
        <w:autoSpaceDE w:val="0"/>
        <w:autoSpaceDN w:val="0"/>
        <w:adjustRightInd w:val="0"/>
        <w:spacing w:after="120" w:line="240" w:lineRule="auto"/>
        <w:jc w:val="both"/>
        <w:rPr>
          <w:rFonts w:ascii="Arial" w:hAnsi="Arial" w:cs="Arial"/>
          <w:color w:val="231F20"/>
          <w:sz w:val="20"/>
          <w:szCs w:val="20"/>
        </w:rPr>
      </w:pPr>
      <w:r w:rsidRPr="00E5433D">
        <w:rPr>
          <w:rFonts w:ascii="Arial" w:hAnsi="Arial" w:cs="Arial"/>
          <w:color w:val="231F20"/>
          <w:sz w:val="20"/>
          <w:szCs w:val="20"/>
        </w:rPr>
        <w:t xml:space="preserve">Dans les deux cas, votre entité </w:t>
      </w:r>
      <w:r w:rsidR="005C0212" w:rsidRPr="00E5433D">
        <w:rPr>
          <w:rFonts w:ascii="Arial" w:hAnsi="Arial" w:cs="Arial"/>
          <w:color w:val="231F20"/>
          <w:sz w:val="20"/>
          <w:szCs w:val="20"/>
        </w:rPr>
        <w:t xml:space="preserve">doit obligatoirement être correctement </w:t>
      </w:r>
      <w:r w:rsidR="009F2999" w:rsidRPr="00E5433D">
        <w:rPr>
          <w:rFonts w:ascii="Arial" w:hAnsi="Arial" w:cs="Arial"/>
          <w:color w:val="231F20"/>
          <w:sz w:val="20"/>
          <w:szCs w:val="20"/>
        </w:rPr>
        <w:t xml:space="preserve">enregistrée à la </w:t>
      </w:r>
      <w:r w:rsidR="005C0212" w:rsidRPr="00E5433D">
        <w:rPr>
          <w:rFonts w:ascii="Arial" w:hAnsi="Arial" w:cs="Arial"/>
          <w:b/>
          <w:color w:val="231F20"/>
          <w:sz w:val="20"/>
          <w:szCs w:val="20"/>
        </w:rPr>
        <w:t>Banque-Carrefour des Entreprise</w:t>
      </w:r>
      <w:r w:rsidR="002164BA">
        <w:rPr>
          <w:rFonts w:ascii="Arial" w:hAnsi="Arial" w:cs="Arial"/>
          <w:b/>
          <w:color w:val="231F20"/>
          <w:sz w:val="20"/>
          <w:szCs w:val="20"/>
        </w:rPr>
        <w:t>s</w:t>
      </w:r>
      <w:r w:rsidR="005C0212" w:rsidRPr="00E5433D">
        <w:rPr>
          <w:rFonts w:ascii="Arial" w:hAnsi="Arial" w:cs="Arial"/>
          <w:b/>
          <w:color w:val="231F20"/>
          <w:sz w:val="20"/>
          <w:szCs w:val="20"/>
        </w:rPr>
        <w:t xml:space="preserve"> (</w:t>
      </w:r>
      <w:r w:rsidR="009F2999" w:rsidRPr="00E5433D">
        <w:rPr>
          <w:rFonts w:ascii="Arial" w:hAnsi="Arial" w:cs="Arial"/>
          <w:b/>
          <w:color w:val="231F20"/>
          <w:sz w:val="20"/>
          <w:szCs w:val="20"/>
        </w:rPr>
        <w:t>BCE</w:t>
      </w:r>
      <w:r w:rsidR="005C0212" w:rsidRPr="00E5433D">
        <w:rPr>
          <w:rFonts w:ascii="Arial" w:hAnsi="Arial" w:cs="Arial"/>
          <w:b/>
          <w:color w:val="231F20"/>
          <w:sz w:val="20"/>
          <w:szCs w:val="20"/>
        </w:rPr>
        <w:t>)</w:t>
      </w:r>
      <w:r w:rsidR="00193A68" w:rsidRPr="00E5433D">
        <w:rPr>
          <w:rFonts w:ascii="Arial" w:hAnsi="Arial" w:cs="Arial"/>
          <w:color w:val="231F20"/>
          <w:sz w:val="20"/>
          <w:szCs w:val="20"/>
        </w:rPr>
        <w:t xml:space="preserve"> et les données qui y sont inscrites doivent être complètes et correctes.</w:t>
      </w:r>
    </w:p>
    <w:p w14:paraId="59790745" w14:textId="77777777" w:rsidR="009F2999" w:rsidRPr="00E5433D" w:rsidRDefault="009F2999" w:rsidP="00DA0D8C">
      <w:pPr>
        <w:autoSpaceDE w:val="0"/>
        <w:autoSpaceDN w:val="0"/>
        <w:adjustRightInd w:val="0"/>
        <w:spacing w:after="120" w:line="240" w:lineRule="auto"/>
        <w:jc w:val="both"/>
        <w:rPr>
          <w:rFonts w:ascii="Arial" w:hAnsi="Arial" w:cs="Arial"/>
          <w:color w:val="231F20"/>
          <w:sz w:val="20"/>
          <w:szCs w:val="20"/>
        </w:rPr>
      </w:pPr>
      <w:r w:rsidRPr="00E5433D">
        <w:rPr>
          <w:rFonts w:ascii="Arial" w:hAnsi="Arial" w:cs="Arial"/>
          <w:color w:val="231F20"/>
          <w:sz w:val="20"/>
          <w:szCs w:val="20"/>
        </w:rPr>
        <w:t xml:space="preserve">Si vous êtes une </w:t>
      </w:r>
      <w:r w:rsidRPr="00E5433D">
        <w:rPr>
          <w:rFonts w:ascii="Arial" w:hAnsi="Arial" w:cs="Arial"/>
          <w:b/>
          <w:color w:val="231F20"/>
          <w:sz w:val="20"/>
          <w:szCs w:val="20"/>
        </w:rPr>
        <w:t>personne physique</w:t>
      </w:r>
      <w:r w:rsidRPr="00E5433D">
        <w:rPr>
          <w:rFonts w:ascii="Arial" w:hAnsi="Arial" w:cs="Arial"/>
          <w:color w:val="231F20"/>
          <w:sz w:val="20"/>
          <w:szCs w:val="20"/>
        </w:rPr>
        <w:t xml:space="preserve">, vous devez : </w:t>
      </w:r>
    </w:p>
    <w:p w14:paraId="1318D084" w14:textId="77777777" w:rsidR="0063586C" w:rsidRDefault="009F2999" w:rsidP="008119ED">
      <w:pPr>
        <w:pStyle w:val="Paragraphedeliste"/>
        <w:numPr>
          <w:ilvl w:val="0"/>
          <w:numId w:val="55"/>
        </w:numPr>
        <w:autoSpaceDE w:val="0"/>
        <w:autoSpaceDN w:val="0"/>
        <w:adjustRightInd w:val="0"/>
        <w:spacing w:before="120" w:after="0" w:line="240" w:lineRule="auto"/>
        <w:ind w:left="714" w:hanging="357"/>
        <w:contextualSpacing w:val="0"/>
        <w:jc w:val="both"/>
        <w:rPr>
          <w:rFonts w:ascii="Arial" w:hAnsi="Arial" w:cs="Arial"/>
          <w:color w:val="231F20"/>
          <w:sz w:val="20"/>
          <w:szCs w:val="20"/>
        </w:rPr>
      </w:pPr>
      <w:r w:rsidRPr="00146592">
        <w:rPr>
          <w:rFonts w:ascii="Arial" w:hAnsi="Arial" w:cs="Arial"/>
          <w:color w:val="231F20"/>
          <w:sz w:val="20"/>
          <w:szCs w:val="20"/>
        </w:rPr>
        <w:t>Avoir la qualité de commerçant ou exercer une activité indépendante en nom propre</w:t>
      </w:r>
      <w:r w:rsidRPr="00E5433D">
        <w:rPr>
          <w:rStyle w:val="Appelnotedebasdep"/>
          <w:rFonts w:ascii="Arial" w:hAnsi="Arial" w:cs="Arial"/>
          <w:color w:val="231F20"/>
          <w:sz w:val="20"/>
          <w:szCs w:val="20"/>
        </w:rPr>
        <w:footnoteReference w:id="4"/>
      </w:r>
      <w:r w:rsidRPr="00146592">
        <w:rPr>
          <w:rFonts w:ascii="Arial" w:hAnsi="Arial" w:cs="Arial"/>
          <w:color w:val="231F20"/>
          <w:sz w:val="20"/>
          <w:szCs w:val="20"/>
        </w:rPr>
        <w:t> ;</w:t>
      </w:r>
    </w:p>
    <w:p w14:paraId="3A040164" w14:textId="77777777" w:rsidR="0063586C" w:rsidRDefault="009F2999" w:rsidP="008119ED">
      <w:pPr>
        <w:pStyle w:val="Paragraphedeliste"/>
        <w:numPr>
          <w:ilvl w:val="0"/>
          <w:numId w:val="55"/>
        </w:numPr>
        <w:autoSpaceDE w:val="0"/>
        <w:autoSpaceDN w:val="0"/>
        <w:adjustRightInd w:val="0"/>
        <w:spacing w:before="120" w:after="120" w:line="240" w:lineRule="auto"/>
        <w:ind w:left="714" w:hanging="357"/>
        <w:contextualSpacing w:val="0"/>
        <w:jc w:val="both"/>
        <w:rPr>
          <w:rFonts w:ascii="Arial" w:hAnsi="Arial" w:cs="Arial"/>
          <w:color w:val="231F20"/>
          <w:sz w:val="20"/>
          <w:szCs w:val="20"/>
        </w:rPr>
      </w:pPr>
      <w:r w:rsidRPr="00146592">
        <w:rPr>
          <w:rFonts w:ascii="Arial" w:hAnsi="Arial" w:cs="Arial"/>
          <w:color w:val="231F20"/>
          <w:sz w:val="20"/>
          <w:szCs w:val="20"/>
        </w:rPr>
        <w:t>Être affilié à l’INASTI</w:t>
      </w:r>
      <w:r w:rsidR="00164718" w:rsidRPr="00146592">
        <w:rPr>
          <w:rFonts w:ascii="Arial" w:hAnsi="Arial" w:cs="Arial"/>
          <w:color w:val="231F20"/>
          <w:sz w:val="20"/>
          <w:szCs w:val="20"/>
        </w:rPr>
        <w:t>.</w:t>
      </w:r>
    </w:p>
    <w:p w14:paraId="46B61DF6" w14:textId="1911028C" w:rsidR="003C79E3" w:rsidRPr="00597753" w:rsidRDefault="009F2999" w:rsidP="00146592">
      <w:pPr>
        <w:autoSpaceDE w:val="0"/>
        <w:autoSpaceDN w:val="0"/>
        <w:adjustRightInd w:val="0"/>
        <w:spacing w:after="120" w:line="240" w:lineRule="auto"/>
        <w:jc w:val="both"/>
      </w:pPr>
      <w:r w:rsidRPr="00E5433D">
        <w:rPr>
          <w:rFonts w:ascii="Arial" w:hAnsi="Arial" w:cs="Arial"/>
          <w:color w:val="231F20"/>
          <w:sz w:val="20"/>
          <w:szCs w:val="20"/>
        </w:rPr>
        <w:t xml:space="preserve">Si vous êtes une </w:t>
      </w:r>
      <w:r w:rsidRPr="00E5433D">
        <w:rPr>
          <w:rFonts w:ascii="Arial" w:hAnsi="Arial" w:cs="Arial"/>
          <w:b/>
          <w:color w:val="231F20"/>
          <w:sz w:val="20"/>
          <w:szCs w:val="20"/>
        </w:rPr>
        <w:t>personne morale</w:t>
      </w:r>
      <w:r w:rsidRPr="00E5433D">
        <w:rPr>
          <w:rFonts w:ascii="Arial" w:hAnsi="Arial" w:cs="Arial"/>
          <w:color w:val="231F20"/>
          <w:sz w:val="20"/>
          <w:szCs w:val="20"/>
        </w:rPr>
        <w:t>, vous devez être une société commerciale considéré</w:t>
      </w:r>
      <w:r w:rsidR="00D769FB">
        <w:rPr>
          <w:rFonts w:ascii="Arial" w:hAnsi="Arial" w:cs="Arial"/>
          <w:color w:val="231F20"/>
          <w:sz w:val="20"/>
          <w:szCs w:val="20"/>
        </w:rPr>
        <w:t>e</w:t>
      </w:r>
      <w:r w:rsidRPr="00E5433D">
        <w:rPr>
          <w:rFonts w:ascii="Arial" w:hAnsi="Arial" w:cs="Arial"/>
          <w:color w:val="231F20"/>
          <w:sz w:val="20"/>
          <w:szCs w:val="20"/>
        </w:rPr>
        <w:t xml:space="preserve"> comme une </w:t>
      </w:r>
      <w:r w:rsidRPr="00E5433D">
        <w:rPr>
          <w:rFonts w:ascii="Arial" w:hAnsi="Arial" w:cs="Arial"/>
          <w:b/>
          <w:color w:val="231F20"/>
          <w:sz w:val="20"/>
          <w:szCs w:val="20"/>
        </w:rPr>
        <w:t>micro-société</w:t>
      </w:r>
      <w:r w:rsidRPr="00E5433D">
        <w:rPr>
          <w:rFonts w:ascii="Arial" w:hAnsi="Arial" w:cs="Arial"/>
          <w:color w:val="231F20"/>
          <w:sz w:val="20"/>
          <w:szCs w:val="20"/>
        </w:rPr>
        <w:t xml:space="preserve"> ou une </w:t>
      </w:r>
      <w:r w:rsidRPr="00E5433D">
        <w:rPr>
          <w:rFonts w:ascii="Arial" w:hAnsi="Arial" w:cs="Arial"/>
          <w:b/>
          <w:color w:val="231F20"/>
          <w:sz w:val="20"/>
          <w:szCs w:val="20"/>
        </w:rPr>
        <w:t>petite société</w:t>
      </w:r>
      <w:r w:rsidR="0019526D">
        <w:rPr>
          <w:rFonts w:ascii="Arial" w:hAnsi="Arial" w:cs="Arial"/>
          <w:color w:val="231F20"/>
          <w:sz w:val="20"/>
          <w:szCs w:val="20"/>
        </w:rPr>
        <w:t>.</w:t>
      </w:r>
    </w:p>
    <w:p w14:paraId="53A84EE4" w14:textId="77777777" w:rsidR="004C53A5" w:rsidRDefault="004C53A5">
      <w:pPr>
        <w:rPr>
          <w:rFonts w:ascii="Arial" w:eastAsiaTheme="majorEastAsia" w:hAnsi="Arial" w:cstheme="majorBidi"/>
          <w:b/>
          <w:bCs/>
          <w:color w:val="FFFFFF" w:themeColor="background1"/>
          <w:sz w:val="20"/>
        </w:rPr>
      </w:pPr>
      <w:r>
        <w:br w:type="page"/>
      </w:r>
    </w:p>
    <w:p w14:paraId="7AE76993" w14:textId="77777777" w:rsidR="009F2999" w:rsidRPr="002B2323" w:rsidRDefault="009F2999" w:rsidP="00DA0D8C">
      <w:pPr>
        <w:pStyle w:val="Titre3"/>
        <w:jc w:val="both"/>
      </w:pPr>
      <w:bookmarkStart w:id="31" w:name="_Toc14355389"/>
      <w:r w:rsidRPr="002B2323">
        <w:lastRenderedPageBreak/>
        <w:t>Mon entreprise est-elle une micro-entreprise ou une petite entreprise</w:t>
      </w:r>
      <w:r w:rsidR="004C53A5">
        <w:t xml:space="preserve"> </w:t>
      </w:r>
      <w:r w:rsidRPr="002B2323">
        <w:t>?</w:t>
      </w:r>
      <w:bookmarkEnd w:id="31"/>
      <w:r w:rsidRPr="002B2323">
        <w:t xml:space="preserve"> </w:t>
      </w:r>
    </w:p>
    <w:p w14:paraId="1ACA2A0F" w14:textId="77777777" w:rsidR="009F2999" w:rsidRPr="00E5433D" w:rsidRDefault="009F2999" w:rsidP="00942859">
      <w:pPr>
        <w:autoSpaceDE w:val="0"/>
        <w:autoSpaceDN w:val="0"/>
        <w:adjustRightInd w:val="0"/>
        <w:spacing w:after="0" w:line="240" w:lineRule="auto"/>
        <w:jc w:val="both"/>
        <w:rPr>
          <w:rFonts w:ascii="Arial" w:hAnsi="Arial" w:cs="Arial"/>
          <w:sz w:val="20"/>
          <w:szCs w:val="20"/>
          <w:lang w:val="fr-FR"/>
        </w:rPr>
      </w:pPr>
      <w:r w:rsidRPr="00E5433D">
        <w:rPr>
          <w:rFonts w:ascii="Arial" w:hAnsi="Arial" w:cs="Arial"/>
          <w:sz w:val="20"/>
          <w:szCs w:val="20"/>
          <w:lang w:val="fr-FR"/>
        </w:rPr>
        <w:t xml:space="preserve">La détermination de la qualification de l’entreprise demandeuse sera effectuée </w:t>
      </w:r>
      <w:r w:rsidR="00E5433D" w:rsidRPr="00E5433D">
        <w:rPr>
          <w:rFonts w:ascii="Arial" w:hAnsi="Arial" w:cs="Arial"/>
          <w:sz w:val="20"/>
          <w:szCs w:val="20"/>
          <w:lang w:val="fr-FR"/>
        </w:rPr>
        <w:t xml:space="preserve">au </w:t>
      </w:r>
      <w:r w:rsidR="00E5433D" w:rsidRPr="00E5433D">
        <w:rPr>
          <w:rFonts w:ascii="Arial" w:hAnsi="Arial" w:cs="Arial"/>
          <w:color w:val="171717"/>
          <w:sz w:val="20"/>
          <w:szCs w:val="20"/>
        </w:rPr>
        <w:t>sens de la Recommandation</w:t>
      </w:r>
      <w:r w:rsidR="005167B7">
        <w:rPr>
          <w:rFonts w:ascii="Arial" w:hAnsi="Arial" w:cs="Arial"/>
          <w:color w:val="171717"/>
          <w:sz w:val="20"/>
          <w:szCs w:val="20"/>
        </w:rPr>
        <w:t xml:space="preserve"> (UE) 2003/361/CE</w:t>
      </w:r>
      <w:r w:rsidR="00E5433D" w:rsidRPr="00E5433D">
        <w:rPr>
          <w:rFonts w:ascii="Arial" w:hAnsi="Arial" w:cs="Arial"/>
          <w:color w:val="171717"/>
          <w:sz w:val="20"/>
          <w:szCs w:val="20"/>
        </w:rPr>
        <w:t xml:space="preserve"> de la Commission du 6 mai 2003 concernant la définition des micro, petites et</w:t>
      </w:r>
      <w:r w:rsidR="00942859">
        <w:rPr>
          <w:rFonts w:ascii="Arial" w:hAnsi="Arial" w:cs="Arial"/>
          <w:color w:val="171717"/>
          <w:sz w:val="20"/>
          <w:szCs w:val="20"/>
        </w:rPr>
        <w:t xml:space="preserve"> </w:t>
      </w:r>
      <w:r w:rsidR="00E5433D" w:rsidRPr="00E5433D">
        <w:rPr>
          <w:rFonts w:ascii="Arial" w:hAnsi="Arial" w:cs="Arial"/>
          <w:color w:val="171717"/>
          <w:sz w:val="20"/>
          <w:szCs w:val="20"/>
        </w:rPr>
        <w:t xml:space="preserve">moyennes entreprises et </w:t>
      </w:r>
      <w:r w:rsidRPr="00E5433D">
        <w:rPr>
          <w:rFonts w:ascii="Arial" w:hAnsi="Arial" w:cs="Arial"/>
          <w:sz w:val="20"/>
          <w:szCs w:val="20"/>
          <w:lang w:val="fr-FR"/>
        </w:rPr>
        <w:t xml:space="preserve">conformément aux directives </w:t>
      </w:r>
      <w:r w:rsidR="006B3616">
        <w:rPr>
          <w:rFonts w:ascii="Arial" w:hAnsi="Arial" w:cs="Arial"/>
          <w:sz w:val="20"/>
          <w:szCs w:val="20"/>
          <w:lang w:val="fr-FR"/>
        </w:rPr>
        <w:t>du</w:t>
      </w:r>
      <w:r w:rsidRPr="00E5433D">
        <w:rPr>
          <w:rFonts w:ascii="Arial" w:hAnsi="Arial" w:cs="Arial"/>
          <w:sz w:val="20"/>
          <w:szCs w:val="20"/>
          <w:lang w:val="fr-FR"/>
        </w:rPr>
        <w:t xml:space="preserve">  </w:t>
      </w:r>
      <w:r w:rsidR="004D163C" w:rsidRPr="00E5433D">
        <w:rPr>
          <w:rFonts w:ascii="Arial" w:hAnsi="Arial" w:cs="Arial"/>
          <w:sz w:val="20"/>
          <w:szCs w:val="20"/>
          <w:lang w:val="fr-FR"/>
        </w:rPr>
        <w:t>Règlement</w:t>
      </w:r>
      <w:r w:rsidRPr="00E5433D">
        <w:rPr>
          <w:rFonts w:ascii="Arial" w:hAnsi="Arial" w:cs="Arial"/>
          <w:sz w:val="20"/>
          <w:szCs w:val="20"/>
          <w:lang w:val="fr-FR"/>
        </w:rPr>
        <w:t xml:space="preserve"> (UE) n° 651/2014 de la Commission du 17 juin 2014 déclarant certaines catégories d'aides compatibles avec le marché intérieur en application des articles 107 et 108 du traité (et plus particulièrement l’Art 2 de son Annexe </w:t>
      </w:r>
      <w:r w:rsidR="00680ADF">
        <w:rPr>
          <w:rFonts w:ascii="Arial" w:hAnsi="Arial" w:cs="Arial"/>
          <w:sz w:val="20"/>
          <w:szCs w:val="20"/>
          <w:lang w:val="fr-FR"/>
        </w:rPr>
        <w:t>I</w:t>
      </w:r>
      <w:r w:rsidRPr="00E5433D">
        <w:rPr>
          <w:rFonts w:ascii="Arial" w:hAnsi="Arial" w:cs="Arial"/>
          <w:sz w:val="20"/>
          <w:szCs w:val="20"/>
          <w:lang w:val="fr-FR"/>
        </w:rPr>
        <w:t>).</w:t>
      </w:r>
    </w:p>
    <w:p w14:paraId="58BC4C74" w14:textId="77777777" w:rsidR="009F2999" w:rsidRPr="00E5433D" w:rsidRDefault="009F2999" w:rsidP="00DA0D8C">
      <w:pPr>
        <w:pStyle w:val="Paragraphedeliste"/>
        <w:spacing w:after="120"/>
        <w:ind w:left="0"/>
        <w:contextualSpacing w:val="0"/>
        <w:jc w:val="both"/>
        <w:rPr>
          <w:rFonts w:ascii="Arial" w:hAnsi="Arial" w:cs="Arial"/>
          <w:color w:val="444444"/>
          <w:sz w:val="20"/>
          <w:szCs w:val="20"/>
          <w:lang w:val="fr-FR"/>
        </w:rPr>
      </w:pPr>
      <w:r w:rsidRPr="00E5433D">
        <w:rPr>
          <w:rFonts w:ascii="Arial" w:hAnsi="Arial" w:cs="Arial"/>
          <w:sz w:val="20"/>
          <w:szCs w:val="20"/>
          <w:lang w:val="fr-FR"/>
        </w:rPr>
        <w:t>L’interprétation des critères à appliquer se fera conformément au « Guide de l’utilisateur pour la détermination des PME » publié par Commission européenne en 2015 dont vous trouverez le texte via ce lien :</w:t>
      </w:r>
      <w:r w:rsidRPr="00E5433D">
        <w:rPr>
          <w:rFonts w:ascii="Arial" w:hAnsi="Arial" w:cs="Arial"/>
          <w:color w:val="444444"/>
          <w:sz w:val="20"/>
          <w:szCs w:val="20"/>
          <w:lang w:val="fr-FR"/>
        </w:rPr>
        <w:t xml:space="preserve"> </w:t>
      </w:r>
      <w:hyperlink r:id="rId36" w:history="1">
        <w:r w:rsidRPr="00E5433D">
          <w:rPr>
            <w:rStyle w:val="Lienhypertexte"/>
            <w:rFonts w:ascii="Arial" w:hAnsi="Arial" w:cs="Arial"/>
            <w:sz w:val="20"/>
            <w:szCs w:val="20"/>
            <w:lang w:val="fr-FR"/>
          </w:rPr>
          <w:t>https://publications.europa.eu/fr/publication-detail/-/publication/79c0ce87-f4dc-11e6-8a35-01aa75ed71a1/language-fr</w:t>
        </w:r>
      </w:hyperlink>
    </w:p>
    <w:p w14:paraId="4ACDD129" w14:textId="77777777" w:rsidR="00E5433D" w:rsidRDefault="00E5433D" w:rsidP="009F2214">
      <w:pPr>
        <w:autoSpaceDE w:val="0"/>
        <w:autoSpaceDN w:val="0"/>
        <w:adjustRightInd w:val="0"/>
        <w:spacing w:after="120" w:line="240" w:lineRule="auto"/>
        <w:jc w:val="both"/>
        <w:rPr>
          <w:rFonts w:ascii="Arial" w:hAnsi="Arial" w:cs="Arial"/>
          <w:color w:val="171717"/>
          <w:sz w:val="20"/>
          <w:szCs w:val="20"/>
          <w:highlight w:val="yellow"/>
        </w:rPr>
      </w:pPr>
      <w:r w:rsidRPr="009F2214">
        <w:rPr>
          <w:rFonts w:ascii="Arial" w:hAnsi="Arial" w:cs="Arial"/>
          <w:color w:val="171717"/>
          <w:sz w:val="20"/>
          <w:szCs w:val="20"/>
        </w:rPr>
        <w:t xml:space="preserve">C’est sur cette base que le test « Suis-je une PME » </w:t>
      </w:r>
      <w:r w:rsidR="00146592" w:rsidRPr="009F2214">
        <w:rPr>
          <w:rFonts w:ascii="Arial" w:hAnsi="Arial" w:cs="Arial"/>
          <w:color w:val="171717"/>
          <w:sz w:val="20"/>
          <w:szCs w:val="20"/>
        </w:rPr>
        <w:t xml:space="preserve">détermine </w:t>
      </w:r>
      <w:r w:rsidR="00826E60" w:rsidRPr="009F2214">
        <w:rPr>
          <w:rFonts w:ascii="Arial" w:hAnsi="Arial" w:cs="Arial"/>
          <w:color w:val="171717"/>
          <w:sz w:val="20"/>
          <w:szCs w:val="20"/>
        </w:rPr>
        <w:t xml:space="preserve">la qualification et </w:t>
      </w:r>
      <w:r w:rsidRPr="009F2214">
        <w:rPr>
          <w:rFonts w:ascii="Arial" w:hAnsi="Arial" w:cs="Arial"/>
          <w:color w:val="171717"/>
          <w:sz w:val="20"/>
          <w:szCs w:val="20"/>
        </w:rPr>
        <w:t>la taille des entreprises</w:t>
      </w:r>
      <w:r w:rsidR="004C53A5">
        <w:rPr>
          <w:rFonts w:ascii="Arial" w:hAnsi="Arial" w:cs="Arial"/>
          <w:color w:val="171717"/>
          <w:sz w:val="20"/>
          <w:szCs w:val="20"/>
        </w:rPr>
        <w:t xml:space="preserve"> </w:t>
      </w:r>
      <w:r w:rsidR="004C53A5" w:rsidRPr="0019526D">
        <w:rPr>
          <w:rFonts w:ascii="Arial" w:hAnsi="Arial" w:cs="Arial"/>
          <w:color w:val="171717"/>
          <w:sz w:val="20"/>
          <w:szCs w:val="20"/>
        </w:rPr>
        <w:t>du type société (« personne morale »)</w:t>
      </w:r>
      <w:r w:rsidRPr="0019526D">
        <w:rPr>
          <w:rFonts w:ascii="Arial" w:hAnsi="Arial" w:cs="Arial"/>
          <w:color w:val="171717"/>
          <w:sz w:val="20"/>
          <w:szCs w:val="20"/>
        </w:rPr>
        <w:t>.</w:t>
      </w:r>
    </w:p>
    <w:p w14:paraId="54DDF5A0" w14:textId="7C1E7DAF" w:rsidR="004C53A5" w:rsidRPr="004C53A5" w:rsidRDefault="0019526D" w:rsidP="009F2214">
      <w:pPr>
        <w:autoSpaceDE w:val="0"/>
        <w:autoSpaceDN w:val="0"/>
        <w:adjustRightInd w:val="0"/>
        <w:spacing w:after="120" w:line="240" w:lineRule="auto"/>
        <w:jc w:val="both"/>
        <w:rPr>
          <w:rFonts w:ascii="Arial" w:hAnsi="Arial" w:cs="Arial"/>
          <w:bCs/>
          <w:sz w:val="20"/>
          <w:szCs w:val="20"/>
        </w:rPr>
      </w:pPr>
      <w:r w:rsidRPr="0019526D">
        <w:rPr>
          <w:rFonts w:ascii="Arial" w:hAnsi="Arial" w:cs="Arial"/>
          <w:bCs/>
          <w:sz w:val="20"/>
          <w:szCs w:val="20"/>
        </w:rPr>
        <w:t>Du fait de</w:t>
      </w:r>
      <w:r w:rsidR="004C53A5" w:rsidRPr="0019526D">
        <w:rPr>
          <w:rFonts w:ascii="Arial" w:hAnsi="Arial" w:cs="Arial"/>
          <w:bCs/>
          <w:sz w:val="20"/>
          <w:szCs w:val="20"/>
        </w:rPr>
        <w:t xml:space="preserve"> leurs caractéristiques propres, les entreprises individuelles (« personnes physique ») sont considérées comme étant d’office du type micro- ou petite entreprise et sont, de ce fait, exemptées de la fourniture des résultats du test précité</w:t>
      </w:r>
      <w:r w:rsidR="004C53A5" w:rsidRPr="004C53A5">
        <w:rPr>
          <w:rFonts w:ascii="Arial" w:hAnsi="Arial" w:cs="Arial"/>
          <w:bCs/>
          <w:sz w:val="20"/>
          <w:szCs w:val="20"/>
          <w:highlight w:val="yellow"/>
        </w:rPr>
        <w:t>.</w:t>
      </w:r>
    </w:p>
    <w:p w14:paraId="6224CBE5" w14:textId="77777777" w:rsidR="009F2999" w:rsidRPr="009F2214" w:rsidRDefault="009F2999" w:rsidP="009F2214">
      <w:pPr>
        <w:autoSpaceDE w:val="0"/>
        <w:autoSpaceDN w:val="0"/>
        <w:spacing w:after="120" w:line="240" w:lineRule="auto"/>
        <w:jc w:val="both"/>
        <w:rPr>
          <w:rFonts w:ascii="Arial" w:hAnsi="Arial" w:cs="Arial"/>
          <w:bCs/>
          <w:sz w:val="20"/>
          <w:szCs w:val="20"/>
        </w:rPr>
      </w:pPr>
      <w:r w:rsidRPr="009F2214">
        <w:rPr>
          <w:rFonts w:ascii="Arial" w:hAnsi="Arial" w:cs="Arial"/>
          <w:bCs/>
          <w:sz w:val="20"/>
          <w:szCs w:val="20"/>
        </w:rPr>
        <w:t>Selon cette réglementation, les effectifs et seuils financiers définissant les catégories d'entreprises sont les suivant</w:t>
      </w:r>
      <w:r w:rsidR="00C93D7B" w:rsidRPr="009F2214">
        <w:rPr>
          <w:rFonts w:ascii="Arial" w:hAnsi="Arial" w:cs="Arial"/>
          <w:bCs/>
          <w:sz w:val="20"/>
          <w:szCs w:val="20"/>
        </w:rPr>
        <w:t>s</w:t>
      </w:r>
      <w:r w:rsidRPr="009F2214">
        <w:rPr>
          <w:rFonts w:ascii="Arial" w:hAnsi="Arial" w:cs="Arial"/>
          <w:bCs/>
          <w:sz w:val="20"/>
          <w:szCs w:val="20"/>
        </w:rPr>
        <w:t> :</w:t>
      </w:r>
    </w:p>
    <w:p w14:paraId="38AF090D" w14:textId="77777777" w:rsidR="0063586C" w:rsidRDefault="009F2999">
      <w:pPr>
        <w:pStyle w:val="Paragraphedeliste"/>
        <w:numPr>
          <w:ilvl w:val="0"/>
          <w:numId w:val="14"/>
        </w:numPr>
        <w:autoSpaceDE w:val="0"/>
        <w:autoSpaceDN w:val="0"/>
        <w:spacing w:after="120" w:line="240" w:lineRule="auto"/>
        <w:contextualSpacing w:val="0"/>
        <w:jc w:val="both"/>
        <w:rPr>
          <w:rFonts w:ascii="Arial" w:hAnsi="Arial" w:cs="Arial"/>
          <w:sz w:val="20"/>
          <w:szCs w:val="20"/>
        </w:rPr>
      </w:pPr>
      <w:r w:rsidRPr="009F2214">
        <w:rPr>
          <w:rFonts w:ascii="Arial" w:hAnsi="Arial" w:cs="Arial"/>
          <w:sz w:val="20"/>
          <w:szCs w:val="20"/>
        </w:rPr>
        <w:t xml:space="preserve">Une </w:t>
      </w:r>
      <w:r w:rsidRPr="009F2214">
        <w:rPr>
          <w:rFonts w:ascii="Arial" w:hAnsi="Arial" w:cs="Arial"/>
          <w:b/>
          <w:sz w:val="20"/>
          <w:szCs w:val="20"/>
        </w:rPr>
        <w:t>petite entreprise</w:t>
      </w:r>
      <w:r w:rsidRPr="009F2214">
        <w:rPr>
          <w:rFonts w:ascii="Arial" w:hAnsi="Arial" w:cs="Arial"/>
          <w:sz w:val="20"/>
          <w:szCs w:val="20"/>
        </w:rPr>
        <w:t xml:space="preserve"> est définie comme une entreprise qui occupe moins de </w:t>
      </w:r>
      <w:r w:rsidRPr="009F2214">
        <w:rPr>
          <w:rFonts w:ascii="Arial" w:hAnsi="Arial" w:cs="Arial"/>
          <w:b/>
          <w:sz w:val="20"/>
          <w:szCs w:val="20"/>
        </w:rPr>
        <w:t>50 personnes</w:t>
      </w:r>
      <w:r w:rsidRPr="009F2214">
        <w:rPr>
          <w:rFonts w:ascii="Arial" w:hAnsi="Arial" w:cs="Arial"/>
          <w:sz w:val="20"/>
          <w:szCs w:val="20"/>
        </w:rPr>
        <w:t xml:space="preserve"> </w:t>
      </w:r>
      <w:r w:rsidRPr="009F2214">
        <w:rPr>
          <w:rFonts w:ascii="Arial" w:hAnsi="Arial" w:cs="Arial"/>
          <w:b/>
          <w:sz w:val="20"/>
          <w:szCs w:val="20"/>
          <w:u w:val="single"/>
        </w:rPr>
        <w:t>et</w:t>
      </w:r>
      <w:r w:rsidRPr="009F2214">
        <w:rPr>
          <w:rFonts w:ascii="Arial" w:hAnsi="Arial" w:cs="Arial"/>
          <w:sz w:val="20"/>
          <w:szCs w:val="20"/>
        </w:rPr>
        <w:t xml:space="preserve"> dont le </w:t>
      </w:r>
      <w:r w:rsidRPr="009F2214">
        <w:rPr>
          <w:rFonts w:ascii="Arial" w:hAnsi="Arial" w:cs="Arial"/>
          <w:b/>
          <w:sz w:val="20"/>
          <w:szCs w:val="20"/>
        </w:rPr>
        <w:t>chiffre d'affaires annuel</w:t>
      </w:r>
      <w:r w:rsidRPr="009F2214">
        <w:rPr>
          <w:rFonts w:ascii="Arial" w:hAnsi="Arial" w:cs="Arial"/>
          <w:sz w:val="20"/>
          <w:szCs w:val="20"/>
        </w:rPr>
        <w:t xml:space="preserve"> ou le </w:t>
      </w:r>
      <w:r w:rsidRPr="009F2214">
        <w:rPr>
          <w:rFonts w:ascii="Arial" w:hAnsi="Arial" w:cs="Arial"/>
          <w:b/>
          <w:sz w:val="20"/>
          <w:szCs w:val="20"/>
        </w:rPr>
        <w:t>total du bilan annuel</w:t>
      </w:r>
      <w:r w:rsidRPr="009F2214">
        <w:rPr>
          <w:rFonts w:ascii="Arial" w:hAnsi="Arial" w:cs="Arial"/>
          <w:sz w:val="20"/>
          <w:szCs w:val="20"/>
        </w:rPr>
        <w:t xml:space="preserve"> n'excède pas </w:t>
      </w:r>
      <w:r w:rsidRPr="009F2214">
        <w:rPr>
          <w:rFonts w:ascii="Arial" w:hAnsi="Arial" w:cs="Arial"/>
          <w:b/>
          <w:sz w:val="20"/>
          <w:szCs w:val="20"/>
        </w:rPr>
        <w:t>10 millions EUR</w:t>
      </w:r>
      <w:r w:rsidRPr="009F2214">
        <w:rPr>
          <w:rFonts w:ascii="Arial" w:hAnsi="Arial" w:cs="Arial"/>
          <w:sz w:val="20"/>
          <w:szCs w:val="20"/>
        </w:rPr>
        <w:t>.</w:t>
      </w:r>
    </w:p>
    <w:p w14:paraId="2DFB110A" w14:textId="77777777" w:rsidR="0063586C" w:rsidRDefault="009F2999">
      <w:pPr>
        <w:pStyle w:val="Paragraphedeliste"/>
        <w:numPr>
          <w:ilvl w:val="0"/>
          <w:numId w:val="14"/>
        </w:numPr>
        <w:spacing w:after="120" w:line="240" w:lineRule="auto"/>
        <w:contextualSpacing w:val="0"/>
        <w:jc w:val="both"/>
        <w:rPr>
          <w:rFonts w:ascii="Arial" w:hAnsi="Arial" w:cs="Arial"/>
          <w:sz w:val="20"/>
          <w:szCs w:val="20"/>
        </w:rPr>
      </w:pPr>
      <w:r w:rsidRPr="009F2214">
        <w:rPr>
          <w:rFonts w:ascii="Arial" w:hAnsi="Arial" w:cs="Arial"/>
          <w:sz w:val="20"/>
          <w:szCs w:val="20"/>
        </w:rPr>
        <w:t xml:space="preserve">Une </w:t>
      </w:r>
      <w:r w:rsidRPr="009F2214">
        <w:rPr>
          <w:rFonts w:ascii="Arial" w:hAnsi="Arial" w:cs="Arial"/>
          <w:b/>
          <w:sz w:val="20"/>
          <w:szCs w:val="20"/>
        </w:rPr>
        <w:t>micro-entreprise</w:t>
      </w:r>
      <w:r w:rsidRPr="009F2214">
        <w:rPr>
          <w:rFonts w:ascii="Arial" w:hAnsi="Arial" w:cs="Arial"/>
          <w:sz w:val="20"/>
          <w:szCs w:val="20"/>
        </w:rPr>
        <w:t xml:space="preserve"> est définie comme une entreprise qui occupe moins de </w:t>
      </w:r>
      <w:r w:rsidRPr="009F2214">
        <w:rPr>
          <w:rFonts w:ascii="Arial" w:hAnsi="Arial" w:cs="Arial"/>
          <w:b/>
          <w:sz w:val="20"/>
          <w:szCs w:val="20"/>
        </w:rPr>
        <w:t>10 personnes</w:t>
      </w:r>
      <w:r w:rsidRPr="009F2214">
        <w:rPr>
          <w:rFonts w:ascii="Arial" w:hAnsi="Arial" w:cs="Arial"/>
          <w:sz w:val="20"/>
          <w:szCs w:val="20"/>
        </w:rPr>
        <w:t xml:space="preserve"> </w:t>
      </w:r>
      <w:r w:rsidRPr="009F2214">
        <w:rPr>
          <w:rFonts w:ascii="Arial" w:hAnsi="Arial" w:cs="Arial"/>
          <w:b/>
          <w:sz w:val="20"/>
          <w:szCs w:val="20"/>
          <w:u w:val="single"/>
        </w:rPr>
        <w:t>et</w:t>
      </w:r>
      <w:r w:rsidRPr="009F2214">
        <w:rPr>
          <w:rFonts w:ascii="Arial" w:hAnsi="Arial" w:cs="Arial"/>
          <w:sz w:val="20"/>
          <w:szCs w:val="20"/>
        </w:rPr>
        <w:t xml:space="preserve"> dont le </w:t>
      </w:r>
      <w:r w:rsidRPr="009F2214">
        <w:rPr>
          <w:rFonts w:ascii="Arial" w:hAnsi="Arial" w:cs="Arial"/>
          <w:b/>
          <w:sz w:val="20"/>
          <w:szCs w:val="20"/>
        </w:rPr>
        <w:t>chiffre d'affaires annuel</w:t>
      </w:r>
      <w:r w:rsidRPr="009F2214">
        <w:rPr>
          <w:rFonts w:ascii="Arial" w:hAnsi="Arial" w:cs="Arial"/>
          <w:sz w:val="20"/>
          <w:szCs w:val="20"/>
        </w:rPr>
        <w:t xml:space="preserve"> ou le </w:t>
      </w:r>
      <w:r w:rsidRPr="009F2214">
        <w:rPr>
          <w:rFonts w:ascii="Arial" w:hAnsi="Arial" w:cs="Arial"/>
          <w:b/>
          <w:sz w:val="20"/>
          <w:szCs w:val="20"/>
        </w:rPr>
        <w:t>total du bilan annuel</w:t>
      </w:r>
      <w:r w:rsidRPr="009F2214">
        <w:rPr>
          <w:rFonts w:ascii="Arial" w:hAnsi="Arial" w:cs="Arial"/>
          <w:sz w:val="20"/>
          <w:szCs w:val="20"/>
        </w:rPr>
        <w:t xml:space="preserve"> n'excède pas </w:t>
      </w:r>
      <w:r w:rsidRPr="009F2214">
        <w:rPr>
          <w:rFonts w:ascii="Arial" w:hAnsi="Arial" w:cs="Arial"/>
          <w:b/>
          <w:sz w:val="20"/>
          <w:szCs w:val="20"/>
        </w:rPr>
        <w:t>2 millions EUR</w:t>
      </w:r>
      <w:r w:rsidRPr="009F2214">
        <w:rPr>
          <w:rFonts w:ascii="Arial" w:hAnsi="Arial" w:cs="Arial"/>
          <w:sz w:val="20"/>
          <w:szCs w:val="20"/>
        </w:rPr>
        <w:t>.</w:t>
      </w:r>
    </w:p>
    <w:p w14:paraId="13C973E5" w14:textId="77777777" w:rsidR="009F2999" w:rsidRPr="009F2214" w:rsidRDefault="009F2999" w:rsidP="009F2214">
      <w:pPr>
        <w:autoSpaceDE w:val="0"/>
        <w:autoSpaceDN w:val="0"/>
        <w:adjustRightInd w:val="0"/>
        <w:spacing w:after="120" w:line="240" w:lineRule="auto"/>
        <w:jc w:val="both"/>
        <w:rPr>
          <w:rFonts w:ascii="Arial" w:hAnsi="Arial" w:cs="Arial"/>
          <w:sz w:val="20"/>
          <w:szCs w:val="20"/>
        </w:rPr>
      </w:pPr>
      <w:r w:rsidRPr="009F2214">
        <w:rPr>
          <w:rFonts w:ascii="Arial" w:hAnsi="Arial" w:cs="Arial"/>
          <w:sz w:val="20"/>
          <w:szCs w:val="20"/>
        </w:rPr>
        <w:t xml:space="preserve">Pour savoir </w:t>
      </w:r>
      <w:r w:rsidR="000410E7" w:rsidRPr="009F2214">
        <w:rPr>
          <w:rFonts w:ascii="Arial" w:hAnsi="Arial" w:cs="Arial"/>
          <w:sz w:val="20"/>
          <w:szCs w:val="20"/>
        </w:rPr>
        <w:t>quels</w:t>
      </w:r>
      <w:r w:rsidRPr="009F2214">
        <w:rPr>
          <w:rFonts w:ascii="Arial" w:hAnsi="Arial" w:cs="Arial"/>
          <w:sz w:val="20"/>
          <w:szCs w:val="20"/>
        </w:rPr>
        <w:t xml:space="preserve"> sont les chiffres à prendre en considération, une entreprise doit d’abord établir si elle est:</w:t>
      </w:r>
    </w:p>
    <w:p w14:paraId="326FC1B4" w14:textId="77777777" w:rsidR="009F2999" w:rsidRPr="009F2214" w:rsidRDefault="009F2999" w:rsidP="009F2214">
      <w:pPr>
        <w:pStyle w:val="Paragraphedeliste"/>
        <w:numPr>
          <w:ilvl w:val="0"/>
          <w:numId w:val="5"/>
        </w:numPr>
        <w:autoSpaceDE w:val="0"/>
        <w:autoSpaceDN w:val="0"/>
        <w:adjustRightInd w:val="0"/>
        <w:spacing w:after="120" w:line="240" w:lineRule="auto"/>
        <w:contextualSpacing w:val="0"/>
        <w:jc w:val="both"/>
        <w:rPr>
          <w:rFonts w:ascii="Arial" w:hAnsi="Arial" w:cs="Arial"/>
          <w:sz w:val="20"/>
          <w:szCs w:val="20"/>
        </w:rPr>
      </w:pPr>
      <w:r w:rsidRPr="009F2214">
        <w:rPr>
          <w:rFonts w:ascii="Arial" w:hAnsi="Arial" w:cs="Arial"/>
          <w:sz w:val="20"/>
          <w:szCs w:val="20"/>
        </w:rPr>
        <w:t>une entreprise autonome (de loin la catégorie la plus courante);</w:t>
      </w:r>
    </w:p>
    <w:p w14:paraId="0466E1FF" w14:textId="77777777" w:rsidR="009F2999" w:rsidRPr="009F2214" w:rsidRDefault="009F2999" w:rsidP="009F2214">
      <w:pPr>
        <w:pStyle w:val="Paragraphedeliste"/>
        <w:numPr>
          <w:ilvl w:val="0"/>
          <w:numId w:val="5"/>
        </w:numPr>
        <w:autoSpaceDE w:val="0"/>
        <w:autoSpaceDN w:val="0"/>
        <w:adjustRightInd w:val="0"/>
        <w:spacing w:after="120" w:line="240" w:lineRule="auto"/>
        <w:contextualSpacing w:val="0"/>
        <w:jc w:val="both"/>
        <w:rPr>
          <w:rFonts w:ascii="Arial" w:hAnsi="Arial" w:cs="Arial"/>
          <w:sz w:val="20"/>
          <w:szCs w:val="20"/>
        </w:rPr>
      </w:pPr>
      <w:r w:rsidRPr="009F2214">
        <w:rPr>
          <w:rFonts w:ascii="Arial" w:hAnsi="Arial" w:cs="Arial"/>
          <w:sz w:val="20"/>
          <w:szCs w:val="20"/>
        </w:rPr>
        <w:t xml:space="preserve">une entreprise partenaire; </w:t>
      </w:r>
    </w:p>
    <w:p w14:paraId="79F8B1AD" w14:textId="77777777" w:rsidR="009F2999" w:rsidRPr="009F2214" w:rsidRDefault="009F2999" w:rsidP="009F2214">
      <w:pPr>
        <w:pStyle w:val="Paragraphedeliste"/>
        <w:numPr>
          <w:ilvl w:val="0"/>
          <w:numId w:val="5"/>
        </w:numPr>
        <w:autoSpaceDE w:val="0"/>
        <w:autoSpaceDN w:val="0"/>
        <w:adjustRightInd w:val="0"/>
        <w:spacing w:after="120" w:line="240" w:lineRule="auto"/>
        <w:contextualSpacing w:val="0"/>
        <w:jc w:val="both"/>
        <w:rPr>
          <w:rFonts w:ascii="Arial" w:hAnsi="Arial" w:cs="Arial"/>
          <w:sz w:val="20"/>
          <w:szCs w:val="20"/>
        </w:rPr>
      </w:pPr>
      <w:r w:rsidRPr="009F2214">
        <w:rPr>
          <w:rFonts w:ascii="Arial" w:hAnsi="Arial" w:cs="Arial"/>
          <w:sz w:val="20"/>
          <w:szCs w:val="20"/>
        </w:rPr>
        <w:t>une entreprise liée.</w:t>
      </w:r>
    </w:p>
    <w:p w14:paraId="54C522F9" w14:textId="77777777" w:rsidR="007749CF" w:rsidRPr="00E5433D" w:rsidRDefault="009F2999" w:rsidP="00DA0D8C">
      <w:p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Les calculs sont en effet différents pour chacun des trois types d’entreprise et leur résultat déterminera,</w:t>
      </w:r>
      <w:r w:rsidR="00DC47D9" w:rsidRPr="00E5433D">
        <w:rPr>
          <w:rFonts w:ascii="Arial" w:hAnsi="Arial" w:cs="Arial"/>
          <w:sz w:val="20"/>
          <w:szCs w:val="20"/>
        </w:rPr>
        <w:t xml:space="preserve"> </w:t>
      </w:r>
      <w:r w:rsidRPr="00E5433D">
        <w:rPr>
          <w:rFonts w:ascii="Arial" w:hAnsi="Arial" w:cs="Arial"/>
          <w:sz w:val="20"/>
          <w:szCs w:val="20"/>
        </w:rPr>
        <w:t xml:space="preserve">en définitive, si l’entreprise respecte les divers plafonds. </w:t>
      </w:r>
    </w:p>
    <w:p w14:paraId="29DB7E4E" w14:textId="77777777" w:rsidR="009F2999" w:rsidRPr="00E5433D" w:rsidRDefault="009F2999" w:rsidP="00DA0D8C">
      <w:p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Selon la situation, une entreprise peut devoir prendre en compte :</w:t>
      </w:r>
    </w:p>
    <w:p w14:paraId="648933A0" w14:textId="77777777" w:rsidR="009F2999" w:rsidRPr="00E5433D" w:rsidRDefault="009F2999" w:rsidP="00DA0D8C">
      <w:pPr>
        <w:pStyle w:val="Paragraphedeliste"/>
        <w:numPr>
          <w:ilvl w:val="0"/>
          <w:numId w:val="5"/>
        </w:numPr>
        <w:autoSpaceDE w:val="0"/>
        <w:autoSpaceDN w:val="0"/>
        <w:adjustRightInd w:val="0"/>
        <w:spacing w:after="120" w:line="240" w:lineRule="auto"/>
        <w:ind w:left="0" w:firstLine="284"/>
        <w:contextualSpacing w:val="0"/>
        <w:jc w:val="both"/>
        <w:rPr>
          <w:rFonts w:ascii="Arial" w:hAnsi="Arial" w:cs="Arial"/>
          <w:sz w:val="20"/>
          <w:szCs w:val="20"/>
          <w:lang w:val="fr-FR"/>
        </w:rPr>
      </w:pPr>
      <w:r w:rsidRPr="00E5433D">
        <w:rPr>
          <w:rFonts w:ascii="Arial" w:hAnsi="Arial" w:cs="Arial"/>
          <w:sz w:val="20"/>
          <w:szCs w:val="20"/>
        </w:rPr>
        <w:t xml:space="preserve"> uniquement ses propres données</w:t>
      </w:r>
      <w:r w:rsidR="00242131" w:rsidRPr="00E5433D">
        <w:rPr>
          <w:rFonts w:ascii="Arial" w:hAnsi="Arial" w:cs="Arial"/>
          <w:sz w:val="20"/>
          <w:szCs w:val="20"/>
        </w:rPr>
        <w:t xml:space="preserve"> (l’entreprise est alors dite « autonome »)</w:t>
      </w:r>
      <w:r w:rsidRPr="00E5433D">
        <w:rPr>
          <w:rFonts w:ascii="Arial" w:hAnsi="Arial" w:cs="Arial"/>
          <w:sz w:val="20"/>
          <w:szCs w:val="20"/>
        </w:rPr>
        <w:t>;</w:t>
      </w:r>
    </w:p>
    <w:p w14:paraId="7E8E714A" w14:textId="77777777" w:rsidR="009F2999" w:rsidRPr="00E5433D" w:rsidRDefault="009F2999" w:rsidP="00DA0D8C">
      <w:pPr>
        <w:pStyle w:val="Paragraphedeliste"/>
        <w:numPr>
          <w:ilvl w:val="0"/>
          <w:numId w:val="5"/>
        </w:numPr>
        <w:autoSpaceDE w:val="0"/>
        <w:autoSpaceDN w:val="0"/>
        <w:adjustRightInd w:val="0"/>
        <w:spacing w:after="120" w:line="240" w:lineRule="auto"/>
        <w:ind w:left="0" w:firstLine="284"/>
        <w:contextualSpacing w:val="0"/>
        <w:jc w:val="both"/>
        <w:rPr>
          <w:rFonts w:ascii="Arial" w:hAnsi="Arial" w:cs="Arial"/>
          <w:sz w:val="20"/>
          <w:szCs w:val="20"/>
          <w:lang w:val="fr-FR"/>
        </w:rPr>
      </w:pPr>
      <w:r w:rsidRPr="00E5433D">
        <w:rPr>
          <w:rFonts w:ascii="Arial" w:hAnsi="Arial" w:cs="Arial"/>
          <w:sz w:val="20"/>
          <w:szCs w:val="20"/>
        </w:rPr>
        <w:t>une proportion d’autres données dans le cas d’une entreprise partenaire;</w:t>
      </w:r>
    </w:p>
    <w:p w14:paraId="399D20DD" w14:textId="77777777" w:rsidR="009F2999" w:rsidRPr="00E5433D" w:rsidRDefault="009F2999" w:rsidP="00DA0D8C">
      <w:pPr>
        <w:pStyle w:val="Paragraphedeliste"/>
        <w:numPr>
          <w:ilvl w:val="0"/>
          <w:numId w:val="5"/>
        </w:numPr>
        <w:autoSpaceDE w:val="0"/>
        <w:autoSpaceDN w:val="0"/>
        <w:adjustRightInd w:val="0"/>
        <w:spacing w:after="120" w:line="240" w:lineRule="auto"/>
        <w:ind w:left="0" w:firstLine="284"/>
        <w:contextualSpacing w:val="0"/>
        <w:jc w:val="both"/>
        <w:rPr>
          <w:rFonts w:ascii="Arial" w:hAnsi="Arial" w:cs="Arial"/>
          <w:sz w:val="20"/>
          <w:szCs w:val="20"/>
          <w:lang w:val="fr-FR"/>
        </w:rPr>
      </w:pPr>
      <w:r w:rsidRPr="00E5433D">
        <w:rPr>
          <w:rFonts w:ascii="Arial" w:hAnsi="Arial" w:cs="Arial"/>
          <w:sz w:val="20"/>
          <w:szCs w:val="20"/>
        </w:rPr>
        <w:t>l’intégralité des données de toute entreprise à laquelle elle est considérée comme liée.</w:t>
      </w:r>
    </w:p>
    <w:p w14:paraId="5C029739" w14:textId="77777777" w:rsidR="009F2999" w:rsidRPr="009F2214" w:rsidRDefault="009F2999" w:rsidP="00DA0D8C">
      <w:pPr>
        <w:pStyle w:val="Paragraphedeliste"/>
        <w:spacing w:after="120" w:line="240" w:lineRule="auto"/>
        <w:ind w:left="0"/>
        <w:contextualSpacing w:val="0"/>
        <w:jc w:val="both"/>
        <w:rPr>
          <w:rFonts w:ascii="Arial" w:hAnsi="Arial" w:cs="Arial"/>
          <w:sz w:val="20"/>
          <w:szCs w:val="20"/>
          <w:lang w:val="fr-FR"/>
        </w:rPr>
      </w:pPr>
      <w:r w:rsidRPr="009F2214">
        <w:rPr>
          <w:rFonts w:ascii="Arial" w:hAnsi="Arial" w:cs="Arial"/>
          <w:sz w:val="20"/>
          <w:szCs w:val="20"/>
          <w:lang w:val="fr-FR"/>
        </w:rPr>
        <w:t>Le « Guide de l’utilisateur pour la détermination des PME » précité explique clairement ces diverses situation</w:t>
      </w:r>
      <w:r w:rsidR="009F4E9D" w:rsidRPr="009F2214">
        <w:rPr>
          <w:rFonts w:ascii="Arial" w:hAnsi="Arial" w:cs="Arial"/>
          <w:sz w:val="20"/>
          <w:szCs w:val="20"/>
          <w:lang w:val="fr-FR"/>
        </w:rPr>
        <w:t>s</w:t>
      </w:r>
      <w:r w:rsidRPr="009F2214">
        <w:rPr>
          <w:rFonts w:ascii="Arial" w:hAnsi="Arial" w:cs="Arial"/>
          <w:sz w:val="20"/>
          <w:szCs w:val="20"/>
          <w:lang w:val="fr-FR"/>
        </w:rPr>
        <w:t xml:space="preserve"> et donne quelques exemples concrets de calculs.</w:t>
      </w:r>
    </w:p>
    <w:p w14:paraId="6A7056D9" w14:textId="77777777" w:rsidR="009F2999" w:rsidRPr="009F2214" w:rsidRDefault="009F2999" w:rsidP="00DA0D8C">
      <w:pPr>
        <w:pStyle w:val="Paragraphedeliste"/>
        <w:spacing w:after="120" w:line="240" w:lineRule="auto"/>
        <w:ind w:left="0"/>
        <w:contextualSpacing w:val="0"/>
        <w:jc w:val="both"/>
        <w:rPr>
          <w:rFonts w:ascii="Arial" w:hAnsi="Arial" w:cs="Arial"/>
          <w:sz w:val="20"/>
          <w:szCs w:val="20"/>
          <w:lang w:val="fr-FR"/>
        </w:rPr>
      </w:pPr>
      <w:r w:rsidRPr="009F2214">
        <w:rPr>
          <w:rFonts w:ascii="Arial" w:hAnsi="Arial" w:cs="Arial"/>
          <w:sz w:val="20"/>
          <w:szCs w:val="20"/>
          <w:lang w:val="fr-FR"/>
        </w:rPr>
        <w:t xml:space="preserve">Une entreprise sera qualifiée de </w:t>
      </w:r>
      <w:r w:rsidR="00DF4B1F" w:rsidRPr="009F2214">
        <w:rPr>
          <w:rFonts w:ascii="Arial" w:hAnsi="Arial" w:cs="Arial"/>
          <w:b/>
          <w:sz w:val="20"/>
          <w:szCs w:val="20"/>
          <w:lang w:val="fr-FR"/>
        </w:rPr>
        <w:t>m</w:t>
      </w:r>
      <w:r w:rsidRPr="009F2214">
        <w:rPr>
          <w:rFonts w:ascii="Arial" w:hAnsi="Arial" w:cs="Arial"/>
          <w:b/>
          <w:sz w:val="20"/>
          <w:szCs w:val="20"/>
          <w:lang w:val="fr-FR"/>
        </w:rPr>
        <w:t>icro ou de petite entreprise</w:t>
      </w:r>
      <w:r w:rsidRPr="009F2214">
        <w:rPr>
          <w:rFonts w:ascii="Arial" w:hAnsi="Arial" w:cs="Arial"/>
          <w:sz w:val="20"/>
          <w:szCs w:val="20"/>
          <w:lang w:val="fr-FR"/>
        </w:rPr>
        <w:t xml:space="preserve"> si elle respecte deux critères distincts qui doivent </w:t>
      </w:r>
      <w:r w:rsidRPr="009F2214">
        <w:rPr>
          <w:rFonts w:ascii="Arial" w:hAnsi="Arial" w:cs="Arial"/>
          <w:b/>
          <w:sz w:val="20"/>
          <w:szCs w:val="20"/>
          <w:lang w:val="fr-FR"/>
        </w:rPr>
        <w:t>TOUS les deux</w:t>
      </w:r>
      <w:r w:rsidR="001C7CCC" w:rsidRPr="009F2214">
        <w:rPr>
          <w:rFonts w:ascii="Arial" w:hAnsi="Arial" w:cs="Arial"/>
          <w:sz w:val="20"/>
          <w:szCs w:val="20"/>
          <w:lang w:val="fr-FR"/>
        </w:rPr>
        <w:t xml:space="preserve"> </w:t>
      </w:r>
      <w:r w:rsidRPr="009F2214">
        <w:rPr>
          <w:rFonts w:ascii="Arial" w:hAnsi="Arial" w:cs="Arial"/>
          <w:sz w:val="20"/>
          <w:szCs w:val="20"/>
          <w:lang w:val="fr-FR"/>
        </w:rPr>
        <w:t xml:space="preserve">être satisfaits </w:t>
      </w:r>
      <w:r w:rsidRPr="0019526D">
        <w:rPr>
          <w:rFonts w:ascii="Arial" w:hAnsi="Arial" w:cs="Arial"/>
          <w:b/>
          <w:color w:val="FF0000"/>
          <w:szCs w:val="20"/>
          <w:lang w:val="fr-FR"/>
        </w:rPr>
        <w:t>simultanément</w:t>
      </w:r>
      <w:r w:rsidRPr="0019526D">
        <w:rPr>
          <w:rFonts w:ascii="Arial" w:hAnsi="Arial" w:cs="Arial"/>
          <w:color w:val="FF0000"/>
          <w:szCs w:val="20"/>
          <w:lang w:val="fr-FR"/>
        </w:rPr>
        <w:t xml:space="preserve"> </w:t>
      </w:r>
      <w:r w:rsidRPr="009F2214">
        <w:rPr>
          <w:rFonts w:ascii="Arial" w:hAnsi="Arial" w:cs="Arial"/>
          <w:sz w:val="20"/>
          <w:szCs w:val="20"/>
          <w:lang w:val="fr-FR"/>
        </w:rPr>
        <w:t>:</w:t>
      </w:r>
    </w:p>
    <w:p w14:paraId="72C0A74F" w14:textId="77777777" w:rsidR="009F2999" w:rsidRPr="009F2214" w:rsidRDefault="009F2999" w:rsidP="00DA0D8C">
      <w:pPr>
        <w:pStyle w:val="Paragraphedeliste"/>
        <w:numPr>
          <w:ilvl w:val="0"/>
          <w:numId w:val="5"/>
        </w:numPr>
        <w:spacing w:after="120" w:line="240" w:lineRule="auto"/>
        <w:contextualSpacing w:val="0"/>
        <w:jc w:val="both"/>
        <w:rPr>
          <w:rFonts w:ascii="Arial" w:hAnsi="Arial" w:cs="Arial"/>
          <w:sz w:val="20"/>
          <w:szCs w:val="20"/>
          <w:lang w:val="fr-FR"/>
        </w:rPr>
      </w:pPr>
      <w:r w:rsidRPr="009F2214">
        <w:rPr>
          <w:rFonts w:ascii="Arial" w:hAnsi="Arial" w:cs="Arial"/>
          <w:sz w:val="20"/>
          <w:szCs w:val="20"/>
          <w:lang w:val="fr-FR"/>
        </w:rPr>
        <w:t xml:space="preserve">Critère A : </w:t>
      </w:r>
      <w:r w:rsidR="009F2214">
        <w:rPr>
          <w:rFonts w:ascii="Arial" w:hAnsi="Arial" w:cs="Arial"/>
          <w:sz w:val="20"/>
          <w:szCs w:val="20"/>
          <w:lang w:val="fr-FR"/>
        </w:rPr>
        <w:tab/>
      </w:r>
      <w:r w:rsidRPr="009F2214">
        <w:rPr>
          <w:rFonts w:ascii="Arial" w:hAnsi="Arial" w:cs="Arial"/>
          <w:sz w:val="20"/>
          <w:szCs w:val="20"/>
          <w:lang w:val="fr-FR"/>
        </w:rPr>
        <w:t>Effectif de maximum 49 personnes (</w:t>
      </w:r>
      <w:r w:rsidR="004D163C" w:rsidRPr="009F2214">
        <w:rPr>
          <w:rFonts w:ascii="Arial" w:hAnsi="Arial" w:cs="Arial"/>
          <w:sz w:val="20"/>
          <w:szCs w:val="20"/>
          <w:lang w:val="fr-FR"/>
        </w:rPr>
        <w:t>c.à.d.</w:t>
      </w:r>
      <w:r w:rsidRPr="009F2214">
        <w:rPr>
          <w:rFonts w:ascii="Arial" w:hAnsi="Arial" w:cs="Arial"/>
          <w:sz w:val="20"/>
          <w:szCs w:val="20"/>
          <w:lang w:val="fr-FR"/>
        </w:rPr>
        <w:t xml:space="preserve"> &lt; 50)</w:t>
      </w:r>
    </w:p>
    <w:p w14:paraId="63DF71CA" w14:textId="77777777" w:rsidR="009F2999" w:rsidRPr="009F2214" w:rsidRDefault="009F2999" w:rsidP="009F2214">
      <w:pPr>
        <w:pStyle w:val="Paragraphedeliste"/>
        <w:numPr>
          <w:ilvl w:val="0"/>
          <w:numId w:val="5"/>
        </w:numPr>
        <w:spacing w:after="120" w:line="240" w:lineRule="auto"/>
        <w:contextualSpacing w:val="0"/>
        <w:rPr>
          <w:rFonts w:ascii="Arial" w:hAnsi="Arial" w:cs="Arial"/>
          <w:sz w:val="20"/>
          <w:szCs w:val="20"/>
          <w:lang w:val="fr-FR"/>
        </w:rPr>
      </w:pPr>
      <w:r w:rsidRPr="009F2214">
        <w:rPr>
          <w:rFonts w:ascii="Arial" w:hAnsi="Arial" w:cs="Arial"/>
          <w:sz w:val="20"/>
          <w:szCs w:val="20"/>
          <w:lang w:val="fr-FR"/>
        </w:rPr>
        <w:t xml:space="preserve">Critère B : </w:t>
      </w:r>
      <w:r w:rsidR="009F2214">
        <w:rPr>
          <w:rFonts w:ascii="Arial" w:hAnsi="Arial" w:cs="Arial"/>
          <w:sz w:val="20"/>
          <w:szCs w:val="20"/>
          <w:lang w:val="fr-FR"/>
        </w:rPr>
        <w:tab/>
      </w:r>
      <w:r w:rsidRPr="009F2214">
        <w:rPr>
          <w:rFonts w:ascii="Arial" w:hAnsi="Arial" w:cs="Arial"/>
          <w:sz w:val="20"/>
          <w:szCs w:val="20"/>
        </w:rPr>
        <w:t xml:space="preserve">le </w:t>
      </w:r>
      <w:r w:rsidRPr="009F2214">
        <w:rPr>
          <w:rFonts w:ascii="Arial" w:hAnsi="Arial" w:cs="Arial"/>
          <w:b/>
          <w:sz w:val="20"/>
          <w:szCs w:val="20"/>
        </w:rPr>
        <w:t>chiffre d'affaires annuel</w:t>
      </w:r>
      <w:r w:rsidRPr="009F2214">
        <w:rPr>
          <w:rFonts w:ascii="Arial" w:hAnsi="Arial" w:cs="Arial"/>
          <w:sz w:val="20"/>
          <w:szCs w:val="20"/>
        </w:rPr>
        <w:t xml:space="preserve"> </w:t>
      </w:r>
      <w:r w:rsidRPr="009F2214">
        <w:rPr>
          <w:rFonts w:ascii="Arial" w:hAnsi="Arial" w:cs="Arial"/>
          <w:b/>
          <w:sz w:val="20"/>
          <w:szCs w:val="20"/>
          <w:u w:val="single"/>
        </w:rPr>
        <w:t>ou</w:t>
      </w:r>
      <w:r w:rsidRPr="009F2214">
        <w:rPr>
          <w:rFonts w:ascii="Arial" w:hAnsi="Arial" w:cs="Arial"/>
          <w:sz w:val="20"/>
          <w:szCs w:val="20"/>
        </w:rPr>
        <w:t xml:space="preserve"> </w:t>
      </w:r>
      <w:r w:rsidR="009F2214">
        <w:rPr>
          <w:rFonts w:ascii="Arial" w:hAnsi="Arial" w:cs="Arial"/>
          <w:sz w:val="20"/>
          <w:szCs w:val="20"/>
        </w:rPr>
        <w:br/>
      </w:r>
      <w:r w:rsidR="009F2214">
        <w:rPr>
          <w:rFonts w:ascii="Arial" w:hAnsi="Arial" w:cs="Arial"/>
          <w:sz w:val="20"/>
          <w:szCs w:val="20"/>
        </w:rPr>
        <w:tab/>
      </w:r>
      <w:r w:rsidR="009F2214">
        <w:rPr>
          <w:rFonts w:ascii="Arial" w:hAnsi="Arial" w:cs="Arial"/>
          <w:sz w:val="20"/>
          <w:szCs w:val="20"/>
        </w:rPr>
        <w:tab/>
      </w:r>
      <w:r w:rsidRPr="009F2214">
        <w:rPr>
          <w:rFonts w:ascii="Arial" w:hAnsi="Arial" w:cs="Arial"/>
          <w:sz w:val="20"/>
          <w:szCs w:val="20"/>
        </w:rPr>
        <w:t xml:space="preserve">le </w:t>
      </w:r>
      <w:r w:rsidRPr="009F2214">
        <w:rPr>
          <w:rFonts w:ascii="Arial" w:hAnsi="Arial" w:cs="Arial"/>
          <w:b/>
          <w:sz w:val="20"/>
          <w:szCs w:val="20"/>
        </w:rPr>
        <w:t>total du bilan annuel</w:t>
      </w:r>
      <w:r w:rsidRPr="009F2214">
        <w:rPr>
          <w:rFonts w:ascii="Arial" w:hAnsi="Arial" w:cs="Arial"/>
          <w:sz w:val="20"/>
          <w:szCs w:val="20"/>
        </w:rPr>
        <w:t xml:space="preserve"> n'excède pas </w:t>
      </w:r>
      <w:r w:rsidRPr="009F2214">
        <w:rPr>
          <w:rFonts w:ascii="Arial" w:hAnsi="Arial" w:cs="Arial"/>
          <w:b/>
          <w:sz w:val="20"/>
          <w:szCs w:val="20"/>
        </w:rPr>
        <w:t xml:space="preserve">10 millions </w:t>
      </w:r>
      <w:r w:rsidR="009F2214">
        <w:rPr>
          <w:rFonts w:ascii="Arial" w:hAnsi="Arial" w:cs="Arial"/>
          <w:b/>
          <w:sz w:val="20"/>
          <w:szCs w:val="20"/>
        </w:rPr>
        <w:t xml:space="preserve">   </w:t>
      </w:r>
      <w:r w:rsidRPr="009F2214">
        <w:rPr>
          <w:rFonts w:ascii="Arial" w:hAnsi="Arial" w:cs="Arial"/>
          <w:b/>
          <w:sz w:val="20"/>
          <w:szCs w:val="20"/>
        </w:rPr>
        <w:t>EUR</w:t>
      </w:r>
      <w:r w:rsidRPr="009F2214">
        <w:rPr>
          <w:rFonts w:ascii="Arial" w:hAnsi="Arial" w:cs="Arial"/>
          <w:sz w:val="20"/>
          <w:szCs w:val="20"/>
        </w:rPr>
        <w:t>.</w:t>
      </w:r>
    </w:p>
    <w:p w14:paraId="0E1D4866" w14:textId="77777777" w:rsidR="00E14E38" w:rsidRPr="00E5433D" w:rsidRDefault="009F2999" w:rsidP="00DA0D8C">
      <w:p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 xml:space="preserve">Une entreprise doit donc obligatoirement d’abord satisfaire au </w:t>
      </w:r>
      <w:r w:rsidRPr="00E5433D">
        <w:rPr>
          <w:rFonts w:ascii="Arial" w:hAnsi="Arial" w:cs="Arial"/>
          <w:b/>
          <w:sz w:val="20"/>
          <w:szCs w:val="20"/>
        </w:rPr>
        <w:t>critère des effectifs</w:t>
      </w:r>
      <w:r w:rsidRPr="00E5433D">
        <w:rPr>
          <w:rFonts w:ascii="Arial" w:hAnsi="Arial" w:cs="Arial"/>
          <w:sz w:val="20"/>
          <w:szCs w:val="20"/>
        </w:rPr>
        <w:t xml:space="preserve"> </w:t>
      </w:r>
      <w:r w:rsidR="009B2F02" w:rsidRPr="00E5433D">
        <w:rPr>
          <w:rFonts w:ascii="Arial" w:hAnsi="Arial" w:cs="Arial"/>
          <w:sz w:val="20"/>
          <w:szCs w:val="20"/>
        </w:rPr>
        <w:t xml:space="preserve">(éventuellement cumulé) </w:t>
      </w:r>
      <w:r w:rsidRPr="00E5433D">
        <w:rPr>
          <w:rFonts w:ascii="Arial" w:hAnsi="Arial" w:cs="Arial"/>
          <w:sz w:val="20"/>
          <w:szCs w:val="20"/>
        </w:rPr>
        <w:t xml:space="preserve">pour être prise </w:t>
      </w:r>
      <w:r w:rsidR="00ED396D">
        <w:rPr>
          <w:rFonts w:ascii="Arial" w:hAnsi="Arial" w:cs="Arial"/>
          <w:sz w:val="20"/>
          <w:szCs w:val="20"/>
        </w:rPr>
        <w:t>en</w:t>
      </w:r>
      <w:r w:rsidRPr="00E5433D">
        <w:rPr>
          <w:rFonts w:ascii="Arial" w:hAnsi="Arial" w:cs="Arial"/>
          <w:sz w:val="20"/>
          <w:szCs w:val="20"/>
        </w:rPr>
        <w:t xml:space="preserve"> compte. </w:t>
      </w:r>
    </w:p>
    <w:p w14:paraId="146F27C1" w14:textId="77777777" w:rsidR="009F2999" w:rsidRPr="00E5433D" w:rsidRDefault="009F2999" w:rsidP="00DA0D8C">
      <w:pPr>
        <w:autoSpaceDE w:val="0"/>
        <w:autoSpaceDN w:val="0"/>
        <w:adjustRightInd w:val="0"/>
        <w:spacing w:after="120" w:line="240" w:lineRule="auto"/>
        <w:jc w:val="both"/>
        <w:rPr>
          <w:rFonts w:ascii="Arial" w:hAnsi="Arial" w:cs="Arial"/>
          <w:sz w:val="20"/>
          <w:szCs w:val="20"/>
          <w:lang w:val="fr-FR"/>
        </w:rPr>
      </w:pPr>
      <w:r w:rsidRPr="00E5433D">
        <w:rPr>
          <w:rFonts w:ascii="Arial" w:hAnsi="Arial" w:cs="Arial"/>
          <w:sz w:val="20"/>
          <w:szCs w:val="20"/>
        </w:rPr>
        <w:t xml:space="preserve">En revanche, elle peut choisir de se conformer soit au seuil du </w:t>
      </w:r>
      <w:r w:rsidRPr="00E5433D">
        <w:rPr>
          <w:rFonts w:ascii="Arial" w:hAnsi="Arial" w:cs="Arial"/>
          <w:b/>
          <w:sz w:val="20"/>
          <w:szCs w:val="20"/>
        </w:rPr>
        <w:t>chiffre d’affaires</w:t>
      </w:r>
      <w:r w:rsidR="009B2F02" w:rsidRPr="00E5433D">
        <w:rPr>
          <w:rFonts w:ascii="Arial" w:hAnsi="Arial" w:cs="Arial"/>
          <w:b/>
          <w:sz w:val="20"/>
          <w:szCs w:val="20"/>
        </w:rPr>
        <w:t xml:space="preserve"> </w:t>
      </w:r>
      <w:r w:rsidR="009B2F02" w:rsidRPr="00E5433D">
        <w:rPr>
          <w:rFonts w:ascii="Arial" w:hAnsi="Arial" w:cs="Arial"/>
          <w:sz w:val="20"/>
          <w:szCs w:val="20"/>
        </w:rPr>
        <w:t>(éventuellement cumulé)</w:t>
      </w:r>
      <w:r w:rsidRPr="00E5433D">
        <w:rPr>
          <w:rFonts w:ascii="Arial" w:hAnsi="Arial" w:cs="Arial"/>
          <w:sz w:val="20"/>
          <w:szCs w:val="20"/>
        </w:rPr>
        <w:t xml:space="preserve">, soit au seuil du </w:t>
      </w:r>
      <w:r w:rsidR="00E14E38" w:rsidRPr="00E5433D">
        <w:rPr>
          <w:b/>
        </w:rPr>
        <w:t>total du bilan</w:t>
      </w:r>
      <w:r w:rsidR="009B2F02" w:rsidRPr="00E5433D">
        <w:rPr>
          <w:b/>
        </w:rPr>
        <w:t xml:space="preserve"> </w:t>
      </w:r>
      <w:r w:rsidR="009B2F02" w:rsidRPr="00E5433D">
        <w:rPr>
          <w:rFonts w:ascii="Arial" w:hAnsi="Arial" w:cs="Arial"/>
          <w:sz w:val="20"/>
          <w:szCs w:val="20"/>
        </w:rPr>
        <w:t>(éventuellement cumulé)</w:t>
      </w:r>
      <w:r w:rsidRPr="00E5433D">
        <w:rPr>
          <w:rFonts w:ascii="Arial" w:hAnsi="Arial" w:cs="Arial"/>
          <w:sz w:val="20"/>
          <w:szCs w:val="20"/>
        </w:rPr>
        <w:t>. Elle ne doit pas forcément satisfaire à ces deux seuils simultanément et peut donc dépasser l’un des deux.</w:t>
      </w:r>
    </w:p>
    <w:p w14:paraId="0754E185" w14:textId="77777777" w:rsidR="00E8409D" w:rsidRPr="00E5433D" w:rsidRDefault="009B2F02" w:rsidP="00DA0D8C">
      <w:pPr>
        <w:pStyle w:val="Paragraphedeliste"/>
        <w:spacing w:after="120" w:line="240" w:lineRule="auto"/>
        <w:ind w:left="0"/>
        <w:contextualSpacing w:val="0"/>
        <w:jc w:val="both"/>
        <w:rPr>
          <w:rFonts w:ascii="Arial" w:hAnsi="Arial" w:cs="Arial"/>
          <w:sz w:val="20"/>
          <w:szCs w:val="20"/>
          <w:lang w:val="fr-FR"/>
        </w:rPr>
      </w:pPr>
      <w:r w:rsidRPr="00E5433D">
        <w:rPr>
          <w:rFonts w:ascii="Arial" w:hAnsi="Arial" w:cs="Arial"/>
          <w:sz w:val="20"/>
          <w:szCs w:val="20"/>
          <w:lang w:val="fr-FR"/>
        </w:rPr>
        <w:t xml:space="preserve">Concrètement, aussi longtemps qu’une source authentique n’est pas disponible, la détermination de la </w:t>
      </w:r>
      <w:r w:rsidR="007E65E8" w:rsidRPr="00E5433D">
        <w:rPr>
          <w:rFonts w:ascii="Arial" w:hAnsi="Arial" w:cs="Arial"/>
          <w:sz w:val="20"/>
          <w:szCs w:val="20"/>
          <w:lang w:val="fr-FR"/>
        </w:rPr>
        <w:t>qualification</w:t>
      </w:r>
      <w:r w:rsidRPr="00E5433D">
        <w:rPr>
          <w:rFonts w:ascii="Arial" w:hAnsi="Arial" w:cs="Arial"/>
          <w:sz w:val="20"/>
          <w:szCs w:val="20"/>
          <w:lang w:val="fr-FR"/>
        </w:rPr>
        <w:t xml:space="preserve"> de la société analysée sera déterminée sur base des </w:t>
      </w:r>
      <w:r w:rsidRPr="00E5433D">
        <w:rPr>
          <w:rFonts w:ascii="Arial" w:hAnsi="Arial" w:cs="Arial"/>
          <w:b/>
          <w:sz w:val="20"/>
          <w:szCs w:val="20"/>
          <w:lang w:val="fr-FR"/>
        </w:rPr>
        <w:t>résultats du test PME</w:t>
      </w:r>
      <w:r w:rsidR="00D70B47" w:rsidRPr="00E5433D">
        <w:rPr>
          <w:rFonts w:ascii="Arial" w:hAnsi="Arial" w:cs="Arial"/>
          <w:sz w:val="20"/>
          <w:szCs w:val="20"/>
          <w:lang w:val="fr-FR"/>
        </w:rPr>
        <w:t xml:space="preserve"> (</w:t>
      </w:r>
      <w:r w:rsidR="00F62A01" w:rsidRPr="00E5433D">
        <w:rPr>
          <w:rFonts w:ascii="Arial" w:hAnsi="Arial" w:cs="Arial"/>
          <w:sz w:val="20"/>
          <w:szCs w:val="20"/>
          <w:lang w:val="fr-FR"/>
        </w:rPr>
        <w:t xml:space="preserve">disponible via : </w:t>
      </w:r>
      <w:hyperlink r:id="rId37" w:history="1">
        <w:r w:rsidR="00F62A01" w:rsidRPr="00E5433D">
          <w:rPr>
            <w:rStyle w:val="Lienhypertexte"/>
            <w:rFonts w:ascii="Arial" w:hAnsi="Arial" w:cs="Arial"/>
            <w:sz w:val="20"/>
            <w:szCs w:val="20"/>
            <w:lang w:val="fr-FR"/>
          </w:rPr>
          <w:t>http://testpme.wallonie.be/</w:t>
        </w:r>
      </w:hyperlink>
      <w:r w:rsidR="00F62A01" w:rsidRPr="00E5433D">
        <w:rPr>
          <w:rFonts w:ascii="Arial" w:hAnsi="Arial" w:cs="Arial"/>
          <w:sz w:val="20"/>
          <w:szCs w:val="20"/>
          <w:lang w:val="fr-FR"/>
        </w:rPr>
        <w:t>)</w:t>
      </w:r>
      <w:r w:rsidRPr="00E5433D">
        <w:rPr>
          <w:rFonts w:ascii="Arial" w:hAnsi="Arial" w:cs="Arial"/>
          <w:sz w:val="20"/>
          <w:szCs w:val="20"/>
          <w:lang w:val="fr-FR"/>
        </w:rPr>
        <w:t>.</w:t>
      </w:r>
    </w:p>
    <w:p w14:paraId="5E5C6CF4" w14:textId="77777777" w:rsidR="00D70B47" w:rsidRPr="00E5433D" w:rsidRDefault="00D70B47" w:rsidP="00DA0D8C">
      <w:pPr>
        <w:pStyle w:val="Paragraphedeliste"/>
        <w:spacing w:after="120" w:line="240" w:lineRule="auto"/>
        <w:ind w:left="0"/>
        <w:contextualSpacing w:val="0"/>
        <w:jc w:val="both"/>
        <w:rPr>
          <w:rFonts w:ascii="Arial" w:hAnsi="Arial" w:cs="Arial"/>
          <w:sz w:val="20"/>
          <w:szCs w:val="20"/>
          <w:lang w:val="fr-FR"/>
        </w:rPr>
      </w:pPr>
      <w:r w:rsidRPr="00E5433D">
        <w:rPr>
          <w:rFonts w:ascii="Arial" w:hAnsi="Arial" w:cs="Arial"/>
          <w:sz w:val="20"/>
          <w:szCs w:val="20"/>
          <w:lang w:val="fr-FR"/>
        </w:rPr>
        <w:lastRenderedPageBreak/>
        <w:t>Celui-ci sera donc obligatoirement rempli par l</w:t>
      </w:r>
      <w:r w:rsidR="004C53A5">
        <w:rPr>
          <w:rFonts w:ascii="Arial" w:hAnsi="Arial" w:cs="Arial"/>
          <w:sz w:val="20"/>
          <w:szCs w:val="20"/>
          <w:lang w:val="fr-FR"/>
        </w:rPr>
        <w:t xml:space="preserve">a </w:t>
      </w:r>
      <w:r w:rsidR="004C53A5" w:rsidRPr="0019526D">
        <w:rPr>
          <w:rFonts w:ascii="Arial" w:hAnsi="Arial" w:cs="Arial"/>
          <w:sz w:val="20"/>
          <w:szCs w:val="20"/>
          <w:lang w:val="fr-FR"/>
        </w:rPr>
        <w:t>société</w:t>
      </w:r>
      <w:r w:rsidRPr="0019526D">
        <w:rPr>
          <w:rFonts w:ascii="Arial" w:hAnsi="Arial" w:cs="Arial"/>
          <w:sz w:val="20"/>
          <w:szCs w:val="20"/>
          <w:lang w:val="fr-FR"/>
        </w:rPr>
        <w:t xml:space="preserve"> </w:t>
      </w:r>
      <w:r w:rsidR="004C53A5" w:rsidRPr="0019526D">
        <w:rPr>
          <w:rFonts w:ascii="Arial" w:hAnsi="Arial" w:cs="Arial"/>
          <w:sz w:val="20"/>
          <w:szCs w:val="20"/>
          <w:lang w:val="fr-FR"/>
        </w:rPr>
        <w:t>(« personne morale »)</w:t>
      </w:r>
      <w:r w:rsidR="004C53A5">
        <w:rPr>
          <w:rFonts w:ascii="Arial" w:hAnsi="Arial" w:cs="Arial"/>
          <w:sz w:val="20"/>
          <w:szCs w:val="20"/>
          <w:lang w:val="fr-FR"/>
        </w:rPr>
        <w:t xml:space="preserve"> </w:t>
      </w:r>
      <w:r w:rsidRPr="00E5433D">
        <w:rPr>
          <w:rFonts w:ascii="Arial" w:hAnsi="Arial" w:cs="Arial"/>
          <w:sz w:val="20"/>
          <w:szCs w:val="20"/>
          <w:lang w:val="fr-FR"/>
        </w:rPr>
        <w:t xml:space="preserve">au moment de l’introduction de la demande de </w:t>
      </w:r>
      <w:r w:rsidR="00945101">
        <w:rPr>
          <w:rFonts w:ascii="Arial" w:hAnsi="Arial" w:cs="Arial"/>
          <w:sz w:val="20"/>
          <w:szCs w:val="20"/>
          <w:lang w:val="fr-FR"/>
        </w:rPr>
        <w:t>subvention</w:t>
      </w:r>
      <w:r w:rsidRPr="00E5433D">
        <w:rPr>
          <w:rFonts w:ascii="Arial" w:hAnsi="Arial" w:cs="Arial"/>
          <w:sz w:val="20"/>
          <w:szCs w:val="20"/>
          <w:lang w:val="fr-FR"/>
        </w:rPr>
        <w:t xml:space="preserve"> et sera obligatoirement annexé à celle-ci sous la forme d’un fichier </w:t>
      </w:r>
      <w:r w:rsidR="006910BE">
        <w:rPr>
          <w:rFonts w:ascii="Arial" w:hAnsi="Arial" w:cs="Arial"/>
          <w:sz w:val="20"/>
          <w:szCs w:val="20"/>
          <w:lang w:val="fr-FR"/>
        </w:rPr>
        <w:t>de</w:t>
      </w:r>
      <w:r w:rsidRPr="00E5433D">
        <w:rPr>
          <w:rFonts w:ascii="Arial" w:hAnsi="Arial" w:cs="Arial"/>
          <w:sz w:val="20"/>
          <w:szCs w:val="20"/>
          <w:lang w:val="fr-FR"/>
        </w:rPr>
        <w:t xml:space="preserve"> type pdf.</w:t>
      </w:r>
    </w:p>
    <w:p w14:paraId="1ACCAAFA" w14:textId="77777777" w:rsidR="009F2999" w:rsidRPr="00E5433D" w:rsidRDefault="00F62A01" w:rsidP="00DA0D8C">
      <w:pPr>
        <w:pStyle w:val="Paragraphedeliste"/>
        <w:spacing w:after="120" w:line="240" w:lineRule="auto"/>
        <w:ind w:left="0"/>
        <w:contextualSpacing w:val="0"/>
        <w:jc w:val="both"/>
        <w:rPr>
          <w:rFonts w:ascii="Arial" w:hAnsi="Arial" w:cs="Arial"/>
          <w:sz w:val="20"/>
          <w:szCs w:val="20"/>
        </w:rPr>
      </w:pPr>
      <w:r w:rsidRPr="00E5433D">
        <w:rPr>
          <w:rFonts w:ascii="Arial" w:hAnsi="Arial" w:cs="Arial"/>
          <w:sz w:val="20"/>
          <w:szCs w:val="20"/>
          <w:lang w:val="fr-FR"/>
        </w:rPr>
        <w:t xml:space="preserve">Lors du remplissage de ce test PME, vous vous assurerez que les effectifs, </w:t>
      </w:r>
      <w:r w:rsidR="009F2999" w:rsidRPr="00E5433D">
        <w:rPr>
          <w:rFonts w:ascii="Arial" w:hAnsi="Arial" w:cs="Arial"/>
          <w:b/>
          <w:bCs/>
          <w:sz w:val="20"/>
          <w:szCs w:val="20"/>
        </w:rPr>
        <w:t>chiffre</w:t>
      </w:r>
      <w:r w:rsidRPr="00E5433D">
        <w:rPr>
          <w:rFonts w:ascii="Arial" w:hAnsi="Arial" w:cs="Arial"/>
          <w:b/>
          <w:bCs/>
          <w:sz w:val="20"/>
          <w:szCs w:val="20"/>
        </w:rPr>
        <w:t>s</w:t>
      </w:r>
      <w:r w:rsidR="009F2999" w:rsidRPr="00E5433D">
        <w:rPr>
          <w:rFonts w:ascii="Arial" w:hAnsi="Arial" w:cs="Arial"/>
          <w:b/>
          <w:bCs/>
          <w:sz w:val="20"/>
          <w:szCs w:val="20"/>
        </w:rPr>
        <w:t xml:space="preserve"> d’affaire annuel</w:t>
      </w:r>
      <w:r w:rsidR="009F2999" w:rsidRPr="00E5433D">
        <w:rPr>
          <w:rFonts w:ascii="Arial" w:hAnsi="Arial" w:cs="Arial"/>
          <w:bCs/>
          <w:sz w:val="20"/>
          <w:szCs w:val="20"/>
        </w:rPr>
        <w:t xml:space="preserve"> et le </w:t>
      </w:r>
      <w:r w:rsidR="00340056">
        <w:rPr>
          <w:rFonts w:ascii="Arial" w:hAnsi="Arial" w:cs="Arial"/>
          <w:b/>
          <w:bCs/>
          <w:sz w:val="20"/>
          <w:szCs w:val="20"/>
        </w:rPr>
        <w:t>total</w:t>
      </w:r>
      <w:r w:rsidR="00340056" w:rsidRPr="00E5433D">
        <w:rPr>
          <w:rFonts w:ascii="Arial" w:hAnsi="Arial" w:cs="Arial"/>
          <w:b/>
          <w:bCs/>
          <w:sz w:val="20"/>
          <w:szCs w:val="20"/>
        </w:rPr>
        <w:t xml:space="preserve"> </w:t>
      </w:r>
      <w:r w:rsidR="009F2999" w:rsidRPr="00E5433D">
        <w:rPr>
          <w:rFonts w:ascii="Arial" w:hAnsi="Arial" w:cs="Arial"/>
          <w:b/>
          <w:bCs/>
          <w:sz w:val="20"/>
          <w:szCs w:val="20"/>
        </w:rPr>
        <w:t>du bilan</w:t>
      </w:r>
      <w:r w:rsidR="009F2999" w:rsidRPr="00E5433D">
        <w:rPr>
          <w:rFonts w:ascii="Arial" w:hAnsi="Arial" w:cs="Arial"/>
          <w:bCs/>
          <w:sz w:val="20"/>
          <w:szCs w:val="20"/>
        </w:rPr>
        <w:t xml:space="preserve"> précités sont </w:t>
      </w:r>
      <w:r w:rsidRPr="00E5433D">
        <w:rPr>
          <w:rFonts w:ascii="Arial" w:hAnsi="Arial" w:cs="Arial"/>
          <w:bCs/>
          <w:sz w:val="20"/>
          <w:szCs w:val="20"/>
        </w:rPr>
        <w:t xml:space="preserve">bien ceux </w:t>
      </w:r>
      <w:r w:rsidR="009F2999" w:rsidRPr="00E5433D">
        <w:rPr>
          <w:rFonts w:ascii="Arial" w:hAnsi="Arial" w:cs="Arial"/>
          <w:bCs/>
          <w:sz w:val="20"/>
          <w:szCs w:val="20"/>
        </w:rPr>
        <w:t xml:space="preserve">qui sont renseignés dans les </w:t>
      </w:r>
      <w:r w:rsidRPr="00E5433D">
        <w:rPr>
          <w:rFonts w:ascii="Arial" w:hAnsi="Arial" w:cs="Arial"/>
          <w:bCs/>
          <w:sz w:val="20"/>
          <w:szCs w:val="20"/>
        </w:rPr>
        <w:t xml:space="preserve">derniers </w:t>
      </w:r>
      <w:r w:rsidR="009F2999" w:rsidRPr="00E5433D">
        <w:rPr>
          <w:rFonts w:ascii="Arial" w:hAnsi="Arial" w:cs="Arial"/>
          <w:bCs/>
          <w:sz w:val="20"/>
          <w:szCs w:val="20"/>
        </w:rPr>
        <w:t xml:space="preserve">comptes annuels enregistrés auprès de la </w:t>
      </w:r>
      <w:r w:rsidR="009F2999" w:rsidRPr="00E5433D">
        <w:rPr>
          <w:rFonts w:ascii="Arial" w:hAnsi="Arial" w:cs="Arial"/>
          <w:b/>
          <w:bCs/>
          <w:sz w:val="20"/>
          <w:szCs w:val="20"/>
        </w:rPr>
        <w:t>BNB</w:t>
      </w:r>
      <w:r w:rsidR="009F2999" w:rsidRPr="00E5433D">
        <w:rPr>
          <w:rFonts w:ascii="Arial" w:hAnsi="Arial" w:cs="Arial"/>
          <w:bCs/>
          <w:sz w:val="20"/>
          <w:szCs w:val="20"/>
        </w:rPr>
        <w:t>.</w:t>
      </w:r>
    </w:p>
    <w:p w14:paraId="38C80699" w14:textId="77777777" w:rsidR="00DC47D9" w:rsidRPr="00E5433D" w:rsidRDefault="00DC47D9" w:rsidP="00DA0D8C">
      <w:pPr>
        <w:pStyle w:val="Paragraphedeliste"/>
        <w:spacing w:after="120" w:line="240" w:lineRule="auto"/>
        <w:ind w:left="0"/>
        <w:contextualSpacing w:val="0"/>
        <w:jc w:val="both"/>
        <w:rPr>
          <w:rFonts w:ascii="Arial" w:hAnsi="Arial" w:cs="Arial"/>
          <w:sz w:val="20"/>
          <w:szCs w:val="20"/>
          <w:lang w:val="fr-FR"/>
        </w:rPr>
      </w:pPr>
      <w:r w:rsidRPr="00E5433D">
        <w:rPr>
          <w:rFonts w:ascii="Arial" w:hAnsi="Arial" w:cs="Arial"/>
          <w:sz w:val="20"/>
          <w:szCs w:val="20"/>
          <w:lang w:val="fr-FR"/>
        </w:rPr>
        <w:t>Afin d’assurer une certaine stabilité dans la catégorisation, un dépassement des seuils précités (à la hausse ou à la baisse) n’entraînera un changement de catégorisation (à la hausse ou à la baisse) que si ce dépassement est confirmé pendant deux exercices comptables consécutifs.</w:t>
      </w:r>
    </w:p>
    <w:p w14:paraId="6CB1E3E3" w14:textId="77777777" w:rsidR="00DC47D9" w:rsidRPr="00E5433D" w:rsidRDefault="00DC47D9" w:rsidP="00DA0D8C">
      <w:pPr>
        <w:pStyle w:val="Paragraphedeliste"/>
        <w:spacing w:after="120" w:line="240" w:lineRule="auto"/>
        <w:ind w:left="0"/>
        <w:contextualSpacing w:val="0"/>
        <w:jc w:val="both"/>
        <w:rPr>
          <w:rFonts w:ascii="Arial" w:hAnsi="Arial" w:cs="Arial"/>
          <w:b/>
          <w:sz w:val="20"/>
          <w:szCs w:val="20"/>
          <w:lang w:val="fr-FR"/>
        </w:rPr>
      </w:pPr>
      <w:r w:rsidRPr="00E5433D">
        <w:rPr>
          <w:rFonts w:ascii="Arial" w:hAnsi="Arial" w:cs="Arial"/>
          <w:b/>
          <w:sz w:val="20"/>
          <w:szCs w:val="20"/>
          <w:lang w:val="fr-FR"/>
        </w:rPr>
        <w:t xml:space="preserve">En cas de doute ou de contestation sur la catégorisation d’une entreprise (et en attendant la mise en place d’une source authentique en la matière), il sera fait appel à l’expertise et à l’arbitrage de la </w:t>
      </w:r>
      <w:r w:rsidR="00826E60">
        <w:rPr>
          <w:rFonts w:ascii="Arial" w:hAnsi="Arial" w:cs="Arial"/>
          <w:b/>
          <w:sz w:val="20"/>
          <w:szCs w:val="20"/>
          <w:lang w:val="fr-FR"/>
        </w:rPr>
        <w:t>« </w:t>
      </w:r>
      <w:r w:rsidRPr="00E5433D">
        <w:rPr>
          <w:rFonts w:ascii="Arial" w:hAnsi="Arial" w:cs="Arial"/>
          <w:b/>
          <w:sz w:val="20"/>
          <w:szCs w:val="20"/>
          <w:lang w:val="fr-FR"/>
        </w:rPr>
        <w:t>Direction des petites et moyenne entreprises</w:t>
      </w:r>
      <w:r w:rsidR="00826E60">
        <w:rPr>
          <w:rFonts w:ascii="Arial" w:hAnsi="Arial" w:cs="Arial"/>
          <w:b/>
          <w:sz w:val="20"/>
          <w:szCs w:val="20"/>
          <w:lang w:val="fr-FR"/>
        </w:rPr>
        <w:t> »</w:t>
      </w:r>
      <w:r w:rsidR="00F542C6">
        <w:rPr>
          <w:rFonts w:ascii="Arial" w:hAnsi="Arial" w:cs="Arial"/>
          <w:b/>
          <w:sz w:val="20"/>
          <w:szCs w:val="20"/>
          <w:lang w:val="fr-FR"/>
        </w:rPr>
        <w:t xml:space="preserve"> (SPW – Direction générale opérationnelle Economie, Emploi et Recherche</w:t>
      </w:r>
      <w:r w:rsidR="00424264">
        <w:rPr>
          <w:rFonts w:ascii="Arial" w:hAnsi="Arial" w:cs="Arial"/>
          <w:b/>
          <w:sz w:val="20"/>
          <w:szCs w:val="20"/>
          <w:lang w:val="fr-FR"/>
        </w:rPr>
        <w:t xml:space="preserve"> – Département de l’Investissement</w:t>
      </w:r>
      <w:r w:rsidR="00F542C6">
        <w:rPr>
          <w:rFonts w:ascii="Arial" w:hAnsi="Arial" w:cs="Arial"/>
          <w:b/>
          <w:sz w:val="20"/>
          <w:szCs w:val="20"/>
          <w:lang w:val="fr-FR"/>
        </w:rPr>
        <w:t>)</w:t>
      </w:r>
      <w:r w:rsidR="00C61D46">
        <w:rPr>
          <w:rFonts w:ascii="Arial" w:hAnsi="Arial" w:cs="Arial"/>
          <w:b/>
          <w:sz w:val="20"/>
          <w:szCs w:val="20"/>
          <w:lang w:val="fr-FR"/>
        </w:rPr>
        <w:t xml:space="preserve"> de la DGO6</w:t>
      </w:r>
      <w:r w:rsidRPr="00E5433D">
        <w:rPr>
          <w:rFonts w:ascii="Arial" w:hAnsi="Arial" w:cs="Arial"/>
          <w:b/>
          <w:sz w:val="20"/>
          <w:szCs w:val="20"/>
          <w:lang w:val="fr-FR"/>
        </w:rPr>
        <w:t>.</w:t>
      </w:r>
    </w:p>
    <w:p w14:paraId="7F80602A" w14:textId="77777777" w:rsidR="009F2999" w:rsidRPr="00E5433D" w:rsidRDefault="009F2999" w:rsidP="00DA0D8C">
      <w:pPr>
        <w:autoSpaceDE w:val="0"/>
        <w:autoSpaceDN w:val="0"/>
        <w:adjustRightInd w:val="0"/>
        <w:spacing w:after="120" w:line="240" w:lineRule="auto"/>
        <w:jc w:val="both"/>
        <w:rPr>
          <w:rFonts w:ascii="Arial" w:hAnsi="Arial" w:cs="Arial"/>
          <w:b/>
          <w:sz w:val="20"/>
          <w:szCs w:val="20"/>
          <w:u w:val="single"/>
        </w:rPr>
      </w:pPr>
      <w:r w:rsidRPr="00E5433D">
        <w:rPr>
          <w:rFonts w:ascii="Arial" w:hAnsi="Arial" w:cs="Arial"/>
          <w:b/>
          <w:sz w:val="20"/>
          <w:szCs w:val="20"/>
          <w:u w:val="single"/>
        </w:rPr>
        <w:t xml:space="preserve">Particularités : </w:t>
      </w:r>
    </w:p>
    <w:p w14:paraId="7AF63041" w14:textId="77777777" w:rsidR="009F2999" w:rsidRPr="00E5433D" w:rsidRDefault="009F2999" w:rsidP="00DA0D8C">
      <w:pPr>
        <w:pStyle w:val="Paragraphedeliste"/>
        <w:numPr>
          <w:ilvl w:val="0"/>
          <w:numId w:val="5"/>
        </w:num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Les entreprises qui font l’objet d’un changement d’actionnariat (scission, fusion, acquisition, …) doivent être évaluées sur la base de leur structure de participation à la date de l’opération (et non à la date de clôture du dernier exercice comptable</w:t>
      </w:r>
      <w:r w:rsidR="00DC47D9" w:rsidRPr="00E5433D">
        <w:rPr>
          <w:rFonts w:ascii="Arial" w:hAnsi="Arial" w:cs="Arial"/>
          <w:sz w:val="20"/>
          <w:szCs w:val="20"/>
        </w:rPr>
        <w:t>)</w:t>
      </w:r>
      <w:r w:rsidRPr="00E5433D">
        <w:rPr>
          <w:rFonts w:ascii="Arial" w:hAnsi="Arial" w:cs="Arial"/>
          <w:sz w:val="20"/>
          <w:szCs w:val="20"/>
        </w:rPr>
        <w:t>. Par conséquent, le changement de catégorisation peut alors être immédiat.</w:t>
      </w:r>
    </w:p>
    <w:p w14:paraId="51A61756" w14:textId="2427EBC9" w:rsidR="009F2999" w:rsidRPr="00E5433D" w:rsidRDefault="009F2999" w:rsidP="00DA0D8C">
      <w:pPr>
        <w:pStyle w:val="Paragraphedeliste"/>
        <w:numPr>
          <w:ilvl w:val="0"/>
          <w:numId w:val="5"/>
        </w:num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 xml:space="preserve">Si durant l’année en cours, une entreprise ne respecte plus les critères associés à sa catégorisation actuelle, elle conservera néanmoins celle-ci jusqu’à la clôture (et la publication) de ses comptes annuels (date à </w:t>
      </w:r>
      <w:r w:rsidR="0019526D" w:rsidRPr="00E5433D">
        <w:rPr>
          <w:rFonts w:ascii="Arial" w:hAnsi="Arial" w:cs="Arial"/>
          <w:sz w:val="20"/>
          <w:szCs w:val="20"/>
        </w:rPr>
        <w:t>laquelle</w:t>
      </w:r>
      <w:r w:rsidRPr="00E5433D">
        <w:rPr>
          <w:rFonts w:ascii="Arial" w:hAnsi="Arial" w:cs="Arial"/>
          <w:sz w:val="20"/>
          <w:szCs w:val="20"/>
        </w:rPr>
        <w:t xml:space="preserve"> une re-catégorisation sera alors possible).</w:t>
      </w:r>
    </w:p>
    <w:p w14:paraId="6BDA2378" w14:textId="77777777" w:rsidR="009F2999" w:rsidRPr="00E5433D" w:rsidRDefault="009F2999" w:rsidP="00DA0D8C">
      <w:pPr>
        <w:pStyle w:val="Paragraphedeliste"/>
        <w:numPr>
          <w:ilvl w:val="0"/>
          <w:numId w:val="5"/>
        </w:numPr>
        <w:autoSpaceDE w:val="0"/>
        <w:autoSpaceDN w:val="0"/>
        <w:adjustRightInd w:val="0"/>
        <w:spacing w:after="120" w:line="240" w:lineRule="auto"/>
        <w:jc w:val="both"/>
        <w:rPr>
          <w:rFonts w:ascii="Arial" w:hAnsi="Arial" w:cs="Arial"/>
          <w:sz w:val="20"/>
          <w:szCs w:val="20"/>
        </w:rPr>
      </w:pPr>
      <w:r w:rsidRPr="00E5433D">
        <w:rPr>
          <w:rFonts w:ascii="Arial" w:hAnsi="Arial" w:cs="Arial"/>
          <w:sz w:val="20"/>
          <w:szCs w:val="20"/>
        </w:rPr>
        <w:t>Dans le cas d’une entreprise nouvellement cré</w:t>
      </w:r>
      <w:r w:rsidR="00B4511D">
        <w:rPr>
          <w:rFonts w:ascii="Arial" w:hAnsi="Arial" w:cs="Arial"/>
          <w:sz w:val="20"/>
          <w:szCs w:val="20"/>
        </w:rPr>
        <w:t>é</w:t>
      </w:r>
      <w:r w:rsidRPr="00E5433D">
        <w:rPr>
          <w:rFonts w:ascii="Arial" w:hAnsi="Arial" w:cs="Arial"/>
          <w:sz w:val="20"/>
          <w:szCs w:val="20"/>
        </w:rPr>
        <w:t>e et don</w:t>
      </w:r>
      <w:r w:rsidR="00F70DCB">
        <w:rPr>
          <w:rFonts w:ascii="Arial" w:hAnsi="Arial" w:cs="Arial"/>
          <w:sz w:val="20"/>
          <w:szCs w:val="20"/>
        </w:rPr>
        <w:t>t</w:t>
      </w:r>
      <w:r w:rsidRPr="00E5433D">
        <w:rPr>
          <w:rFonts w:ascii="Arial" w:hAnsi="Arial" w:cs="Arial"/>
          <w:sz w:val="20"/>
          <w:szCs w:val="20"/>
        </w:rPr>
        <w:t xml:space="preserve"> les comptes à consulter n’ont pas encore été clôturés, les données à considérer font l’objet d’une estimation de bonne foi en cours d’exercice</w:t>
      </w:r>
      <w:r w:rsidR="00CE44F8">
        <w:rPr>
          <w:rFonts w:ascii="Arial" w:hAnsi="Arial" w:cs="Arial"/>
          <w:sz w:val="20"/>
          <w:szCs w:val="20"/>
        </w:rPr>
        <w:t>.</w:t>
      </w:r>
    </w:p>
    <w:p w14:paraId="2A8F9BA5" w14:textId="77777777" w:rsidR="006D37E9" w:rsidRPr="00223955" w:rsidRDefault="00223955" w:rsidP="00DA0D8C">
      <w:pPr>
        <w:pStyle w:val="Titre3"/>
        <w:jc w:val="both"/>
      </w:pPr>
      <w:bookmarkStart w:id="32" w:name="_Toc14355390"/>
      <w:r w:rsidRPr="00223955">
        <w:t>Que signifie exactement avoir une unité d’établissement située en région de langue française</w:t>
      </w:r>
      <w:r w:rsidR="006D37E9" w:rsidRPr="00223955">
        <w:t xml:space="preserve"> ?</w:t>
      </w:r>
      <w:bookmarkEnd w:id="32"/>
      <w:r w:rsidR="006D37E9" w:rsidRPr="00223955">
        <w:t xml:space="preserve"> </w:t>
      </w:r>
    </w:p>
    <w:p w14:paraId="6252D5E4" w14:textId="77777777" w:rsidR="00176FA3" w:rsidRPr="00826E60" w:rsidRDefault="00176FA3" w:rsidP="00DA0D8C">
      <w:pPr>
        <w:spacing w:after="120" w:line="240" w:lineRule="auto"/>
        <w:jc w:val="both"/>
        <w:rPr>
          <w:rFonts w:ascii="Arial" w:hAnsi="Arial" w:cs="Arial"/>
          <w:sz w:val="20"/>
          <w:szCs w:val="20"/>
        </w:rPr>
      </w:pPr>
      <w:r w:rsidRPr="00826E60">
        <w:rPr>
          <w:rFonts w:ascii="Arial" w:hAnsi="Arial" w:cs="Arial"/>
          <w:sz w:val="20"/>
          <w:szCs w:val="20"/>
        </w:rPr>
        <w:t xml:space="preserve">Les unités d’établissement prises en compte </w:t>
      </w:r>
      <w:r w:rsidR="004B6DE2">
        <w:rPr>
          <w:rFonts w:ascii="Arial" w:hAnsi="Arial" w:cs="Arial"/>
          <w:sz w:val="20"/>
          <w:szCs w:val="20"/>
        </w:rPr>
        <w:t>sont</w:t>
      </w:r>
      <w:r w:rsidRPr="00826E60">
        <w:rPr>
          <w:rFonts w:ascii="Arial" w:hAnsi="Arial" w:cs="Arial"/>
          <w:sz w:val="20"/>
          <w:szCs w:val="20"/>
        </w:rPr>
        <w:t xml:space="preserve"> celles qui sont officiellement enregistrées </w:t>
      </w:r>
      <w:r w:rsidR="00D31A24">
        <w:rPr>
          <w:rFonts w:ascii="Arial" w:hAnsi="Arial" w:cs="Arial"/>
          <w:sz w:val="20"/>
          <w:szCs w:val="20"/>
        </w:rPr>
        <w:t>auprès</w:t>
      </w:r>
      <w:r w:rsidRPr="00826E60">
        <w:rPr>
          <w:rFonts w:ascii="Arial" w:hAnsi="Arial" w:cs="Arial"/>
          <w:sz w:val="20"/>
          <w:szCs w:val="20"/>
        </w:rPr>
        <w:t xml:space="preserve"> de la Banque-carrefour des Entreprise (ou BCE). </w:t>
      </w:r>
    </w:p>
    <w:p w14:paraId="1EE47A93" w14:textId="77777777" w:rsidR="00176FA3" w:rsidRPr="00826E60" w:rsidRDefault="00176FA3" w:rsidP="00DA0D8C">
      <w:pPr>
        <w:spacing w:after="120" w:line="240" w:lineRule="auto"/>
        <w:jc w:val="both"/>
        <w:rPr>
          <w:rFonts w:ascii="Arial" w:hAnsi="Arial" w:cs="Arial"/>
          <w:sz w:val="20"/>
          <w:szCs w:val="20"/>
        </w:rPr>
      </w:pPr>
      <w:r w:rsidRPr="00826E60">
        <w:rPr>
          <w:rFonts w:ascii="Arial" w:hAnsi="Arial" w:cs="Arial"/>
          <w:sz w:val="20"/>
          <w:szCs w:val="20"/>
        </w:rPr>
        <w:t xml:space="preserve">L’unité d’établissement pour lequel </w:t>
      </w:r>
      <w:r w:rsidR="005E5ABB">
        <w:rPr>
          <w:rFonts w:ascii="Arial" w:hAnsi="Arial" w:cs="Arial"/>
          <w:sz w:val="20"/>
          <w:szCs w:val="20"/>
        </w:rPr>
        <w:t>la subvention</w:t>
      </w:r>
      <w:r w:rsidR="00427F5F">
        <w:rPr>
          <w:rFonts w:ascii="Arial" w:hAnsi="Arial" w:cs="Arial"/>
          <w:sz w:val="20"/>
          <w:szCs w:val="20"/>
        </w:rPr>
        <w:t xml:space="preserve"> </w:t>
      </w:r>
      <w:r w:rsidRPr="00826E60">
        <w:rPr>
          <w:rFonts w:ascii="Arial" w:hAnsi="Arial" w:cs="Arial"/>
          <w:sz w:val="20"/>
          <w:szCs w:val="20"/>
        </w:rPr>
        <w:t>SESAM est demandé</w:t>
      </w:r>
      <w:r w:rsidR="00083951">
        <w:rPr>
          <w:rFonts w:ascii="Arial" w:hAnsi="Arial" w:cs="Arial"/>
          <w:sz w:val="20"/>
          <w:szCs w:val="20"/>
        </w:rPr>
        <w:t>e</w:t>
      </w:r>
      <w:r w:rsidRPr="00826E60">
        <w:rPr>
          <w:rFonts w:ascii="Arial" w:hAnsi="Arial" w:cs="Arial"/>
          <w:sz w:val="20"/>
          <w:szCs w:val="20"/>
        </w:rPr>
        <w:t xml:space="preserve"> doit obligatoirement correspondre à un lieu d’activité réel de l’entreprise </w:t>
      </w:r>
      <w:r w:rsidR="004D163C" w:rsidRPr="00826E60">
        <w:rPr>
          <w:rFonts w:ascii="Arial" w:hAnsi="Arial" w:cs="Arial"/>
          <w:sz w:val="20"/>
          <w:szCs w:val="20"/>
        </w:rPr>
        <w:t>c.à.d.</w:t>
      </w:r>
      <w:r w:rsidRPr="00826E60">
        <w:rPr>
          <w:rFonts w:ascii="Arial" w:hAnsi="Arial" w:cs="Arial"/>
          <w:sz w:val="20"/>
          <w:szCs w:val="20"/>
        </w:rPr>
        <w:t xml:space="preserve"> un </w:t>
      </w:r>
      <w:r w:rsidRPr="00826E60">
        <w:rPr>
          <w:rFonts w:ascii="Arial" w:hAnsi="Arial" w:cs="Arial"/>
          <w:sz w:val="20"/>
          <w:szCs w:val="20"/>
          <w:shd w:val="clear" w:color="auto" w:fill="FFFFFF"/>
        </w:rPr>
        <w:t>lieu, géographiquement identifiable par une adresse, où s'exerce physiquement au moins une activité de l'entreprise ou à partir duquel elle est exercée.</w:t>
      </w:r>
    </w:p>
    <w:p w14:paraId="3E3F1EB6" w14:textId="77777777" w:rsidR="006D37E9" w:rsidRPr="00826E60" w:rsidRDefault="006D37E9" w:rsidP="00DA0D8C">
      <w:p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 xml:space="preserve">Selon </w:t>
      </w:r>
      <w:r w:rsidR="004D163C" w:rsidRPr="00826E60">
        <w:rPr>
          <w:rFonts w:ascii="Arial" w:eastAsia="Times New Roman" w:hAnsi="Arial" w:cs="Arial"/>
          <w:sz w:val="20"/>
          <w:szCs w:val="20"/>
          <w:lang w:val="fr-FR" w:eastAsia="fr-BE"/>
        </w:rPr>
        <w:t>l’Article</w:t>
      </w:r>
      <w:r w:rsidRPr="00826E60">
        <w:rPr>
          <w:rFonts w:ascii="Arial" w:eastAsia="Times New Roman" w:hAnsi="Arial" w:cs="Arial"/>
          <w:sz w:val="20"/>
          <w:szCs w:val="20"/>
          <w:lang w:val="fr-FR" w:eastAsia="fr-BE"/>
        </w:rPr>
        <w:t xml:space="preserve"> 4 de la Constitution belge : </w:t>
      </w:r>
    </w:p>
    <w:p w14:paraId="1F9F60E6" w14:textId="77777777" w:rsidR="0019526D" w:rsidRDefault="006D37E9" w:rsidP="0019526D">
      <w:pPr>
        <w:spacing w:after="0" w:line="240" w:lineRule="auto"/>
        <w:jc w:val="both"/>
        <w:rPr>
          <w:rFonts w:ascii="Arial" w:eastAsia="Times New Roman" w:hAnsi="Arial" w:cs="Arial"/>
          <w:b/>
          <w:bCs/>
          <w:sz w:val="20"/>
          <w:szCs w:val="20"/>
          <w:lang w:val="fr-FR" w:eastAsia="fr-BE"/>
        </w:rPr>
      </w:pPr>
      <w:r w:rsidRPr="00826E60">
        <w:rPr>
          <w:rFonts w:ascii="Arial" w:eastAsia="Times New Roman" w:hAnsi="Arial" w:cs="Arial"/>
          <w:b/>
          <w:bCs/>
          <w:sz w:val="20"/>
          <w:szCs w:val="20"/>
          <w:lang w:val="fr-FR" w:eastAsia="fr-BE"/>
        </w:rPr>
        <w:t>« La Belgique comprend quatre régions linguistiques : la région de langue française, la région de langue néerlandaise, la région bilingue de Bruxelles-Capitale et la région de langue allemande. »</w:t>
      </w:r>
      <w:r w:rsidRPr="00826E60">
        <w:rPr>
          <w:rFonts w:ascii="Arial" w:eastAsia="Times New Roman" w:hAnsi="Arial" w:cs="Arial"/>
          <w:b/>
          <w:bCs/>
          <w:sz w:val="20"/>
          <w:szCs w:val="20"/>
          <w:lang w:val="fr-FR" w:eastAsia="fr-BE"/>
        </w:rPr>
        <w:br/>
      </w:r>
    </w:p>
    <w:p w14:paraId="482D3883" w14:textId="0854286C" w:rsidR="006D37E9" w:rsidRPr="00826E60" w:rsidRDefault="006D37E9" w:rsidP="00DA0D8C">
      <w:pPr>
        <w:spacing w:after="120" w:line="240" w:lineRule="auto"/>
        <w:jc w:val="both"/>
        <w:rPr>
          <w:rFonts w:ascii="Arial" w:eastAsia="Times New Roman" w:hAnsi="Arial" w:cs="Arial"/>
          <w:b/>
          <w:bCs/>
          <w:sz w:val="20"/>
          <w:szCs w:val="20"/>
          <w:lang w:val="fr-FR" w:eastAsia="fr-BE"/>
        </w:rPr>
      </w:pPr>
      <w:r w:rsidRPr="00826E60">
        <w:rPr>
          <w:rFonts w:ascii="Arial" w:eastAsia="Times New Roman" w:hAnsi="Arial" w:cs="Arial"/>
          <w:b/>
          <w:bCs/>
          <w:sz w:val="20"/>
          <w:szCs w:val="20"/>
          <w:lang w:val="fr-FR" w:eastAsia="fr-BE"/>
        </w:rPr>
        <w:t>Chaque commune du Royaume fait partie d'une de ces régions linguistiques. (...) »</w:t>
      </w:r>
    </w:p>
    <w:p w14:paraId="09DDD442" w14:textId="77777777" w:rsidR="006D37E9" w:rsidRPr="00826E60" w:rsidRDefault="006D37E9" w:rsidP="00DA0D8C">
      <w:p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bCs/>
          <w:sz w:val="20"/>
          <w:szCs w:val="20"/>
          <w:lang w:val="fr-FR" w:eastAsia="fr-BE"/>
        </w:rPr>
        <w:t>Les autres régions linguistiques sont</w:t>
      </w:r>
      <w:r w:rsidRPr="00826E60">
        <w:rPr>
          <w:rFonts w:ascii="Arial" w:eastAsia="Times New Roman" w:hAnsi="Arial" w:cs="Arial"/>
          <w:b/>
          <w:bCs/>
          <w:sz w:val="20"/>
          <w:szCs w:val="20"/>
          <w:lang w:val="fr-FR" w:eastAsia="fr-BE"/>
        </w:rPr>
        <w:t xml:space="preserve"> </w:t>
      </w:r>
      <w:r w:rsidRPr="00826E60">
        <w:rPr>
          <w:rFonts w:ascii="Arial" w:eastAsia="Times New Roman" w:hAnsi="Arial" w:cs="Arial"/>
          <w:sz w:val="20"/>
          <w:szCs w:val="20"/>
          <w:lang w:val="fr-FR" w:eastAsia="fr-BE"/>
        </w:rPr>
        <w:t>:</w:t>
      </w:r>
    </w:p>
    <w:p w14:paraId="1E249336" w14:textId="77777777" w:rsidR="0063586C" w:rsidRDefault="006D37E9">
      <w:pPr>
        <w:numPr>
          <w:ilvl w:val="0"/>
          <w:numId w:val="13"/>
        </w:num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 xml:space="preserve">La </w:t>
      </w:r>
      <w:r w:rsidRPr="00826E60">
        <w:rPr>
          <w:rFonts w:ascii="Arial" w:eastAsia="Times New Roman" w:hAnsi="Arial" w:cs="Arial"/>
          <w:b/>
          <w:sz w:val="20"/>
          <w:szCs w:val="20"/>
          <w:lang w:val="fr-FR" w:eastAsia="fr-BE"/>
        </w:rPr>
        <w:t>région de langue française</w:t>
      </w:r>
      <w:r w:rsidRPr="00826E60">
        <w:rPr>
          <w:rFonts w:ascii="Arial" w:eastAsia="Times New Roman" w:hAnsi="Arial" w:cs="Arial"/>
          <w:sz w:val="20"/>
          <w:szCs w:val="20"/>
          <w:lang w:val="fr-FR" w:eastAsia="fr-BE"/>
        </w:rPr>
        <w:t xml:space="preserve"> dans le sud de la Belgique (</w:t>
      </w:r>
      <w:r w:rsidR="00B16BCA" w:rsidRPr="00826E60">
        <w:rPr>
          <w:rFonts w:ascii="Arial" w:eastAsia="Times New Roman" w:hAnsi="Arial" w:cs="Arial"/>
          <w:sz w:val="20"/>
          <w:szCs w:val="20"/>
          <w:lang w:val="fr-FR" w:eastAsia="fr-BE"/>
        </w:rPr>
        <w:t xml:space="preserve"> = </w:t>
      </w:r>
      <w:r w:rsidRPr="00826E60">
        <w:rPr>
          <w:rFonts w:ascii="Arial" w:eastAsia="Times New Roman" w:hAnsi="Arial" w:cs="Arial"/>
          <w:sz w:val="20"/>
          <w:szCs w:val="20"/>
          <w:lang w:val="fr-FR" w:eastAsia="fr-BE"/>
        </w:rPr>
        <w:t xml:space="preserve">Wallonie </w:t>
      </w:r>
      <w:r w:rsidR="00DF4B1F">
        <w:rPr>
          <w:rFonts w:ascii="Arial" w:eastAsia="Times New Roman" w:hAnsi="Arial" w:cs="Arial"/>
          <w:sz w:val="20"/>
          <w:szCs w:val="20"/>
          <w:lang w:val="fr-FR" w:eastAsia="fr-BE"/>
        </w:rPr>
        <w:t>à l’exception</w:t>
      </w:r>
      <w:r w:rsidR="00F1600E">
        <w:rPr>
          <w:rFonts w:ascii="Arial" w:eastAsia="Times New Roman" w:hAnsi="Arial" w:cs="Arial"/>
          <w:sz w:val="20"/>
          <w:szCs w:val="20"/>
          <w:lang w:val="fr-FR" w:eastAsia="fr-BE"/>
        </w:rPr>
        <w:t xml:space="preserve"> </w:t>
      </w:r>
      <w:r w:rsidR="00DF4B1F">
        <w:rPr>
          <w:rFonts w:ascii="Arial" w:eastAsia="Times New Roman" w:hAnsi="Arial" w:cs="Arial"/>
          <w:sz w:val="20"/>
          <w:szCs w:val="20"/>
          <w:lang w:val="fr-FR" w:eastAsia="fr-BE"/>
        </w:rPr>
        <w:t>de la région de langue allemande</w:t>
      </w:r>
      <w:r w:rsidRPr="00826E60">
        <w:rPr>
          <w:rFonts w:ascii="Arial" w:eastAsia="Times New Roman" w:hAnsi="Arial" w:cs="Arial"/>
          <w:sz w:val="20"/>
          <w:szCs w:val="20"/>
          <w:lang w:val="fr-FR" w:eastAsia="fr-BE"/>
        </w:rPr>
        <w:t xml:space="preserve">), </w:t>
      </w:r>
    </w:p>
    <w:p w14:paraId="7C305109" w14:textId="77777777" w:rsidR="0063586C" w:rsidRDefault="006D37E9">
      <w:pPr>
        <w:numPr>
          <w:ilvl w:val="0"/>
          <w:numId w:val="13"/>
        </w:num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La région de langue allemande dans l’est de la Belgique</w:t>
      </w:r>
    </w:p>
    <w:p w14:paraId="64A1BEFA" w14:textId="77777777" w:rsidR="0063586C" w:rsidRDefault="006D37E9">
      <w:pPr>
        <w:numPr>
          <w:ilvl w:val="0"/>
          <w:numId w:val="13"/>
        </w:num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 xml:space="preserve">La région de langue néerlandaise dans le nord de la Belgique (Flandre), </w:t>
      </w:r>
    </w:p>
    <w:p w14:paraId="2C286EA3" w14:textId="77777777" w:rsidR="0063586C" w:rsidRDefault="006D37E9">
      <w:pPr>
        <w:numPr>
          <w:ilvl w:val="0"/>
          <w:numId w:val="13"/>
        </w:num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 xml:space="preserve">La région bilingue de Bruxelles-Capitale. </w:t>
      </w:r>
    </w:p>
    <w:p w14:paraId="262939AF" w14:textId="77777777" w:rsidR="006D37E9" w:rsidRPr="00826E60" w:rsidRDefault="006D37E9" w:rsidP="00DA0D8C">
      <w:pPr>
        <w:spacing w:after="120" w:line="240" w:lineRule="auto"/>
        <w:jc w:val="both"/>
        <w:rPr>
          <w:rFonts w:ascii="Arial" w:eastAsia="Times New Roman" w:hAnsi="Arial" w:cs="Arial"/>
          <w:sz w:val="20"/>
          <w:szCs w:val="20"/>
          <w:lang w:val="fr-FR" w:eastAsia="fr-BE"/>
        </w:rPr>
      </w:pPr>
      <w:r w:rsidRPr="00826E60">
        <w:rPr>
          <w:rFonts w:ascii="Arial" w:eastAsia="Times New Roman" w:hAnsi="Arial" w:cs="Arial"/>
          <w:sz w:val="20"/>
          <w:szCs w:val="20"/>
          <w:lang w:val="fr-FR" w:eastAsia="fr-BE"/>
        </w:rPr>
        <w:t>Les neuf nouvelles communes constitu</w:t>
      </w:r>
      <w:r w:rsidR="008D39BD">
        <w:rPr>
          <w:rFonts w:ascii="Arial" w:eastAsia="Times New Roman" w:hAnsi="Arial" w:cs="Arial"/>
          <w:sz w:val="20"/>
          <w:szCs w:val="20"/>
          <w:lang w:val="fr-FR" w:eastAsia="fr-BE"/>
        </w:rPr>
        <w:t>a</w:t>
      </w:r>
      <w:r w:rsidRPr="00826E60">
        <w:rPr>
          <w:rFonts w:ascii="Arial" w:eastAsia="Times New Roman" w:hAnsi="Arial" w:cs="Arial"/>
          <w:sz w:val="20"/>
          <w:szCs w:val="20"/>
          <w:lang w:val="fr-FR" w:eastAsia="fr-BE"/>
        </w:rPr>
        <w:t>nt la région de langue allemande de l’Est de la Belgique sont : Amblève (Amel), Bullange (Büllingen), Burg-Reuland, Butgenbach (Bütgenbach), Eupen, la Calamine (Kelmis), Lontzen, Raeren, St Vith.</w:t>
      </w:r>
    </w:p>
    <w:p w14:paraId="1696B995" w14:textId="77777777" w:rsidR="006D37E9" w:rsidRPr="00826E60" w:rsidRDefault="006D37E9" w:rsidP="00DA0D8C">
      <w:pPr>
        <w:pStyle w:val="Paragraphedeliste"/>
        <w:spacing w:after="120" w:line="240" w:lineRule="auto"/>
        <w:ind w:left="0"/>
        <w:contextualSpacing w:val="0"/>
        <w:jc w:val="both"/>
        <w:rPr>
          <w:rFonts w:ascii="Arial" w:hAnsi="Arial" w:cs="Arial"/>
          <w:sz w:val="20"/>
          <w:szCs w:val="20"/>
          <w:lang w:val="fr-FR"/>
        </w:rPr>
      </w:pPr>
      <w:r w:rsidRPr="00826E60">
        <w:rPr>
          <w:rFonts w:ascii="Arial" w:hAnsi="Arial" w:cs="Arial"/>
          <w:sz w:val="20"/>
          <w:szCs w:val="20"/>
          <w:lang w:val="fr-FR"/>
        </w:rPr>
        <w:t xml:space="preserve">Le présent décret s’applique EXCLUSIVEMENT aux entreprises ayant au moins une unité d’établissement dans la </w:t>
      </w:r>
      <w:r w:rsidRPr="00826E60">
        <w:rPr>
          <w:rFonts w:ascii="Arial" w:hAnsi="Arial" w:cs="Arial"/>
          <w:b/>
          <w:sz w:val="20"/>
          <w:szCs w:val="20"/>
          <w:lang w:val="fr-FR"/>
        </w:rPr>
        <w:t>région de langue française</w:t>
      </w:r>
      <w:r w:rsidRPr="00826E60">
        <w:rPr>
          <w:rFonts w:ascii="Arial" w:hAnsi="Arial" w:cs="Arial"/>
          <w:sz w:val="20"/>
          <w:szCs w:val="20"/>
          <w:lang w:val="fr-FR"/>
        </w:rPr>
        <w:t>.</w:t>
      </w:r>
    </w:p>
    <w:p w14:paraId="2F5A35CA" w14:textId="77777777" w:rsidR="007305B3" w:rsidRDefault="007305B3" w:rsidP="00DA0D8C">
      <w:pPr>
        <w:jc w:val="both"/>
        <w:rPr>
          <w:rFonts w:ascii="Arial" w:eastAsiaTheme="majorEastAsia" w:hAnsi="Arial" w:cs="Arial"/>
          <w:b/>
          <w:bCs/>
          <w:color w:val="000000" w:themeColor="text1"/>
          <w:sz w:val="20"/>
          <w:szCs w:val="20"/>
        </w:rPr>
      </w:pPr>
      <w:r>
        <w:rPr>
          <w:rFonts w:ascii="Arial" w:hAnsi="Arial" w:cs="Arial"/>
          <w:szCs w:val="20"/>
        </w:rPr>
        <w:br w:type="page"/>
      </w:r>
    </w:p>
    <w:p w14:paraId="32CE43C0" w14:textId="77777777" w:rsidR="007305B3" w:rsidRPr="007305B3" w:rsidRDefault="007305B3" w:rsidP="00DA0D8C">
      <w:pPr>
        <w:pStyle w:val="Titre3"/>
        <w:jc w:val="both"/>
      </w:pPr>
      <w:bookmarkStart w:id="33" w:name="_Toc14355391"/>
      <w:r w:rsidRPr="007305B3">
        <w:lastRenderedPageBreak/>
        <w:t>Quand mon entreprise est-elle considérée en faillite ?</w:t>
      </w:r>
      <w:bookmarkEnd w:id="33"/>
    </w:p>
    <w:p w14:paraId="2E09ED86" w14:textId="77777777" w:rsidR="007305B3" w:rsidRPr="00826E60" w:rsidRDefault="007305B3" w:rsidP="00DA0D8C">
      <w:pPr>
        <w:pStyle w:val="Notedebasdepage"/>
        <w:spacing w:after="120"/>
        <w:jc w:val="both"/>
        <w:rPr>
          <w:rFonts w:ascii="Arial" w:hAnsi="Arial" w:cs="Arial"/>
        </w:rPr>
      </w:pPr>
      <w:r w:rsidRPr="00826E60">
        <w:rPr>
          <w:rFonts w:ascii="Arial" w:hAnsi="Arial" w:cs="Arial"/>
        </w:rPr>
        <w:t xml:space="preserve">C’est la </w:t>
      </w:r>
      <w:r w:rsidRPr="00826E60">
        <w:rPr>
          <w:rFonts w:ascii="Arial" w:hAnsi="Arial" w:cs="Arial"/>
          <w:b/>
        </w:rPr>
        <w:t>BCE (Banque-Carrefour des Entreprises)</w:t>
      </w:r>
      <w:r w:rsidRPr="00826E60">
        <w:rPr>
          <w:rFonts w:ascii="Arial" w:hAnsi="Arial" w:cs="Arial"/>
        </w:rPr>
        <w:t xml:space="preserve"> qui fournira l’information de base sur l’état de santé d’une entreprise. Ces données proviennent du SPF Justice (et plus spécifiquement le greffe du tribunal de commerce) et seront considérée</w:t>
      </w:r>
      <w:r w:rsidR="00826E60" w:rsidRPr="00826E60">
        <w:rPr>
          <w:rFonts w:ascii="Arial" w:hAnsi="Arial" w:cs="Arial"/>
        </w:rPr>
        <w:t>s</w:t>
      </w:r>
      <w:r w:rsidRPr="00826E60">
        <w:rPr>
          <w:rFonts w:ascii="Arial" w:hAnsi="Arial" w:cs="Arial"/>
        </w:rPr>
        <w:t xml:space="preserve"> comme données authentiques</w:t>
      </w:r>
      <w:r w:rsidR="00A41017">
        <w:rPr>
          <w:rFonts w:ascii="Arial" w:hAnsi="Arial" w:cs="Arial"/>
        </w:rPr>
        <w:t>.</w:t>
      </w:r>
      <w:r w:rsidR="006273A9">
        <w:rPr>
          <w:rFonts w:ascii="Arial" w:hAnsi="Arial" w:cs="Arial"/>
        </w:rPr>
        <w:t xml:space="preserve"> </w:t>
      </w:r>
      <w:r w:rsidRPr="00826E60">
        <w:rPr>
          <w:rFonts w:ascii="Arial" w:hAnsi="Arial" w:cs="Arial"/>
        </w:rPr>
        <w:t>En cas de doute, les publications au Moniteur Belge (MB) seront consultées.</w:t>
      </w:r>
    </w:p>
    <w:p w14:paraId="4DEA002D" w14:textId="77777777" w:rsidR="007305B3" w:rsidRPr="00826E60" w:rsidRDefault="007305B3" w:rsidP="00DA0D8C">
      <w:pPr>
        <w:pStyle w:val="Notedebasdepage"/>
        <w:spacing w:after="120"/>
        <w:jc w:val="both"/>
        <w:rPr>
          <w:rFonts w:ascii="Arial" w:hAnsi="Arial" w:cs="Arial"/>
        </w:rPr>
      </w:pPr>
      <w:r w:rsidRPr="00826E60">
        <w:rPr>
          <w:rFonts w:ascii="Arial" w:hAnsi="Arial" w:cs="Arial"/>
        </w:rPr>
        <w:t>Parmi les « données juridiques » de l’entreprise</w:t>
      </w:r>
      <w:r w:rsidR="00AA7E22" w:rsidRPr="00826E60">
        <w:rPr>
          <w:rFonts w:ascii="Arial" w:hAnsi="Arial" w:cs="Arial"/>
        </w:rPr>
        <w:t xml:space="preserve"> disponibles à la BCE</w:t>
      </w:r>
      <w:r w:rsidRPr="00826E60">
        <w:rPr>
          <w:rFonts w:ascii="Arial" w:hAnsi="Arial" w:cs="Arial"/>
        </w:rPr>
        <w:t xml:space="preserve">, la « situation juridique » sera examinée. Les valeurs suivantes </w:t>
      </w:r>
      <w:r w:rsidR="006601DA">
        <w:rPr>
          <w:rFonts w:ascii="Arial" w:hAnsi="Arial" w:cs="Arial"/>
        </w:rPr>
        <w:t xml:space="preserve">sont </w:t>
      </w:r>
      <w:r w:rsidR="005D635F">
        <w:rPr>
          <w:rFonts w:ascii="Arial" w:hAnsi="Arial" w:cs="Arial"/>
        </w:rPr>
        <w:t xml:space="preserve">toutes </w:t>
      </w:r>
      <w:r w:rsidR="006601DA">
        <w:rPr>
          <w:rFonts w:ascii="Arial" w:hAnsi="Arial" w:cs="Arial"/>
        </w:rPr>
        <w:t xml:space="preserve">celles </w:t>
      </w:r>
      <w:r w:rsidR="00016FEC">
        <w:rPr>
          <w:rFonts w:ascii="Arial" w:hAnsi="Arial" w:cs="Arial"/>
        </w:rPr>
        <w:t xml:space="preserve">disponibles </w:t>
      </w:r>
      <w:r w:rsidR="006601DA">
        <w:rPr>
          <w:rFonts w:ascii="Arial" w:hAnsi="Arial" w:cs="Arial"/>
        </w:rPr>
        <w:t>au niveau de la BCE et</w:t>
      </w:r>
      <w:r w:rsidR="005D635F">
        <w:rPr>
          <w:rFonts w:ascii="Arial" w:hAnsi="Arial" w:cs="Arial"/>
        </w:rPr>
        <w:t>, parmi celles-ci</w:t>
      </w:r>
      <w:r w:rsidR="006601DA">
        <w:rPr>
          <w:rFonts w:ascii="Arial" w:hAnsi="Arial" w:cs="Arial"/>
        </w:rPr>
        <w:t xml:space="preserve"> </w:t>
      </w:r>
      <w:r w:rsidR="005D635F">
        <w:rPr>
          <w:rFonts w:ascii="Arial" w:hAnsi="Arial" w:cs="Arial"/>
        </w:rPr>
        <w:t xml:space="preserve">les codes </w:t>
      </w:r>
      <w:r w:rsidR="006601DA">
        <w:rPr>
          <w:rFonts w:ascii="Arial" w:hAnsi="Arial" w:cs="Arial"/>
        </w:rPr>
        <w:t>renseignés en « </w:t>
      </w:r>
      <w:r w:rsidR="006601DA" w:rsidRPr="00597753">
        <w:rPr>
          <w:rFonts w:ascii="Arial" w:hAnsi="Arial" w:cs="Arial"/>
          <w:highlight w:val="red"/>
        </w:rPr>
        <w:t>rouge</w:t>
      </w:r>
      <w:r w:rsidR="00597753" w:rsidRPr="00597753">
        <w:rPr>
          <w:rFonts w:ascii="Arial" w:hAnsi="Arial" w:cs="Arial"/>
          <w:color w:val="FF0000"/>
        </w:rPr>
        <w:t xml:space="preserve"> et barré</w:t>
      </w:r>
      <w:r w:rsidR="006601DA">
        <w:rPr>
          <w:rFonts w:ascii="Arial" w:hAnsi="Arial" w:cs="Arial"/>
        </w:rPr>
        <w:t xml:space="preserve"> » correspondent au différents cas d’une </w:t>
      </w:r>
      <w:r w:rsidRPr="00826E60">
        <w:rPr>
          <w:rFonts w:ascii="Arial" w:hAnsi="Arial" w:cs="Arial"/>
        </w:rPr>
        <w:t xml:space="preserve">entreprise </w:t>
      </w:r>
      <w:r w:rsidR="00AA7E22" w:rsidRPr="00826E60">
        <w:rPr>
          <w:rFonts w:ascii="Arial" w:hAnsi="Arial" w:cs="Arial"/>
        </w:rPr>
        <w:t>considérée</w:t>
      </w:r>
      <w:r w:rsidRPr="00826E60">
        <w:rPr>
          <w:rFonts w:ascii="Arial" w:hAnsi="Arial" w:cs="Arial"/>
        </w:rPr>
        <w:t xml:space="preserve"> en faillite :</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4"/>
        <w:gridCol w:w="5177"/>
        <w:gridCol w:w="1307"/>
      </w:tblGrid>
      <w:tr w:rsidR="001D0ABB" w:rsidRPr="003C59D4" w14:paraId="06F8831F" w14:textId="77777777" w:rsidTr="006273A9">
        <w:trPr>
          <w:trHeight w:val="299"/>
        </w:trPr>
        <w:tc>
          <w:tcPr>
            <w:tcW w:w="1454" w:type="dxa"/>
            <w:shd w:val="clear" w:color="auto" w:fill="auto"/>
            <w:noWrap/>
            <w:vAlign w:val="center"/>
            <w:hideMark/>
          </w:tcPr>
          <w:p w14:paraId="251597AA" w14:textId="77777777" w:rsidR="001D0ABB" w:rsidRPr="001D0ABB" w:rsidRDefault="001D0ABB" w:rsidP="006273A9">
            <w:pPr>
              <w:spacing w:after="0" w:line="240" w:lineRule="auto"/>
              <w:jc w:val="center"/>
              <w:rPr>
                <w:rFonts w:ascii="Arial" w:hAnsi="Arial" w:cs="Arial"/>
                <w:b/>
                <w:bCs/>
                <w:i/>
                <w:iCs/>
                <w:color w:val="000000"/>
                <w:sz w:val="20"/>
                <w:szCs w:val="20"/>
              </w:rPr>
            </w:pPr>
            <w:r w:rsidRPr="001D0ABB">
              <w:rPr>
                <w:rFonts w:ascii="Arial" w:hAnsi="Arial" w:cs="Arial"/>
                <w:b/>
                <w:i/>
                <w:sz w:val="20"/>
                <w:szCs w:val="20"/>
              </w:rPr>
              <w:t>SIT</w:t>
            </w:r>
            <w:r w:rsidR="006273A9">
              <w:rPr>
                <w:rFonts w:ascii="Arial" w:hAnsi="Arial" w:cs="Arial"/>
                <w:b/>
                <w:i/>
                <w:sz w:val="20"/>
                <w:szCs w:val="20"/>
              </w:rPr>
              <w:t>. JUR.</w:t>
            </w:r>
          </w:p>
        </w:tc>
        <w:tc>
          <w:tcPr>
            <w:tcW w:w="0" w:type="auto"/>
            <w:shd w:val="clear" w:color="auto" w:fill="auto"/>
            <w:noWrap/>
            <w:vAlign w:val="center"/>
            <w:hideMark/>
          </w:tcPr>
          <w:p w14:paraId="48681C04" w14:textId="77777777" w:rsidR="001D0ABB" w:rsidRPr="003C59D4" w:rsidRDefault="001D0ABB" w:rsidP="006273A9">
            <w:pPr>
              <w:spacing w:after="0" w:line="240" w:lineRule="auto"/>
              <w:jc w:val="center"/>
              <w:rPr>
                <w:rFonts w:ascii="Arial" w:hAnsi="Arial" w:cs="Arial"/>
                <w:b/>
                <w:bCs/>
                <w:i/>
                <w:iCs/>
                <w:color w:val="000000"/>
                <w:sz w:val="20"/>
                <w:szCs w:val="20"/>
              </w:rPr>
            </w:pPr>
            <w:r w:rsidRPr="003C59D4">
              <w:rPr>
                <w:rFonts w:ascii="Arial" w:hAnsi="Arial" w:cs="Arial"/>
                <w:b/>
                <w:bCs/>
                <w:i/>
                <w:iCs/>
                <w:color w:val="000000"/>
                <w:sz w:val="20"/>
                <w:szCs w:val="20"/>
              </w:rPr>
              <w:t>DESCRIPTION</w:t>
            </w:r>
          </w:p>
        </w:tc>
        <w:tc>
          <w:tcPr>
            <w:tcW w:w="1307" w:type="dxa"/>
            <w:vAlign w:val="center"/>
          </w:tcPr>
          <w:p w14:paraId="5D079553" w14:textId="77777777" w:rsidR="001D0ABB" w:rsidRPr="003C59D4" w:rsidRDefault="001D0ABB" w:rsidP="006273A9">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FAILLITE ?</w:t>
            </w:r>
          </w:p>
        </w:tc>
      </w:tr>
      <w:tr w:rsidR="001D0ABB" w:rsidRPr="003C59D4" w14:paraId="493EBEE2" w14:textId="77777777" w:rsidTr="00835D49">
        <w:trPr>
          <w:trHeight w:hRule="exact" w:val="284"/>
        </w:trPr>
        <w:tc>
          <w:tcPr>
            <w:tcW w:w="1454" w:type="dxa"/>
            <w:shd w:val="clear" w:color="auto" w:fill="auto"/>
            <w:noWrap/>
            <w:vAlign w:val="bottom"/>
            <w:hideMark/>
          </w:tcPr>
          <w:p w14:paraId="06CAFA4E" w14:textId="77777777" w:rsidR="001D0ABB" w:rsidRPr="003C59D4" w:rsidRDefault="001D0ABB" w:rsidP="00DA0D8C">
            <w:pPr>
              <w:spacing w:after="0" w:line="240" w:lineRule="auto"/>
              <w:jc w:val="both"/>
              <w:rPr>
                <w:rFonts w:ascii="Arial" w:hAnsi="Arial" w:cs="Arial"/>
                <w:color w:val="000000"/>
                <w:sz w:val="20"/>
                <w:szCs w:val="20"/>
              </w:rPr>
            </w:pPr>
            <w:r>
              <w:rPr>
                <w:rFonts w:ascii="Arial" w:hAnsi="Arial" w:cs="Arial"/>
                <w:color w:val="000000"/>
                <w:sz w:val="20"/>
                <w:szCs w:val="20"/>
              </w:rPr>
              <w:t>0</w:t>
            </w:r>
          </w:p>
        </w:tc>
        <w:tc>
          <w:tcPr>
            <w:tcW w:w="0" w:type="auto"/>
            <w:shd w:val="clear" w:color="auto" w:fill="auto"/>
            <w:noWrap/>
            <w:vAlign w:val="bottom"/>
            <w:hideMark/>
          </w:tcPr>
          <w:p w14:paraId="33F14519"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Situation normale</w:t>
            </w:r>
          </w:p>
        </w:tc>
        <w:tc>
          <w:tcPr>
            <w:tcW w:w="1307" w:type="dxa"/>
          </w:tcPr>
          <w:p w14:paraId="49F4A3DA" w14:textId="77777777" w:rsidR="001D0ABB" w:rsidRPr="003C59D4" w:rsidRDefault="001D0ABB" w:rsidP="00DA0D8C">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14:paraId="03B36939" w14:textId="77777777" w:rsidTr="00835D49">
        <w:trPr>
          <w:trHeight w:hRule="exact" w:val="284"/>
        </w:trPr>
        <w:tc>
          <w:tcPr>
            <w:tcW w:w="1454" w:type="dxa"/>
            <w:shd w:val="clear" w:color="auto" w:fill="auto"/>
            <w:noWrap/>
            <w:vAlign w:val="bottom"/>
            <w:hideMark/>
          </w:tcPr>
          <w:p w14:paraId="072DB208"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w:t>
            </w:r>
          </w:p>
        </w:tc>
        <w:tc>
          <w:tcPr>
            <w:tcW w:w="0" w:type="auto"/>
            <w:shd w:val="clear" w:color="auto" w:fill="auto"/>
            <w:noWrap/>
            <w:vAlign w:val="bottom"/>
            <w:hideMark/>
          </w:tcPr>
          <w:p w14:paraId="7F138CC8"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Création juridique</w:t>
            </w:r>
          </w:p>
        </w:tc>
        <w:tc>
          <w:tcPr>
            <w:tcW w:w="1307" w:type="dxa"/>
          </w:tcPr>
          <w:p w14:paraId="2C0CD77C" w14:textId="77777777" w:rsidR="001D0ABB" w:rsidRPr="003C59D4" w:rsidRDefault="001D0ABB" w:rsidP="00DA0D8C">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14:paraId="0E536925" w14:textId="77777777" w:rsidTr="00835D49">
        <w:trPr>
          <w:trHeight w:hRule="exact" w:val="284"/>
        </w:trPr>
        <w:tc>
          <w:tcPr>
            <w:tcW w:w="1454" w:type="dxa"/>
            <w:shd w:val="clear" w:color="auto" w:fill="auto"/>
            <w:noWrap/>
            <w:vAlign w:val="bottom"/>
            <w:hideMark/>
          </w:tcPr>
          <w:p w14:paraId="14D85387"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w:t>
            </w:r>
          </w:p>
        </w:tc>
        <w:tc>
          <w:tcPr>
            <w:tcW w:w="0" w:type="auto"/>
            <w:shd w:val="clear" w:color="auto" w:fill="auto"/>
            <w:noWrap/>
            <w:vAlign w:val="bottom"/>
            <w:hideMark/>
          </w:tcPr>
          <w:p w14:paraId="4A090EC6"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Prorogation</w:t>
            </w:r>
          </w:p>
        </w:tc>
        <w:tc>
          <w:tcPr>
            <w:tcW w:w="1307" w:type="dxa"/>
          </w:tcPr>
          <w:p w14:paraId="5888ACA0" w14:textId="77777777"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14:paraId="2CFFA456" w14:textId="77777777" w:rsidTr="00835D49">
        <w:trPr>
          <w:trHeight w:hRule="exact" w:val="284"/>
        </w:trPr>
        <w:tc>
          <w:tcPr>
            <w:tcW w:w="1454" w:type="dxa"/>
            <w:shd w:val="clear" w:color="auto" w:fill="auto"/>
            <w:noWrap/>
            <w:vAlign w:val="bottom"/>
            <w:hideMark/>
          </w:tcPr>
          <w:p w14:paraId="30F55CF3"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3</w:t>
            </w:r>
          </w:p>
        </w:tc>
        <w:tc>
          <w:tcPr>
            <w:tcW w:w="0" w:type="auto"/>
            <w:shd w:val="clear" w:color="auto" w:fill="auto"/>
            <w:noWrap/>
            <w:vAlign w:val="bottom"/>
            <w:hideMark/>
          </w:tcPr>
          <w:p w14:paraId="4FFBAC12"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Remplacement du numéro</w:t>
            </w:r>
          </w:p>
        </w:tc>
        <w:tc>
          <w:tcPr>
            <w:tcW w:w="1307" w:type="dxa"/>
          </w:tcPr>
          <w:p w14:paraId="0505078F" w14:textId="77777777"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14:paraId="6BB512D5" w14:textId="77777777" w:rsidTr="00835D49">
        <w:trPr>
          <w:trHeight w:hRule="exact" w:val="284"/>
        </w:trPr>
        <w:tc>
          <w:tcPr>
            <w:tcW w:w="1454" w:type="dxa"/>
            <w:shd w:val="clear" w:color="auto" w:fill="auto"/>
            <w:noWrap/>
            <w:vAlign w:val="bottom"/>
            <w:hideMark/>
          </w:tcPr>
          <w:p w14:paraId="6650313C"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6</w:t>
            </w:r>
          </w:p>
        </w:tc>
        <w:tc>
          <w:tcPr>
            <w:tcW w:w="0" w:type="auto"/>
            <w:shd w:val="clear" w:color="auto" w:fill="auto"/>
            <w:noWrap/>
            <w:vAlign w:val="bottom"/>
            <w:hideMark/>
          </w:tcPr>
          <w:p w14:paraId="2D7DBB44"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Arrêtée pour cause de remplacement du numéro</w:t>
            </w:r>
          </w:p>
        </w:tc>
        <w:tc>
          <w:tcPr>
            <w:tcW w:w="1307" w:type="dxa"/>
          </w:tcPr>
          <w:p w14:paraId="4B85EBD4" w14:textId="77777777"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14:paraId="2E930E98" w14:textId="77777777" w:rsidTr="00835D49">
        <w:trPr>
          <w:trHeight w:hRule="exact" w:val="284"/>
        </w:trPr>
        <w:tc>
          <w:tcPr>
            <w:tcW w:w="1454" w:type="dxa"/>
            <w:shd w:val="clear" w:color="auto" w:fill="auto"/>
            <w:noWrap/>
            <w:vAlign w:val="bottom"/>
            <w:hideMark/>
          </w:tcPr>
          <w:p w14:paraId="1CA06806"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10</w:t>
            </w:r>
          </w:p>
        </w:tc>
        <w:tc>
          <w:tcPr>
            <w:tcW w:w="0" w:type="auto"/>
            <w:shd w:val="clear" w:color="auto" w:fill="auto"/>
            <w:noWrap/>
            <w:vAlign w:val="bottom"/>
            <w:hideMark/>
          </w:tcPr>
          <w:p w14:paraId="50C35E5C"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Dissolution de plein droit par arrivée à terme</w:t>
            </w:r>
          </w:p>
        </w:tc>
        <w:tc>
          <w:tcPr>
            <w:tcW w:w="1307" w:type="dxa"/>
          </w:tcPr>
          <w:p w14:paraId="7207C164" w14:textId="77777777"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14:paraId="46435B0F" w14:textId="77777777" w:rsidTr="00835D49">
        <w:trPr>
          <w:trHeight w:hRule="exact" w:val="284"/>
        </w:trPr>
        <w:tc>
          <w:tcPr>
            <w:tcW w:w="1454" w:type="dxa"/>
            <w:shd w:val="clear" w:color="auto" w:fill="auto"/>
            <w:noWrap/>
            <w:vAlign w:val="bottom"/>
            <w:hideMark/>
          </w:tcPr>
          <w:p w14:paraId="5AA39B09"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11</w:t>
            </w:r>
          </w:p>
        </w:tc>
        <w:tc>
          <w:tcPr>
            <w:tcW w:w="0" w:type="auto"/>
            <w:shd w:val="clear" w:color="auto" w:fill="auto"/>
            <w:noWrap/>
            <w:vAlign w:val="bottom"/>
            <w:hideMark/>
          </w:tcPr>
          <w:p w14:paraId="517F7C7D"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Arrêt des activités en Belgique (entreprise étrangère)</w:t>
            </w:r>
          </w:p>
        </w:tc>
        <w:tc>
          <w:tcPr>
            <w:tcW w:w="1307" w:type="dxa"/>
          </w:tcPr>
          <w:p w14:paraId="22D7A78C" w14:textId="77777777"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14:paraId="14753179" w14:textId="77777777" w:rsidTr="00835D49">
        <w:trPr>
          <w:trHeight w:hRule="exact" w:val="284"/>
        </w:trPr>
        <w:tc>
          <w:tcPr>
            <w:tcW w:w="1454" w:type="dxa"/>
            <w:shd w:val="clear" w:color="auto" w:fill="auto"/>
            <w:noWrap/>
            <w:vAlign w:val="bottom"/>
            <w:hideMark/>
          </w:tcPr>
          <w:p w14:paraId="210926F1"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12</w:t>
            </w:r>
          </w:p>
        </w:tc>
        <w:tc>
          <w:tcPr>
            <w:tcW w:w="0" w:type="auto"/>
            <w:shd w:val="clear" w:color="auto" w:fill="auto"/>
            <w:noWrap/>
            <w:vAlign w:val="bottom"/>
            <w:hideMark/>
          </w:tcPr>
          <w:p w14:paraId="7727B2E1"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Dissolution anticipée - Liquidation (dissolution volontaire)</w:t>
            </w:r>
          </w:p>
        </w:tc>
        <w:tc>
          <w:tcPr>
            <w:tcW w:w="1307" w:type="dxa"/>
          </w:tcPr>
          <w:p w14:paraId="49065EF1" w14:textId="77777777" w:rsidR="001D0ABB" w:rsidRPr="003C59D4" w:rsidRDefault="001D0ABB" w:rsidP="001D0ABB">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14:paraId="21A8E01A" w14:textId="77777777" w:rsidTr="00835D49">
        <w:trPr>
          <w:trHeight w:hRule="exact" w:val="284"/>
        </w:trPr>
        <w:tc>
          <w:tcPr>
            <w:tcW w:w="1454" w:type="dxa"/>
            <w:shd w:val="clear" w:color="auto" w:fill="auto"/>
            <w:noWrap/>
            <w:vAlign w:val="bottom"/>
            <w:hideMark/>
          </w:tcPr>
          <w:p w14:paraId="6EF7B457"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13</w:t>
            </w:r>
          </w:p>
        </w:tc>
        <w:tc>
          <w:tcPr>
            <w:tcW w:w="0" w:type="auto"/>
            <w:shd w:val="clear" w:color="auto" w:fill="auto"/>
            <w:noWrap/>
            <w:vAlign w:val="bottom"/>
            <w:hideMark/>
          </w:tcPr>
          <w:p w14:paraId="2FCE4F17"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Dissolution judiciaire ou nullité</w:t>
            </w:r>
          </w:p>
        </w:tc>
        <w:tc>
          <w:tcPr>
            <w:tcW w:w="1307" w:type="dxa"/>
          </w:tcPr>
          <w:p w14:paraId="18BCE4F9" w14:textId="77777777" w:rsidR="001D0ABB" w:rsidRPr="001D0ABB" w:rsidRDefault="001D0ABB" w:rsidP="00DA0D8C">
            <w:pPr>
              <w:spacing w:after="0" w:line="240" w:lineRule="auto"/>
              <w:jc w:val="both"/>
              <w:rPr>
                <w:rFonts w:ascii="Arial" w:hAnsi="Arial" w:cs="Arial"/>
                <w:color w:val="C00000"/>
                <w:sz w:val="20"/>
                <w:szCs w:val="20"/>
              </w:rPr>
            </w:pPr>
            <w:r w:rsidRPr="001D0ABB">
              <w:rPr>
                <w:rFonts w:ascii="Arial" w:hAnsi="Arial" w:cs="Arial"/>
                <w:color w:val="C00000"/>
                <w:sz w:val="20"/>
                <w:szCs w:val="20"/>
              </w:rPr>
              <w:t>OUI</w:t>
            </w:r>
          </w:p>
        </w:tc>
      </w:tr>
      <w:tr w:rsidR="001D0ABB" w:rsidRPr="003C59D4" w14:paraId="39E9750A" w14:textId="77777777" w:rsidTr="00835D49">
        <w:trPr>
          <w:trHeight w:hRule="exact" w:val="284"/>
        </w:trPr>
        <w:tc>
          <w:tcPr>
            <w:tcW w:w="1454" w:type="dxa"/>
            <w:shd w:val="clear" w:color="auto" w:fill="auto"/>
            <w:noWrap/>
            <w:vAlign w:val="bottom"/>
            <w:hideMark/>
          </w:tcPr>
          <w:p w14:paraId="66AA0F66"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14</w:t>
            </w:r>
          </w:p>
        </w:tc>
        <w:tc>
          <w:tcPr>
            <w:tcW w:w="0" w:type="auto"/>
            <w:shd w:val="clear" w:color="auto" w:fill="auto"/>
            <w:noWrap/>
            <w:vAlign w:val="bottom"/>
            <w:hideMark/>
          </w:tcPr>
          <w:p w14:paraId="251DA09C"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Clôture de liquidation</w:t>
            </w:r>
          </w:p>
        </w:tc>
        <w:tc>
          <w:tcPr>
            <w:tcW w:w="1307" w:type="dxa"/>
          </w:tcPr>
          <w:p w14:paraId="7CA7515E" w14:textId="77777777" w:rsidR="001D0ABB" w:rsidRPr="00597753" w:rsidRDefault="001D0ABB" w:rsidP="00DA0D8C">
            <w:pPr>
              <w:spacing w:after="0" w:line="240" w:lineRule="auto"/>
              <w:jc w:val="both"/>
              <w:rPr>
                <w:rFonts w:ascii="Arial" w:hAnsi="Arial" w:cs="Arial"/>
                <w:strike/>
                <w:color w:val="C00000"/>
                <w:sz w:val="20"/>
                <w:szCs w:val="20"/>
              </w:rPr>
            </w:pPr>
            <w:r w:rsidRPr="001D0ABB">
              <w:rPr>
                <w:rFonts w:ascii="Arial" w:hAnsi="Arial" w:cs="Arial"/>
                <w:color w:val="C00000"/>
                <w:sz w:val="20"/>
                <w:szCs w:val="20"/>
              </w:rPr>
              <w:t>OUI</w:t>
            </w:r>
          </w:p>
        </w:tc>
      </w:tr>
      <w:tr w:rsidR="001D0ABB" w:rsidRPr="003C59D4" w14:paraId="721111B2" w14:textId="77777777" w:rsidTr="00835D49">
        <w:trPr>
          <w:trHeight w:hRule="exact" w:val="284"/>
        </w:trPr>
        <w:tc>
          <w:tcPr>
            <w:tcW w:w="1454" w:type="dxa"/>
            <w:shd w:val="clear" w:color="auto" w:fill="auto"/>
            <w:noWrap/>
            <w:vAlign w:val="bottom"/>
            <w:hideMark/>
          </w:tcPr>
          <w:p w14:paraId="4C3BDE11"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15</w:t>
            </w:r>
          </w:p>
        </w:tc>
        <w:tc>
          <w:tcPr>
            <w:tcW w:w="0" w:type="auto"/>
            <w:shd w:val="clear" w:color="auto" w:fill="auto"/>
            <w:noWrap/>
            <w:vAlign w:val="bottom"/>
            <w:hideMark/>
          </w:tcPr>
          <w:p w14:paraId="2FC31F6C"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Arrêt d'une entreprise sans personnalité juridique</w:t>
            </w:r>
          </w:p>
        </w:tc>
        <w:tc>
          <w:tcPr>
            <w:tcW w:w="1307" w:type="dxa"/>
          </w:tcPr>
          <w:p w14:paraId="6B9945A1" w14:textId="77777777" w:rsidR="001D0ABB" w:rsidRDefault="001D0ABB">
            <w:r w:rsidRPr="00960E98">
              <w:rPr>
                <w:rFonts w:ascii="Arial" w:hAnsi="Arial" w:cs="Arial"/>
                <w:color w:val="000000"/>
                <w:sz w:val="20"/>
                <w:szCs w:val="20"/>
              </w:rPr>
              <w:t>NON</w:t>
            </w:r>
          </w:p>
        </w:tc>
      </w:tr>
      <w:tr w:rsidR="001D0ABB" w:rsidRPr="003C59D4" w14:paraId="31FB4688" w14:textId="77777777" w:rsidTr="00835D49">
        <w:trPr>
          <w:trHeight w:hRule="exact" w:val="284"/>
        </w:trPr>
        <w:tc>
          <w:tcPr>
            <w:tcW w:w="1454" w:type="dxa"/>
            <w:shd w:val="clear" w:color="auto" w:fill="auto"/>
            <w:noWrap/>
            <w:vAlign w:val="bottom"/>
            <w:hideMark/>
          </w:tcPr>
          <w:p w14:paraId="13E0BC33"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16</w:t>
            </w:r>
          </w:p>
        </w:tc>
        <w:tc>
          <w:tcPr>
            <w:tcW w:w="0" w:type="auto"/>
            <w:shd w:val="clear" w:color="auto" w:fill="auto"/>
            <w:noWrap/>
            <w:vAlign w:val="bottom"/>
            <w:hideMark/>
          </w:tcPr>
          <w:p w14:paraId="2FA09E9C"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Cessation d'activité en personne physique</w:t>
            </w:r>
          </w:p>
        </w:tc>
        <w:tc>
          <w:tcPr>
            <w:tcW w:w="1307" w:type="dxa"/>
          </w:tcPr>
          <w:p w14:paraId="3FF19559" w14:textId="77777777" w:rsidR="001D0ABB" w:rsidRDefault="001D0ABB">
            <w:r w:rsidRPr="00960E98">
              <w:rPr>
                <w:rFonts w:ascii="Arial" w:hAnsi="Arial" w:cs="Arial"/>
                <w:color w:val="000000"/>
                <w:sz w:val="20"/>
                <w:szCs w:val="20"/>
              </w:rPr>
              <w:t>NON</w:t>
            </w:r>
          </w:p>
        </w:tc>
      </w:tr>
      <w:tr w:rsidR="001D0ABB" w:rsidRPr="003C59D4" w14:paraId="3A72D139" w14:textId="77777777" w:rsidTr="00835D49">
        <w:trPr>
          <w:trHeight w:hRule="exact" w:val="284"/>
        </w:trPr>
        <w:tc>
          <w:tcPr>
            <w:tcW w:w="1454" w:type="dxa"/>
            <w:shd w:val="clear" w:color="auto" w:fill="auto"/>
            <w:noWrap/>
            <w:vAlign w:val="bottom"/>
            <w:hideMark/>
          </w:tcPr>
          <w:p w14:paraId="0FCDA906"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17</w:t>
            </w:r>
          </w:p>
        </w:tc>
        <w:tc>
          <w:tcPr>
            <w:tcW w:w="0" w:type="auto"/>
            <w:shd w:val="clear" w:color="auto" w:fill="auto"/>
            <w:noWrap/>
            <w:vAlign w:val="bottom"/>
            <w:hideMark/>
          </w:tcPr>
          <w:p w14:paraId="5FDA07F2"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Transfert d'une entreprise de personne physique</w:t>
            </w:r>
          </w:p>
        </w:tc>
        <w:tc>
          <w:tcPr>
            <w:tcW w:w="1307" w:type="dxa"/>
          </w:tcPr>
          <w:p w14:paraId="4A6FB4AB" w14:textId="77777777" w:rsidR="001D0ABB" w:rsidRDefault="001D0ABB">
            <w:r w:rsidRPr="00960E98">
              <w:rPr>
                <w:rFonts w:ascii="Arial" w:hAnsi="Arial" w:cs="Arial"/>
                <w:color w:val="000000"/>
                <w:sz w:val="20"/>
                <w:szCs w:val="20"/>
              </w:rPr>
              <w:t>NON</w:t>
            </w:r>
          </w:p>
        </w:tc>
      </w:tr>
      <w:tr w:rsidR="001D0ABB" w:rsidRPr="003C59D4" w14:paraId="725A79CD" w14:textId="77777777" w:rsidTr="00835D49">
        <w:trPr>
          <w:trHeight w:hRule="exact" w:val="284"/>
        </w:trPr>
        <w:tc>
          <w:tcPr>
            <w:tcW w:w="1454" w:type="dxa"/>
            <w:shd w:val="clear" w:color="auto" w:fill="auto"/>
            <w:noWrap/>
            <w:vAlign w:val="bottom"/>
            <w:hideMark/>
          </w:tcPr>
          <w:p w14:paraId="61D14E06"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18</w:t>
            </w:r>
          </w:p>
        </w:tc>
        <w:tc>
          <w:tcPr>
            <w:tcW w:w="0" w:type="auto"/>
            <w:shd w:val="clear" w:color="auto" w:fill="auto"/>
            <w:noWrap/>
            <w:vAlign w:val="bottom"/>
            <w:hideMark/>
          </w:tcPr>
          <w:p w14:paraId="35AB1F9C"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Cessation de l'identification</w:t>
            </w:r>
          </w:p>
        </w:tc>
        <w:tc>
          <w:tcPr>
            <w:tcW w:w="1307" w:type="dxa"/>
          </w:tcPr>
          <w:p w14:paraId="00E87EF0" w14:textId="77777777" w:rsidR="001D0ABB" w:rsidRDefault="001D0ABB">
            <w:r w:rsidRPr="00960E98">
              <w:rPr>
                <w:rFonts w:ascii="Arial" w:hAnsi="Arial" w:cs="Arial"/>
                <w:color w:val="000000"/>
                <w:sz w:val="20"/>
                <w:szCs w:val="20"/>
              </w:rPr>
              <w:t>NON</w:t>
            </w:r>
          </w:p>
        </w:tc>
      </w:tr>
      <w:tr w:rsidR="001D0ABB" w:rsidRPr="003C59D4" w14:paraId="38C105AB" w14:textId="77777777" w:rsidTr="00835D49">
        <w:trPr>
          <w:trHeight w:hRule="exact" w:val="284"/>
        </w:trPr>
        <w:tc>
          <w:tcPr>
            <w:tcW w:w="1454" w:type="dxa"/>
            <w:shd w:val="clear" w:color="auto" w:fill="auto"/>
            <w:noWrap/>
            <w:vAlign w:val="bottom"/>
            <w:hideMark/>
          </w:tcPr>
          <w:p w14:paraId="13FFABA8"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19</w:t>
            </w:r>
          </w:p>
        </w:tc>
        <w:tc>
          <w:tcPr>
            <w:tcW w:w="0" w:type="auto"/>
            <w:shd w:val="clear" w:color="auto" w:fill="auto"/>
            <w:noWrap/>
            <w:vAlign w:val="bottom"/>
            <w:hideMark/>
          </w:tcPr>
          <w:p w14:paraId="5269068D"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Cessation d'une entreprise EDRL ou Non UE</w:t>
            </w:r>
          </w:p>
        </w:tc>
        <w:tc>
          <w:tcPr>
            <w:tcW w:w="1307" w:type="dxa"/>
          </w:tcPr>
          <w:p w14:paraId="222D23BE" w14:textId="77777777" w:rsidR="001D0ABB" w:rsidRDefault="001D0ABB">
            <w:r w:rsidRPr="00960E98">
              <w:rPr>
                <w:rFonts w:ascii="Arial" w:hAnsi="Arial" w:cs="Arial"/>
                <w:color w:val="000000"/>
                <w:sz w:val="20"/>
                <w:szCs w:val="20"/>
              </w:rPr>
              <w:t>NON</w:t>
            </w:r>
          </w:p>
        </w:tc>
      </w:tr>
      <w:tr w:rsidR="001D0ABB" w:rsidRPr="003C59D4" w14:paraId="0FD62A77" w14:textId="77777777" w:rsidTr="00835D49">
        <w:trPr>
          <w:trHeight w:hRule="exact" w:val="284"/>
        </w:trPr>
        <w:tc>
          <w:tcPr>
            <w:tcW w:w="1454" w:type="dxa"/>
            <w:shd w:val="clear" w:color="auto" w:fill="auto"/>
            <w:noWrap/>
            <w:vAlign w:val="bottom"/>
            <w:hideMark/>
          </w:tcPr>
          <w:p w14:paraId="60033C33"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20</w:t>
            </w:r>
          </w:p>
        </w:tc>
        <w:tc>
          <w:tcPr>
            <w:tcW w:w="0" w:type="auto"/>
            <w:shd w:val="clear" w:color="auto" w:fill="auto"/>
            <w:noWrap/>
            <w:vAlign w:val="bottom"/>
            <w:hideMark/>
          </w:tcPr>
          <w:p w14:paraId="77294A83"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Réunion des parts en une seule main</w:t>
            </w:r>
          </w:p>
        </w:tc>
        <w:tc>
          <w:tcPr>
            <w:tcW w:w="1307" w:type="dxa"/>
          </w:tcPr>
          <w:p w14:paraId="061C8991" w14:textId="77777777" w:rsidR="001D0ABB" w:rsidRDefault="001D0ABB">
            <w:r w:rsidRPr="00960E98">
              <w:rPr>
                <w:rFonts w:ascii="Arial" w:hAnsi="Arial" w:cs="Arial"/>
                <w:color w:val="000000"/>
                <w:sz w:val="20"/>
                <w:szCs w:val="20"/>
              </w:rPr>
              <w:t>NON</w:t>
            </w:r>
          </w:p>
        </w:tc>
      </w:tr>
      <w:tr w:rsidR="001D0ABB" w:rsidRPr="003C59D4" w14:paraId="5C472BBC" w14:textId="77777777" w:rsidTr="00835D49">
        <w:trPr>
          <w:trHeight w:hRule="exact" w:val="284"/>
        </w:trPr>
        <w:tc>
          <w:tcPr>
            <w:tcW w:w="1454" w:type="dxa"/>
            <w:shd w:val="clear" w:color="auto" w:fill="auto"/>
            <w:noWrap/>
            <w:vAlign w:val="bottom"/>
            <w:hideMark/>
          </w:tcPr>
          <w:p w14:paraId="2627BFD8"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21</w:t>
            </w:r>
          </w:p>
        </w:tc>
        <w:tc>
          <w:tcPr>
            <w:tcW w:w="0" w:type="auto"/>
            <w:shd w:val="clear" w:color="auto" w:fill="auto"/>
            <w:noWrap/>
            <w:vAlign w:val="bottom"/>
            <w:hideMark/>
          </w:tcPr>
          <w:p w14:paraId="5DF7862D"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Fusion par absorption</w:t>
            </w:r>
          </w:p>
        </w:tc>
        <w:tc>
          <w:tcPr>
            <w:tcW w:w="1307" w:type="dxa"/>
          </w:tcPr>
          <w:p w14:paraId="7BE35BD6" w14:textId="77777777" w:rsidR="001D0ABB" w:rsidRDefault="001D0ABB">
            <w:r w:rsidRPr="00960E98">
              <w:rPr>
                <w:rFonts w:ascii="Arial" w:hAnsi="Arial" w:cs="Arial"/>
                <w:color w:val="000000"/>
                <w:sz w:val="20"/>
                <w:szCs w:val="20"/>
              </w:rPr>
              <w:t>NON</w:t>
            </w:r>
          </w:p>
        </w:tc>
      </w:tr>
      <w:tr w:rsidR="001D0ABB" w:rsidRPr="003C59D4" w14:paraId="19AD079C" w14:textId="77777777" w:rsidTr="00835D49">
        <w:trPr>
          <w:trHeight w:hRule="exact" w:val="284"/>
        </w:trPr>
        <w:tc>
          <w:tcPr>
            <w:tcW w:w="1454" w:type="dxa"/>
            <w:shd w:val="clear" w:color="auto" w:fill="auto"/>
            <w:noWrap/>
            <w:vAlign w:val="bottom"/>
            <w:hideMark/>
          </w:tcPr>
          <w:p w14:paraId="3165A30A"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22</w:t>
            </w:r>
          </w:p>
        </w:tc>
        <w:tc>
          <w:tcPr>
            <w:tcW w:w="0" w:type="auto"/>
            <w:shd w:val="clear" w:color="auto" w:fill="auto"/>
            <w:noWrap/>
            <w:vAlign w:val="bottom"/>
            <w:hideMark/>
          </w:tcPr>
          <w:p w14:paraId="232C8503"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Fusion par constitution d'une nouvelle société</w:t>
            </w:r>
          </w:p>
        </w:tc>
        <w:tc>
          <w:tcPr>
            <w:tcW w:w="1307" w:type="dxa"/>
          </w:tcPr>
          <w:p w14:paraId="7DF7776A" w14:textId="77777777" w:rsidR="001D0ABB" w:rsidRDefault="001D0ABB">
            <w:r w:rsidRPr="00960E98">
              <w:rPr>
                <w:rFonts w:ascii="Arial" w:hAnsi="Arial" w:cs="Arial"/>
                <w:color w:val="000000"/>
                <w:sz w:val="20"/>
                <w:szCs w:val="20"/>
              </w:rPr>
              <w:t>NON</w:t>
            </w:r>
          </w:p>
        </w:tc>
      </w:tr>
      <w:tr w:rsidR="001D0ABB" w:rsidRPr="003C59D4" w14:paraId="3C059C81" w14:textId="77777777" w:rsidTr="00835D49">
        <w:trPr>
          <w:trHeight w:hRule="exact" w:val="284"/>
        </w:trPr>
        <w:tc>
          <w:tcPr>
            <w:tcW w:w="1454" w:type="dxa"/>
            <w:shd w:val="clear" w:color="auto" w:fill="auto"/>
            <w:noWrap/>
            <w:vAlign w:val="bottom"/>
            <w:hideMark/>
          </w:tcPr>
          <w:p w14:paraId="1E09A6F1"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23</w:t>
            </w:r>
          </w:p>
        </w:tc>
        <w:tc>
          <w:tcPr>
            <w:tcW w:w="0" w:type="auto"/>
            <w:shd w:val="clear" w:color="auto" w:fill="auto"/>
            <w:noWrap/>
            <w:vAlign w:val="bottom"/>
            <w:hideMark/>
          </w:tcPr>
          <w:p w14:paraId="73563906"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Scission</w:t>
            </w:r>
          </w:p>
        </w:tc>
        <w:tc>
          <w:tcPr>
            <w:tcW w:w="1307" w:type="dxa"/>
          </w:tcPr>
          <w:p w14:paraId="4DD69457" w14:textId="77777777" w:rsidR="001D0ABB" w:rsidRDefault="001D0ABB">
            <w:r w:rsidRPr="00960E98">
              <w:rPr>
                <w:rFonts w:ascii="Arial" w:hAnsi="Arial" w:cs="Arial"/>
                <w:color w:val="000000"/>
                <w:sz w:val="20"/>
                <w:szCs w:val="20"/>
              </w:rPr>
              <w:t>NON</w:t>
            </w:r>
          </w:p>
        </w:tc>
      </w:tr>
      <w:tr w:rsidR="001D0ABB" w:rsidRPr="003C59D4" w14:paraId="76D60CE4" w14:textId="77777777" w:rsidTr="00835D49">
        <w:trPr>
          <w:trHeight w:hRule="exact" w:val="284"/>
        </w:trPr>
        <w:tc>
          <w:tcPr>
            <w:tcW w:w="1454" w:type="dxa"/>
            <w:shd w:val="clear" w:color="auto" w:fill="auto"/>
            <w:noWrap/>
            <w:vAlign w:val="bottom"/>
            <w:hideMark/>
          </w:tcPr>
          <w:p w14:paraId="3E51E4F8"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24</w:t>
            </w:r>
          </w:p>
        </w:tc>
        <w:tc>
          <w:tcPr>
            <w:tcW w:w="0" w:type="auto"/>
            <w:shd w:val="clear" w:color="auto" w:fill="auto"/>
            <w:noWrap/>
            <w:vAlign w:val="bottom"/>
            <w:hideMark/>
          </w:tcPr>
          <w:p w14:paraId="66C9CB58"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Scission par absorption</w:t>
            </w:r>
          </w:p>
        </w:tc>
        <w:tc>
          <w:tcPr>
            <w:tcW w:w="1307" w:type="dxa"/>
          </w:tcPr>
          <w:p w14:paraId="668AD339" w14:textId="77777777" w:rsidR="001D0ABB" w:rsidRDefault="001D0ABB">
            <w:r w:rsidRPr="00960E98">
              <w:rPr>
                <w:rFonts w:ascii="Arial" w:hAnsi="Arial" w:cs="Arial"/>
                <w:color w:val="000000"/>
                <w:sz w:val="20"/>
                <w:szCs w:val="20"/>
              </w:rPr>
              <w:t>NON</w:t>
            </w:r>
          </w:p>
        </w:tc>
      </w:tr>
      <w:tr w:rsidR="001D0ABB" w:rsidRPr="003C59D4" w14:paraId="128834A4" w14:textId="77777777" w:rsidTr="00835D49">
        <w:trPr>
          <w:trHeight w:hRule="exact" w:val="284"/>
        </w:trPr>
        <w:tc>
          <w:tcPr>
            <w:tcW w:w="1454" w:type="dxa"/>
            <w:shd w:val="clear" w:color="auto" w:fill="auto"/>
            <w:noWrap/>
            <w:vAlign w:val="bottom"/>
            <w:hideMark/>
          </w:tcPr>
          <w:p w14:paraId="0CB98935"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25</w:t>
            </w:r>
          </w:p>
        </w:tc>
        <w:tc>
          <w:tcPr>
            <w:tcW w:w="0" w:type="auto"/>
            <w:shd w:val="clear" w:color="auto" w:fill="auto"/>
            <w:noWrap/>
            <w:vAlign w:val="bottom"/>
            <w:hideMark/>
          </w:tcPr>
          <w:p w14:paraId="44D16BD4"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Scission par constitution de nouvelles sociétés</w:t>
            </w:r>
          </w:p>
        </w:tc>
        <w:tc>
          <w:tcPr>
            <w:tcW w:w="1307" w:type="dxa"/>
          </w:tcPr>
          <w:p w14:paraId="312278FC" w14:textId="77777777" w:rsidR="001D0ABB" w:rsidRDefault="001D0ABB">
            <w:r w:rsidRPr="00960E98">
              <w:rPr>
                <w:rFonts w:ascii="Arial" w:hAnsi="Arial" w:cs="Arial"/>
                <w:color w:val="000000"/>
                <w:sz w:val="20"/>
                <w:szCs w:val="20"/>
              </w:rPr>
              <w:t>NON</w:t>
            </w:r>
          </w:p>
        </w:tc>
      </w:tr>
      <w:tr w:rsidR="001D0ABB" w:rsidRPr="003C59D4" w14:paraId="729A4FD4" w14:textId="77777777" w:rsidTr="00835D49">
        <w:trPr>
          <w:trHeight w:hRule="exact" w:val="284"/>
        </w:trPr>
        <w:tc>
          <w:tcPr>
            <w:tcW w:w="1454" w:type="dxa"/>
            <w:shd w:val="clear" w:color="auto" w:fill="auto"/>
            <w:noWrap/>
            <w:vAlign w:val="bottom"/>
            <w:hideMark/>
          </w:tcPr>
          <w:p w14:paraId="0E5829EF"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26</w:t>
            </w:r>
          </w:p>
        </w:tc>
        <w:tc>
          <w:tcPr>
            <w:tcW w:w="0" w:type="auto"/>
            <w:shd w:val="clear" w:color="auto" w:fill="auto"/>
            <w:noWrap/>
            <w:vAlign w:val="bottom"/>
            <w:hideMark/>
          </w:tcPr>
          <w:p w14:paraId="674D6BB2"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Scission mixte</w:t>
            </w:r>
          </w:p>
        </w:tc>
        <w:tc>
          <w:tcPr>
            <w:tcW w:w="1307" w:type="dxa"/>
          </w:tcPr>
          <w:p w14:paraId="20297C82" w14:textId="77777777" w:rsidR="001D0ABB" w:rsidRDefault="001D0ABB">
            <w:r w:rsidRPr="00960E98">
              <w:rPr>
                <w:rFonts w:ascii="Arial" w:hAnsi="Arial" w:cs="Arial"/>
                <w:color w:val="000000"/>
                <w:sz w:val="20"/>
                <w:szCs w:val="20"/>
              </w:rPr>
              <w:t>NON</w:t>
            </w:r>
          </w:p>
        </w:tc>
      </w:tr>
      <w:tr w:rsidR="001D0ABB" w:rsidRPr="003C59D4" w14:paraId="1B89E5DC" w14:textId="77777777" w:rsidTr="00835D49">
        <w:trPr>
          <w:trHeight w:hRule="exact" w:val="284"/>
        </w:trPr>
        <w:tc>
          <w:tcPr>
            <w:tcW w:w="1454" w:type="dxa"/>
            <w:shd w:val="clear" w:color="auto" w:fill="auto"/>
            <w:noWrap/>
            <w:vAlign w:val="bottom"/>
            <w:hideMark/>
          </w:tcPr>
          <w:p w14:paraId="24F57898"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30</w:t>
            </w:r>
          </w:p>
        </w:tc>
        <w:tc>
          <w:tcPr>
            <w:tcW w:w="0" w:type="auto"/>
            <w:shd w:val="clear" w:color="auto" w:fill="auto"/>
            <w:noWrap/>
            <w:vAlign w:val="bottom"/>
            <w:hideMark/>
          </w:tcPr>
          <w:p w14:paraId="78202D5E"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Concordat avant faillite</w:t>
            </w:r>
          </w:p>
        </w:tc>
        <w:tc>
          <w:tcPr>
            <w:tcW w:w="1307" w:type="dxa"/>
          </w:tcPr>
          <w:p w14:paraId="05795A4D" w14:textId="77777777" w:rsidR="001D0ABB" w:rsidRDefault="001D0ABB">
            <w:r w:rsidRPr="00E54AB7">
              <w:rPr>
                <w:rFonts w:ascii="Arial" w:hAnsi="Arial" w:cs="Arial"/>
                <w:color w:val="C00000"/>
                <w:sz w:val="20"/>
                <w:szCs w:val="20"/>
              </w:rPr>
              <w:t>OUI</w:t>
            </w:r>
          </w:p>
        </w:tc>
      </w:tr>
      <w:tr w:rsidR="001D0ABB" w:rsidRPr="003C59D4" w14:paraId="3ABC615B" w14:textId="77777777" w:rsidTr="00835D49">
        <w:trPr>
          <w:trHeight w:hRule="exact" w:val="284"/>
        </w:trPr>
        <w:tc>
          <w:tcPr>
            <w:tcW w:w="1454" w:type="dxa"/>
            <w:shd w:val="clear" w:color="auto" w:fill="auto"/>
            <w:noWrap/>
            <w:vAlign w:val="bottom"/>
            <w:hideMark/>
          </w:tcPr>
          <w:p w14:paraId="1443F102"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31</w:t>
            </w:r>
          </w:p>
        </w:tc>
        <w:tc>
          <w:tcPr>
            <w:tcW w:w="0" w:type="auto"/>
            <w:shd w:val="clear" w:color="auto" w:fill="auto"/>
            <w:noWrap/>
            <w:vAlign w:val="bottom"/>
            <w:hideMark/>
          </w:tcPr>
          <w:p w14:paraId="0D81832A"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Concordat après faillite</w:t>
            </w:r>
          </w:p>
        </w:tc>
        <w:tc>
          <w:tcPr>
            <w:tcW w:w="1307" w:type="dxa"/>
          </w:tcPr>
          <w:p w14:paraId="3C91A6E5" w14:textId="77777777" w:rsidR="001D0ABB" w:rsidRDefault="001D0ABB">
            <w:r w:rsidRPr="00E54AB7">
              <w:rPr>
                <w:rFonts w:ascii="Arial" w:hAnsi="Arial" w:cs="Arial"/>
                <w:color w:val="C00000"/>
                <w:sz w:val="20"/>
                <w:szCs w:val="20"/>
              </w:rPr>
              <w:t>OUI</w:t>
            </w:r>
          </w:p>
        </w:tc>
      </w:tr>
      <w:tr w:rsidR="001D0ABB" w:rsidRPr="003C59D4" w14:paraId="1F5B7DA1" w14:textId="77777777" w:rsidTr="00835D49">
        <w:trPr>
          <w:trHeight w:hRule="exact" w:val="284"/>
        </w:trPr>
        <w:tc>
          <w:tcPr>
            <w:tcW w:w="1454" w:type="dxa"/>
            <w:shd w:val="clear" w:color="auto" w:fill="auto"/>
            <w:noWrap/>
            <w:vAlign w:val="bottom"/>
            <w:hideMark/>
          </w:tcPr>
          <w:p w14:paraId="67EFA271"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40</w:t>
            </w:r>
          </w:p>
        </w:tc>
        <w:tc>
          <w:tcPr>
            <w:tcW w:w="0" w:type="auto"/>
            <w:shd w:val="clear" w:color="auto" w:fill="auto"/>
            <w:noWrap/>
            <w:vAlign w:val="bottom"/>
            <w:hideMark/>
          </w:tcPr>
          <w:p w14:paraId="6F37C6B4"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Sursis provisoire</w:t>
            </w:r>
          </w:p>
        </w:tc>
        <w:tc>
          <w:tcPr>
            <w:tcW w:w="1307" w:type="dxa"/>
          </w:tcPr>
          <w:p w14:paraId="49CED8AF" w14:textId="77777777" w:rsidR="001D0ABB" w:rsidRDefault="001D0ABB">
            <w:r w:rsidRPr="00E54AB7">
              <w:rPr>
                <w:rFonts w:ascii="Arial" w:hAnsi="Arial" w:cs="Arial"/>
                <w:color w:val="C00000"/>
                <w:sz w:val="20"/>
                <w:szCs w:val="20"/>
              </w:rPr>
              <w:t>OUI</w:t>
            </w:r>
          </w:p>
        </w:tc>
      </w:tr>
      <w:tr w:rsidR="001D0ABB" w:rsidRPr="003C59D4" w14:paraId="5DCDFA57" w14:textId="77777777" w:rsidTr="00835D49">
        <w:trPr>
          <w:trHeight w:hRule="exact" w:val="284"/>
        </w:trPr>
        <w:tc>
          <w:tcPr>
            <w:tcW w:w="1454" w:type="dxa"/>
            <w:shd w:val="clear" w:color="auto" w:fill="auto"/>
            <w:noWrap/>
            <w:vAlign w:val="bottom"/>
            <w:hideMark/>
          </w:tcPr>
          <w:p w14:paraId="13EF4AFB"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41</w:t>
            </w:r>
          </w:p>
        </w:tc>
        <w:tc>
          <w:tcPr>
            <w:tcW w:w="0" w:type="auto"/>
            <w:shd w:val="clear" w:color="auto" w:fill="auto"/>
            <w:noWrap/>
            <w:vAlign w:val="bottom"/>
            <w:hideMark/>
          </w:tcPr>
          <w:p w14:paraId="5E1C2938"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Sursis définitif</w:t>
            </w:r>
          </w:p>
        </w:tc>
        <w:tc>
          <w:tcPr>
            <w:tcW w:w="1307" w:type="dxa"/>
          </w:tcPr>
          <w:p w14:paraId="79661F5C" w14:textId="77777777" w:rsidR="001D0ABB" w:rsidRDefault="001D0ABB">
            <w:r w:rsidRPr="00E54AB7">
              <w:rPr>
                <w:rFonts w:ascii="Arial" w:hAnsi="Arial" w:cs="Arial"/>
                <w:color w:val="C00000"/>
                <w:sz w:val="20"/>
                <w:szCs w:val="20"/>
              </w:rPr>
              <w:t>OUI</w:t>
            </w:r>
          </w:p>
        </w:tc>
      </w:tr>
      <w:tr w:rsidR="001D0ABB" w:rsidRPr="003C59D4" w14:paraId="32A0077E" w14:textId="77777777" w:rsidTr="00835D49">
        <w:trPr>
          <w:trHeight w:hRule="exact" w:val="284"/>
        </w:trPr>
        <w:tc>
          <w:tcPr>
            <w:tcW w:w="1454" w:type="dxa"/>
            <w:shd w:val="clear" w:color="auto" w:fill="auto"/>
            <w:noWrap/>
            <w:vAlign w:val="bottom"/>
            <w:hideMark/>
          </w:tcPr>
          <w:p w14:paraId="4209C76D"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42</w:t>
            </w:r>
          </w:p>
        </w:tc>
        <w:tc>
          <w:tcPr>
            <w:tcW w:w="0" w:type="auto"/>
            <w:shd w:val="clear" w:color="auto" w:fill="auto"/>
            <w:noWrap/>
            <w:vAlign w:val="bottom"/>
            <w:hideMark/>
          </w:tcPr>
          <w:p w14:paraId="0C34890D"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Révocation du sursis</w:t>
            </w:r>
          </w:p>
        </w:tc>
        <w:tc>
          <w:tcPr>
            <w:tcW w:w="1307" w:type="dxa"/>
          </w:tcPr>
          <w:p w14:paraId="567A7324" w14:textId="77777777" w:rsidR="001D0ABB" w:rsidRDefault="001D0ABB">
            <w:r w:rsidRPr="00E54AB7">
              <w:rPr>
                <w:rFonts w:ascii="Arial" w:hAnsi="Arial" w:cs="Arial"/>
                <w:color w:val="C00000"/>
                <w:sz w:val="20"/>
                <w:szCs w:val="20"/>
              </w:rPr>
              <w:t>OUI</w:t>
            </w:r>
          </w:p>
        </w:tc>
      </w:tr>
      <w:tr w:rsidR="001D0ABB" w:rsidRPr="003C59D4" w14:paraId="1D6C5B4E" w14:textId="77777777" w:rsidTr="00835D49">
        <w:trPr>
          <w:trHeight w:hRule="exact" w:val="284"/>
        </w:trPr>
        <w:tc>
          <w:tcPr>
            <w:tcW w:w="1454" w:type="dxa"/>
            <w:shd w:val="clear" w:color="auto" w:fill="auto"/>
            <w:noWrap/>
            <w:vAlign w:val="bottom"/>
            <w:hideMark/>
          </w:tcPr>
          <w:p w14:paraId="404C3754"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43</w:t>
            </w:r>
          </w:p>
        </w:tc>
        <w:tc>
          <w:tcPr>
            <w:tcW w:w="0" w:type="auto"/>
            <w:shd w:val="clear" w:color="auto" w:fill="auto"/>
            <w:noWrap/>
            <w:vAlign w:val="bottom"/>
            <w:hideMark/>
          </w:tcPr>
          <w:p w14:paraId="46F36117"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Fin du sursis</w:t>
            </w:r>
          </w:p>
        </w:tc>
        <w:tc>
          <w:tcPr>
            <w:tcW w:w="1307" w:type="dxa"/>
          </w:tcPr>
          <w:p w14:paraId="01E08574" w14:textId="77777777" w:rsidR="001D0ABB" w:rsidRDefault="001D0ABB">
            <w:r w:rsidRPr="00E54AB7">
              <w:rPr>
                <w:rFonts w:ascii="Arial" w:hAnsi="Arial" w:cs="Arial"/>
                <w:color w:val="C00000"/>
                <w:sz w:val="20"/>
                <w:szCs w:val="20"/>
              </w:rPr>
              <w:t>OUI</w:t>
            </w:r>
          </w:p>
        </w:tc>
      </w:tr>
      <w:tr w:rsidR="001D0ABB" w:rsidRPr="003C59D4" w14:paraId="0B6F9B69" w14:textId="77777777" w:rsidTr="00835D49">
        <w:trPr>
          <w:trHeight w:hRule="exact" w:val="284"/>
        </w:trPr>
        <w:tc>
          <w:tcPr>
            <w:tcW w:w="1454" w:type="dxa"/>
            <w:shd w:val="clear" w:color="auto" w:fill="auto"/>
            <w:noWrap/>
            <w:vAlign w:val="bottom"/>
            <w:hideMark/>
          </w:tcPr>
          <w:p w14:paraId="60F78099"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48</w:t>
            </w:r>
          </w:p>
        </w:tc>
        <w:tc>
          <w:tcPr>
            <w:tcW w:w="0" w:type="auto"/>
            <w:shd w:val="clear" w:color="auto" w:fill="auto"/>
            <w:noWrap/>
            <w:vAlign w:val="bottom"/>
            <w:hideMark/>
          </w:tcPr>
          <w:p w14:paraId="120D6672"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Ouverture de faillite avec excusabilité</w:t>
            </w:r>
          </w:p>
        </w:tc>
        <w:tc>
          <w:tcPr>
            <w:tcW w:w="1307" w:type="dxa"/>
          </w:tcPr>
          <w:p w14:paraId="271FD65E" w14:textId="77777777" w:rsidR="001D0ABB" w:rsidRDefault="001D0ABB">
            <w:r w:rsidRPr="00E54AB7">
              <w:rPr>
                <w:rFonts w:ascii="Arial" w:hAnsi="Arial" w:cs="Arial"/>
                <w:color w:val="C00000"/>
                <w:sz w:val="20"/>
                <w:szCs w:val="20"/>
              </w:rPr>
              <w:t>OUI</w:t>
            </w:r>
          </w:p>
        </w:tc>
      </w:tr>
      <w:tr w:rsidR="001D0ABB" w:rsidRPr="003C59D4" w14:paraId="6FD181BC" w14:textId="77777777" w:rsidTr="00835D49">
        <w:trPr>
          <w:trHeight w:hRule="exact" w:val="284"/>
        </w:trPr>
        <w:tc>
          <w:tcPr>
            <w:tcW w:w="1454" w:type="dxa"/>
            <w:shd w:val="clear" w:color="auto" w:fill="auto"/>
            <w:noWrap/>
            <w:vAlign w:val="bottom"/>
            <w:hideMark/>
          </w:tcPr>
          <w:p w14:paraId="53A9B4A7"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49</w:t>
            </w:r>
          </w:p>
        </w:tc>
        <w:tc>
          <w:tcPr>
            <w:tcW w:w="0" w:type="auto"/>
            <w:shd w:val="clear" w:color="auto" w:fill="auto"/>
            <w:noWrap/>
            <w:vAlign w:val="bottom"/>
            <w:hideMark/>
          </w:tcPr>
          <w:p w14:paraId="30845CA3"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Ouverture de faillite avec inexcusabilité</w:t>
            </w:r>
          </w:p>
        </w:tc>
        <w:tc>
          <w:tcPr>
            <w:tcW w:w="1307" w:type="dxa"/>
          </w:tcPr>
          <w:p w14:paraId="60E29741" w14:textId="77777777" w:rsidR="001D0ABB" w:rsidRDefault="001D0ABB">
            <w:r w:rsidRPr="00E54AB7">
              <w:rPr>
                <w:rFonts w:ascii="Arial" w:hAnsi="Arial" w:cs="Arial"/>
                <w:color w:val="C00000"/>
                <w:sz w:val="20"/>
                <w:szCs w:val="20"/>
              </w:rPr>
              <w:t>OUI</w:t>
            </w:r>
          </w:p>
        </w:tc>
      </w:tr>
      <w:tr w:rsidR="001D0ABB" w:rsidRPr="003C59D4" w14:paraId="3C97DE75" w14:textId="77777777" w:rsidTr="00835D49">
        <w:trPr>
          <w:trHeight w:hRule="exact" w:val="284"/>
        </w:trPr>
        <w:tc>
          <w:tcPr>
            <w:tcW w:w="1454" w:type="dxa"/>
            <w:shd w:val="clear" w:color="auto" w:fill="auto"/>
            <w:noWrap/>
            <w:vAlign w:val="bottom"/>
            <w:hideMark/>
          </w:tcPr>
          <w:p w14:paraId="536B036E"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50</w:t>
            </w:r>
          </w:p>
        </w:tc>
        <w:tc>
          <w:tcPr>
            <w:tcW w:w="0" w:type="auto"/>
            <w:shd w:val="clear" w:color="auto" w:fill="auto"/>
            <w:noWrap/>
            <w:vAlign w:val="bottom"/>
            <w:hideMark/>
          </w:tcPr>
          <w:p w14:paraId="4B6F6FCC"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Ouverture de faillite</w:t>
            </w:r>
          </w:p>
        </w:tc>
        <w:tc>
          <w:tcPr>
            <w:tcW w:w="1307" w:type="dxa"/>
          </w:tcPr>
          <w:p w14:paraId="0D20C0FA" w14:textId="77777777" w:rsidR="001D0ABB" w:rsidRDefault="001D0ABB">
            <w:r w:rsidRPr="00E54AB7">
              <w:rPr>
                <w:rFonts w:ascii="Arial" w:hAnsi="Arial" w:cs="Arial"/>
                <w:color w:val="C00000"/>
                <w:sz w:val="20"/>
                <w:szCs w:val="20"/>
              </w:rPr>
              <w:t>OUI</w:t>
            </w:r>
          </w:p>
        </w:tc>
      </w:tr>
      <w:tr w:rsidR="001D0ABB" w:rsidRPr="003C59D4" w14:paraId="2FDA3E72" w14:textId="77777777" w:rsidTr="00835D49">
        <w:trPr>
          <w:trHeight w:hRule="exact" w:val="284"/>
        </w:trPr>
        <w:tc>
          <w:tcPr>
            <w:tcW w:w="1454" w:type="dxa"/>
            <w:shd w:val="clear" w:color="auto" w:fill="auto"/>
            <w:noWrap/>
            <w:vAlign w:val="bottom"/>
            <w:hideMark/>
          </w:tcPr>
          <w:p w14:paraId="293E0BB7"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51</w:t>
            </w:r>
          </w:p>
        </w:tc>
        <w:tc>
          <w:tcPr>
            <w:tcW w:w="0" w:type="auto"/>
            <w:shd w:val="clear" w:color="auto" w:fill="auto"/>
            <w:noWrap/>
            <w:vAlign w:val="bottom"/>
            <w:hideMark/>
          </w:tcPr>
          <w:p w14:paraId="4C5443D2"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Clôture de faillite avec excusabilité</w:t>
            </w:r>
          </w:p>
        </w:tc>
        <w:tc>
          <w:tcPr>
            <w:tcW w:w="1307" w:type="dxa"/>
          </w:tcPr>
          <w:p w14:paraId="57BAAF0C" w14:textId="77777777" w:rsidR="001D0ABB" w:rsidRDefault="001D0ABB">
            <w:r w:rsidRPr="00E54AB7">
              <w:rPr>
                <w:rFonts w:ascii="Arial" w:hAnsi="Arial" w:cs="Arial"/>
                <w:color w:val="C00000"/>
                <w:sz w:val="20"/>
                <w:szCs w:val="20"/>
              </w:rPr>
              <w:t>OUI</w:t>
            </w:r>
          </w:p>
        </w:tc>
      </w:tr>
      <w:tr w:rsidR="001D0ABB" w:rsidRPr="003C59D4" w14:paraId="565B6A2A" w14:textId="77777777" w:rsidTr="00835D49">
        <w:trPr>
          <w:trHeight w:hRule="exact" w:val="284"/>
        </w:trPr>
        <w:tc>
          <w:tcPr>
            <w:tcW w:w="1454" w:type="dxa"/>
            <w:shd w:val="clear" w:color="auto" w:fill="auto"/>
            <w:noWrap/>
            <w:vAlign w:val="bottom"/>
            <w:hideMark/>
          </w:tcPr>
          <w:p w14:paraId="629A6225"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52</w:t>
            </w:r>
          </w:p>
        </w:tc>
        <w:tc>
          <w:tcPr>
            <w:tcW w:w="0" w:type="auto"/>
            <w:shd w:val="clear" w:color="auto" w:fill="auto"/>
            <w:noWrap/>
            <w:vAlign w:val="bottom"/>
            <w:hideMark/>
          </w:tcPr>
          <w:p w14:paraId="57B41143"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Clôture de faillite avec inexcusabilité</w:t>
            </w:r>
          </w:p>
        </w:tc>
        <w:tc>
          <w:tcPr>
            <w:tcW w:w="1307" w:type="dxa"/>
          </w:tcPr>
          <w:p w14:paraId="32071FCB" w14:textId="77777777" w:rsidR="001D0ABB" w:rsidRDefault="001D0ABB">
            <w:r w:rsidRPr="00E54AB7">
              <w:rPr>
                <w:rFonts w:ascii="Arial" w:hAnsi="Arial" w:cs="Arial"/>
                <w:color w:val="C00000"/>
                <w:sz w:val="20"/>
                <w:szCs w:val="20"/>
              </w:rPr>
              <w:t>OUI</w:t>
            </w:r>
          </w:p>
        </w:tc>
      </w:tr>
      <w:tr w:rsidR="001D0ABB" w:rsidRPr="003C59D4" w14:paraId="5FAD9B58" w14:textId="77777777" w:rsidTr="00835D49">
        <w:trPr>
          <w:trHeight w:hRule="exact" w:val="284"/>
        </w:trPr>
        <w:tc>
          <w:tcPr>
            <w:tcW w:w="1454" w:type="dxa"/>
            <w:shd w:val="clear" w:color="auto" w:fill="auto"/>
            <w:noWrap/>
            <w:vAlign w:val="bottom"/>
            <w:hideMark/>
          </w:tcPr>
          <w:p w14:paraId="0C04A8AC"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53</w:t>
            </w:r>
          </w:p>
        </w:tc>
        <w:tc>
          <w:tcPr>
            <w:tcW w:w="0" w:type="auto"/>
            <w:shd w:val="clear" w:color="auto" w:fill="auto"/>
            <w:noWrap/>
            <w:vAlign w:val="bottom"/>
            <w:hideMark/>
          </w:tcPr>
          <w:p w14:paraId="29C7990A"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Clôture de faillite</w:t>
            </w:r>
          </w:p>
        </w:tc>
        <w:tc>
          <w:tcPr>
            <w:tcW w:w="1307" w:type="dxa"/>
          </w:tcPr>
          <w:p w14:paraId="6946E434" w14:textId="77777777" w:rsidR="001D0ABB" w:rsidRDefault="001D0ABB">
            <w:r w:rsidRPr="00E54AB7">
              <w:rPr>
                <w:rFonts w:ascii="Arial" w:hAnsi="Arial" w:cs="Arial"/>
                <w:color w:val="C00000"/>
                <w:sz w:val="20"/>
                <w:szCs w:val="20"/>
              </w:rPr>
              <w:t>OUI</w:t>
            </w:r>
          </w:p>
        </w:tc>
      </w:tr>
      <w:tr w:rsidR="001D0ABB" w:rsidRPr="003C59D4" w14:paraId="7BABC8D7" w14:textId="77777777" w:rsidTr="00835D49">
        <w:trPr>
          <w:trHeight w:hRule="exact" w:val="284"/>
        </w:trPr>
        <w:tc>
          <w:tcPr>
            <w:tcW w:w="1454" w:type="dxa"/>
            <w:shd w:val="clear" w:color="auto" w:fill="auto"/>
            <w:noWrap/>
            <w:vAlign w:val="bottom"/>
            <w:hideMark/>
          </w:tcPr>
          <w:p w14:paraId="222D73DC"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90</w:t>
            </w:r>
          </w:p>
        </w:tc>
        <w:tc>
          <w:tcPr>
            <w:tcW w:w="0" w:type="auto"/>
            <w:shd w:val="clear" w:color="auto" w:fill="auto"/>
            <w:noWrap/>
            <w:vAlign w:val="bottom"/>
            <w:hideMark/>
          </w:tcPr>
          <w:p w14:paraId="44C2802F"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Nouveaux statuts</w:t>
            </w:r>
          </w:p>
        </w:tc>
        <w:tc>
          <w:tcPr>
            <w:tcW w:w="1307" w:type="dxa"/>
          </w:tcPr>
          <w:p w14:paraId="74BC6CED" w14:textId="77777777" w:rsidR="001D0ABB" w:rsidRPr="003C59D4" w:rsidRDefault="001D0ABB" w:rsidP="00DA0D8C">
            <w:pPr>
              <w:spacing w:after="0" w:line="240" w:lineRule="auto"/>
              <w:jc w:val="both"/>
              <w:rPr>
                <w:rFonts w:ascii="Arial" w:hAnsi="Arial" w:cs="Arial"/>
                <w:color w:val="000000"/>
                <w:sz w:val="20"/>
                <w:szCs w:val="20"/>
              </w:rPr>
            </w:pPr>
            <w:r>
              <w:rPr>
                <w:rFonts w:ascii="Arial" w:hAnsi="Arial" w:cs="Arial"/>
                <w:color w:val="000000"/>
                <w:sz w:val="20"/>
                <w:szCs w:val="20"/>
              </w:rPr>
              <w:t>NON</w:t>
            </w:r>
          </w:p>
        </w:tc>
      </w:tr>
      <w:tr w:rsidR="001D0ABB" w:rsidRPr="003C59D4" w14:paraId="7F3DEAB7" w14:textId="77777777" w:rsidTr="00835D49">
        <w:trPr>
          <w:trHeight w:hRule="exact" w:val="284"/>
        </w:trPr>
        <w:tc>
          <w:tcPr>
            <w:tcW w:w="1454" w:type="dxa"/>
            <w:shd w:val="clear" w:color="auto" w:fill="auto"/>
            <w:noWrap/>
            <w:vAlign w:val="bottom"/>
            <w:hideMark/>
          </w:tcPr>
          <w:p w14:paraId="0844CCFB"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91</w:t>
            </w:r>
          </w:p>
        </w:tc>
        <w:tc>
          <w:tcPr>
            <w:tcW w:w="0" w:type="auto"/>
            <w:shd w:val="clear" w:color="auto" w:fill="auto"/>
            <w:noWrap/>
            <w:vAlign w:val="bottom"/>
            <w:hideMark/>
          </w:tcPr>
          <w:p w14:paraId="527869D0" w14:textId="77777777" w:rsidR="001D0ABB" w:rsidRPr="00597753" w:rsidRDefault="001D0ABB" w:rsidP="00DA0D8C">
            <w:pPr>
              <w:spacing w:after="0" w:line="240" w:lineRule="auto"/>
              <w:jc w:val="both"/>
              <w:rPr>
                <w:rFonts w:ascii="Arial" w:hAnsi="Arial" w:cs="Arial"/>
                <w:strike/>
                <w:color w:val="C00000"/>
                <w:sz w:val="20"/>
                <w:szCs w:val="20"/>
              </w:rPr>
            </w:pPr>
            <w:r w:rsidRPr="00597753">
              <w:rPr>
                <w:rFonts w:ascii="Arial" w:hAnsi="Arial" w:cs="Arial"/>
                <w:strike/>
                <w:color w:val="C00000"/>
                <w:sz w:val="20"/>
                <w:szCs w:val="20"/>
              </w:rPr>
              <w:t>Sursis (réorganisation judiciaire)</w:t>
            </w:r>
          </w:p>
        </w:tc>
        <w:tc>
          <w:tcPr>
            <w:tcW w:w="1307" w:type="dxa"/>
          </w:tcPr>
          <w:p w14:paraId="708025FA" w14:textId="77777777" w:rsidR="001D0ABB" w:rsidRPr="00597753" w:rsidRDefault="001D0ABB" w:rsidP="00DA0D8C">
            <w:pPr>
              <w:spacing w:after="0" w:line="240" w:lineRule="auto"/>
              <w:jc w:val="both"/>
              <w:rPr>
                <w:rFonts w:ascii="Arial" w:hAnsi="Arial" w:cs="Arial"/>
                <w:strike/>
                <w:color w:val="C00000"/>
                <w:sz w:val="20"/>
                <w:szCs w:val="20"/>
              </w:rPr>
            </w:pPr>
            <w:r w:rsidRPr="001D0ABB">
              <w:rPr>
                <w:rFonts w:ascii="Arial" w:hAnsi="Arial" w:cs="Arial"/>
                <w:color w:val="C00000"/>
                <w:sz w:val="20"/>
                <w:szCs w:val="20"/>
              </w:rPr>
              <w:t>OUI</w:t>
            </w:r>
          </w:p>
        </w:tc>
      </w:tr>
      <w:tr w:rsidR="001D0ABB" w:rsidRPr="003C59D4" w14:paraId="5E2A28F9" w14:textId="77777777" w:rsidTr="00835D49">
        <w:trPr>
          <w:trHeight w:hRule="exact" w:val="284"/>
        </w:trPr>
        <w:tc>
          <w:tcPr>
            <w:tcW w:w="1454" w:type="dxa"/>
            <w:shd w:val="clear" w:color="auto" w:fill="auto"/>
            <w:noWrap/>
            <w:vAlign w:val="bottom"/>
            <w:hideMark/>
          </w:tcPr>
          <w:p w14:paraId="05627B46"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100</w:t>
            </w:r>
          </w:p>
        </w:tc>
        <w:tc>
          <w:tcPr>
            <w:tcW w:w="0" w:type="auto"/>
            <w:shd w:val="clear" w:color="auto" w:fill="auto"/>
            <w:noWrap/>
            <w:vAlign w:val="bottom"/>
            <w:hideMark/>
          </w:tcPr>
          <w:p w14:paraId="2E1FEB98"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Identification de l'entreprise</w:t>
            </w:r>
          </w:p>
        </w:tc>
        <w:tc>
          <w:tcPr>
            <w:tcW w:w="1307" w:type="dxa"/>
          </w:tcPr>
          <w:p w14:paraId="199E04C8" w14:textId="77777777" w:rsidR="001D0ABB" w:rsidRDefault="001D0ABB">
            <w:r w:rsidRPr="002D4ADE">
              <w:rPr>
                <w:rFonts w:ascii="Arial" w:hAnsi="Arial" w:cs="Arial"/>
                <w:color w:val="000000"/>
                <w:sz w:val="20"/>
                <w:szCs w:val="20"/>
              </w:rPr>
              <w:t>NON</w:t>
            </w:r>
          </w:p>
        </w:tc>
      </w:tr>
      <w:tr w:rsidR="006273A9" w:rsidRPr="003C59D4" w14:paraId="364995F4" w14:textId="77777777" w:rsidTr="0019526D">
        <w:trPr>
          <w:trHeight w:hRule="exact" w:val="284"/>
        </w:trPr>
        <w:tc>
          <w:tcPr>
            <w:tcW w:w="1454" w:type="dxa"/>
            <w:shd w:val="clear" w:color="auto" w:fill="auto"/>
            <w:noWrap/>
            <w:vAlign w:val="bottom"/>
          </w:tcPr>
          <w:p w14:paraId="1272BAC4" w14:textId="77777777" w:rsidR="006273A9" w:rsidRPr="0019526D" w:rsidRDefault="006273A9" w:rsidP="006273A9">
            <w:pPr>
              <w:spacing w:after="0" w:line="240" w:lineRule="auto"/>
              <w:rPr>
                <w:rFonts w:ascii="Arial" w:eastAsia="Times New Roman" w:hAnsi="Arial" w:cs="Arial"/>
                <w:color w:val="C00000"/>
                <w:sz w:val="20"/>
                <w:szCs w:val="20"/>
                <w:lang w:eastAsia="fr-BE"/>
              </w:rPr>
            </w:pPr>
            <w:r w:rsidRPr="0019526D">
              <w:rPr>
                <w:rFonts w:ascii="Arial" w:eastAsia="Times New Roman" w:hAnsi="Arial" w:cs="Arial"/>
                <w:color w:val="C00000"/>
                <w:sz w:val="20"/>
                <w:szCs w:val="20"/>
                <w:lang w:eastAsia="fr-BE"/>
              </w:rPr>
              <w:t>112</w:t>
            </w:r>
          </w:p>
          <w:p w14:paraId="5673B0AB" w14:textId="77777777" w:rsidR="006273A9" w:rsidRPr="0019526D" w:rsidRDefault="006273A9" w:rsidP="006273A9">
            <w:pPr>
              <w:spacing w:after="0" w:line="240" w:lineRule="auto"/>
              <w:rPr>
                <w:rFonts w:ascii="Arial" w:eastAsia="Times New Roman" w:hAnsi="Arial" w:cs="Arial"/>
                <w:color w:val="C00000"/>
                <w:sz w:val="20"/>
                <w:szCs w:val="20"/>
                <w:lang w:eastAsia="fr-BE"/>
              </w:rPr>
            </w:pPr>
            <w:r w:rsidRPr="0019526D">
              <w:rPr>
                <w:rFonts w:ascii="Arial" w:eastAsia="Times New Roman" w:hAnsi="Arial" w:cs="Arial"/>
                <w:color w:val="C00000"/>
                <w:sz w:val="20"/>
                <w:szCs w:val="20"/>
                <w:lang w:eastAsia="fr-BE"/>
              </w:rPr>
              <w:t>Réouverture</w:t>
            </w:r>
          </w:p>
          <w:p w14:paraId="2F4D6431" w14:textId="77777777" w:rsidR="006273A9" w:rsidRPr="0019526D" w:rsidRDefault="006273A9" w:rsidP="006273A9">
            <w:pPr>
              <w:spacing w:after="0" w:line="240" w:lineRule="auto"/>
              <w:rPr>
                <w:rFonts w:ascii="Arial" w:eastAsia="Times New Roman" w:hAnsi="Arial" w:cs="Arial"/>
                <w:color w:val="C00000"/>
                <w:sz w:val="20"/>
                <w:szCs w:val="20"/>
                <w:lang w:eastAsia="fr-BE"/>
              </w:rPr>
            </w:pPr>
            <w:r w:rsidRPr="0019526D">
              <w:rPr>
                <w:rFonts w:ascii="Arial" w:eastAsia="Times New Roman" w:hAnsi="Arial" w:cs="Arial"/>
                <w:color w:val="C00000"/>
                <w:sz w:val="20"/>
                <w:szCs w:val="20"/>
                <w:lang w:eastAsia="fr-BE"/>
              </w:rPr>
              <w:t>de</w:t>
            </w:r>
          </w:p>
          <w:p w14:paraId="47097DFF" w14:textId="77777777" w:rsidR="006273A9" w:rsidRPr="0019526D" w:rsidRDefault="006273A9" w:rsidP="006273A9">
            <w:pPr>
              <w:spacing w:after="0" w:line="240" w:lineRule="auto"/>
              <w:rPr>
                <w:rFonts w:ascii="Arial" w:eastAsia="Times New Roman" w:hAnsi="Arial" w:cs="Arial"/>
                <w:color w:val="C00000"/>
                <w:sz w:val="20"/>
                <w:szCs w:val="20"/>
                <w:lang w:eastAsia="fr-BE"/>
              </w:rPr>
            </w:pPr>
            <w:r w:rsidRPr="0019526D">
              <w:rPr>
                <w:rFonts w:ascii="Arial" w:eastAsia="Times New Roman" w:hAnsi="Arial" w:cs="Arial"/>
                <w:color w:val="C00000"/>
                <w:sz w:val="20"/>
                <w:szCs w:val="20"/>
                <w:lang w:eastAsia="fr-BE"/>
              </w:rPr>
              <w:t>liquidation</w:t>
            </w:r>
          </w:p>
          <w:p w14:paraId="52338371" w14:textId="77777777" w:rsidR="006273A9" w:rsidRPr="0019526D" w:rsidRDefault="006273A9" w:rsidP="006273A9">
            <w:pPr>
              <w:spacing w:after="0" w:line="240" w:lineRule="auto"/>
              <w:rPr>
                <w:rFonts w:ascii="Arial" w:hAnsi="Arial" w:cs="Arial"/>
                <w:color w:val="C00000"/>
                <w:sz w:val="20"/>
                <w:szCs w:val="20"/>
              </w:rPr>
            </w:pPr>
          </w:p>
        </w:tc>
        <w:tc>
          <w:tcPr>
            <w:tcW w:w="0" w:type="auto"/>
            <w:shd w:val="clear" w:color="auto" w:fill="auto"/>
            <w:noWrap/>
            <w:vAlign w:val="bottom"/>
          </w:tcPr>
          <w:p w14:paraId="1D465DCB" w14:textId="77777777" w:rsidR="006273A9" w:rsidRPr="0019526D" w:rsidRDefault="006273A9" w:rsidP="006273A9">
            <w:pPr>
              <w:spacing w:after="0" w:line="240" w:lineRule="auto"/>
              <w:rPr>
                <w:rFonts w:ascii="Arial" w:hAnsi="Arial" w:cs="Arial"/>
                <w:strike/>
                <w:color w:val="C00000"/>
                <w:sz w:val="20"/>
                <w:szCs w:val="20"/>
              </w:rPr>
            </w:pPr>
            <w:r w:rsidRPr="0019526D">
              <w:rPr>
                <w:rFonts w:ascii="Arial" w:hAnsi="Arial" w:cs="Arial"/>
                <w:strike/>
                <w:color w:val="C00000"/>
                <w:sz w:val="20"/>
                <w:szCs w:val="20"/>
              </w:rPr>
              <w:t>Réouverture de liquidation</w:t>
            </w:r>
          </w:p>
        </w:tc>
        <w:tc>
          <w:tcPr>
            <w:tcW w:w="1307" w:type="dxa"/>
            <w:shd w:val="clear" w:color="auto" w:fill="auto"/>
          </w:tcPr>
          <w:p w14:paraId="2F89031F" w14:textId="77777777" w:rsidR="006273A9" w:rsidRPr="006273A9" w:rsidRDefault="006273A9">
            <w:pPr>
              <w:rPr>
                <w:rFonts w:ascii="Arial" w:hAnsi="Arial" w:cs="Arial"/>
                <w:color w:val="C00000"/>
                <w:sz w:val="20"/>
                <w:szCs w:val="20"/>
              </w:rPr>
            </w:pPr>
            <w:r w:rsidRPr="0019526D">
              <w:rPr>
                <w:rFonts w:ascii="Arial" w:hAnsi="Arial" w:cs="Arial"/>
                <w:color w:val="C00000"/>
                <w:sz w:val="20"/>
                <w:szCs w:val="20"/>
              </w:rPr>
              <w:t>OUI</w:t>
            </w:r>
          </w:p>
        </w:tc>
      </w:tr>
      <w:tr w:rsidR="001D0ABB" w:rsidRPr="003C59D4" w14:paraId="40CAA156" w14:textId="77777777" w:rsidTr="00835D49">
        <w:trPr>
          <w:trHeight w:hRule="exact" w:val="284"/>
        </w:trPr>
        <w:tc>
          <w:tcPr>
            <w:tcW w:w="1454" w:type="dxa"/>
            <w:shd w:val="clear" w:color="auto" w:fill="auto"/>
            <w:noWrap/>
            <w:vAlign w:val="bottom"/>
            <w:hideMark/>
          </w:tcPr>
          <w:p w14:paraId="400A7560"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999</w:t>
            </w:r>
          </w:p>
        </w:tc>
        <w:tc>
          <w:tcPr>
            <w:tcW w:w="0" w:type="auto"/>
            <w:shd w:val="clear" w:color="auto" w:fill="auto"/>
            <w:noWrap/>
            <w:vAlign w:val="bottom"/>
            <w:hideMark/>
          </w:tcPr>
          <w:p w14:paraId="6C45C581" w14:textId="77777777" w:rsidR="001D0ABB" w:rsidRPr="003C59D4" w:rsidRDefault="001D0ABB" w:rsidP="00DA0D8C">
            <w:pPr>
              <w:spacing w:after="0" w:line="240" w:lineRule="auto"/>
              <w:jc w:val="both"/>
              <w:rPr>
                <w:rFonts w:ascii="Arial" w:hAnsi="Arial" w:cs="Arial"/>
                <w:color w:val="000000"/>
                <w:sz w:val="20"/>
                <w:szCs w:val="20"/>
              </w:rPr>
            </w:pPr>
            <w:r w:rsidRPr="003C59D4">
              <w:rPr>
                <w:rFonts w:ascii="Arial" w:hAnsi="Arial" w:cs="Arial"/>
                <w:color w:val="000000"/>
                <w:sz w:val="20"/>
                <w:szCs w:val="20"/>
              </w:rPr>
              <w:t>Dossier annulé</w:t>
            </w:r>
          </w:p>
        </w:tc>
        <w:tc>
          <w:tcPr>
            <w:tcW w:w="1307" w:type="dxa"/>
          </w:tcPr>
          <w:p w14:paraId="4BB6D9B4" w14:textId="77777777" w:rsidR="001D0ABB" w:rsidRDefault="001D0ABB">
            <w:r w:rsidRPr="002D4ADE">
              <w:rPr>
                <w:rFonts w:ascii="Arial" w:hAnsi="Arial" w:cs="Arial"/>
                <w:color w:val="000000"/>
                <w:sz w:val="20"/>
                <w:szCs w:val="20"/>
              </w:rPr>
              <w:t>NON</w:t>
            </w:r>
          </w:p>
        </w:tc>
      </w:tr>
    </w:tbl>
    <w:p w14:paraId="389C3D01" w14:textId="77777777" w:rsidR="00AC3D76" w:rsidRPr="007305B3" w:rsidRDefault="00AC3D76" w:rsidP="00DA0D8C">
      <w:pPr>
        <w:pStyle w:val="Titre3"/>
        <w:jc w:val="both"/>
      </w:pPr>
      <w:bookmarkStart w:id="34" w:name="_Toc14355392"/>
      <w:r w:rsidRPr="005226C7">
        <w:lastRenderedPageBreak/>
        <w:t>Mon</w:t>
      </w:r>
      <w:r>
        <w:t xml:space="preserve"> entreprise est-elle exclue </w:t>
      </w:r>
      <w:r w:rsidR="005226C7" w:rsidRPr="005226C7">
        <w:t>du bénéfice des incitants financiers</w:t>
      </w:r>
      <w:r w:rsidRPr="007305B3">
        <w:t xml:space="preserve"> ?</w:t>
      </w:r>
      <w:bookmarkEnd w:id="34"/>
    </w:p>
    <w:p w14:paraId="5CDD2441" w14:textId="77777777" w:rsidR="00122F9A" w:rsidRPr="0094057D" w:rsidRDefault="00122F9A" w:rsidP="00DA0D8C">
      <w:pPr>
        <w:spacing w:after="120" w:line="240" w:lineRule="auto"/>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L'accès (= l'</w:t>
      </w:r>
      <w:r w:rsidR="00DF4B1F" w:rsidRPr="0094057D">
        <w:rPr>
          <w:rFonts w:ascii="Arial" w:eastAsia="Times New Roman" w:hAnsi="Arial" w:cs="Arial"/>
          <w:sz w:val="20"/>
          <w:szCs w:val="20"/>
          <w:lang w:eastAsia="fr-BE"/>
        </w:rPr>
        <w:t>éligibilité</w:t>
      </w:r>
      <w:r w:rsidRPr="0094057D">
        <w:rPr>
          <w:rFonts w:ascii="Arial" w:eastAsia="Times New Roman" w:hAnsi="Arial" w:cs="Arial"/>
          <w:sz w:val="20"/>
          <w:szCs w:val="20"/>
          <w:lang w:eastAsia="fr-BE"/>
        </w:rPr>
        <w:t xml:space="preserve">) d'une entreprise aux incitants financiers SESAM est </w:t>
      </w:r>
      <w:r w:rsidR="0094057D" w:rsidRPr="0094057D">
        <w:rPr>
          <w:rFonts w:ascii="Arial" w:eastAsia="Times New Roman" w:hAnsi="Arial" w:cs="Arial"/>
          <w:sz w:val="20"/>
          <w:szCs w:val="20"/>
          <w:lang w:eastAsia="fr-BE"/>
        </w:rPr>
        <w:t xml:space="preserve">aussi </w:t>
      </w:r>
      <w:r w:rsidRPr="0094057D">
        <w:rPr>
          <w:rFonts w:ascii="Arial" w:eastAsia="Times New Roman" w:hAnsi="Arial" w:cs="Arial"/>
          <w:sz w:val="20"/>
          <w:szCs w:val="20"/>
          <w:lang w:eastAsia="fr-BE"/>
        </w:rPr>
        <w:t>fonction des activités principales de cette entreprise</w:t>
      </w:r>
      <w:r w:rsidR="00E51589">
        <w:rPr>
          <w:rFonts w:ascii="Arial" w:eastAsia="Times New Roman" w:hAnsi="Arial" w:cs="Arial"/>
          <w:sz w:val="20"/>
          <w:szCs w:val="20"/>
          <w:lang w:eastAsia="fr-BE"/>
        </w:rPr>
        <w:t>.</w:t>
      </w:r>
      <w:r w:rsidRPr="0094057D">
        <w:rPr>
          <w:rFonts w:ascii="Arial" w:eastAsia="Times New Roman" w:hAnsi="Arial" w:cs="Arial"/>
          <w:sz w:val="20"/>
          <w:szCs w:val="20"/>
          <w:lang w:eastAsia="fr-BE"/>
        </w:rPr>
        <w:t xml:space="preserve"> </w:t>
      </w:r>
    </w:p>
    <w:p w14:paraId="2AC4CA19" w14:textId="77777777" w:rsidR="00AC3D76" w:rsidRPr="0094057D" w:rsidRDefault="00122F9A" w:rsidP="00DA0D8C">
      <w:pPr>
        <w:spacing w:after="120" w:line="240" w:lineRule="auto"/>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Les activités exclues du bénéfice de cet incitant sont définies par deux réglementations :</w:t>
      </w:r>
    </w:p>
    <w:p w14:paraId="5A89FDEB" w14:textId="77777777" w:rsidR="0063586C" w:rsidRDefault="00122F9A" w:rsidP="008119ED">
      <w:pPr>
        <w:pStyle w:val="Paragraphedeliste"/>
        <w:numPr>
          <w:ilvl w:val="0"/>
          <w:numId w:val="17"/>
        </w:numPr>
        <w:spacing w:after="120" w:line="240" w:lineRule="auto"/>
        <w:ind w:left="284" w:hanging="284"/>
        <w:contextualSpacing w:val="0"/>
        <w:jc w:val="both"/>
        <w:rPr>
          <w:rFonts w:ascii="Arial" w:hAnsi="Arial" w:cs="Arial"/>
          <w:sz w:val="20"/>
          <w:szCs w:val="20"/>
        </w:rPr>
      </w:pPr>
      <w:r w:rsidRPr="0094057D">
        <w:rPr>
          <w:rFonts w:ascii="Arial" w:hAnsi="Arial" w:cs="Arial"/>
          <w:sz w:val="20"/>
          <w:szCs w:val="20"/>
        </w:rPr>
        <w:t xml:space="preserve">Le </w:t>
      </w:r>
      <w:r w:rsidRPr="0094057D">
        <w:rPr>
          <w:rFonts w:ascii="Arial" w:hAnsi="Arial" w:cs="Arial"/>
          <w:b/>
          <w:sz w:val="20"/>
          <w:szCs w:val="20"/>
        </w:rPr>
        <w:t>règlement européen des "aides de minimis</w:t>
      </w:r>
      <w:r w:rsidRPr="0094057D">
        <w:rPr>
          <w:rFonts w:ascii="Arial" w:hAnsi="Arial" w:cs="Arial"/>
          <w:sz w:val="20"/>
          <w:szCs w:val="20"/>
        </w:rPr>
        <w:t>"  (Règlement (UE) N°1407/2013 du 18 décembre 2013) qui exclut, de façon globale, les secteurs d'activité et les aides suivant</w:t>
      </w:r>
      <w:r w:rsidR="00D0786C">
        <w:rPr>
          <w:rFonts w:ascii="Arial" w:hAnsi="Arial" w:cs="Arial"/>
          <w:sz w:val="20"/>
          <w:szCs w:val="20"/>
        </w:rPr>
        <w:t>s</w:t>
      </w:r>
      <w:r w:rsidRPr="0094057D">
        <w:rPr>
          <w:rFonts w:ascii="Arial" w:hAnsi="Arial" w:cs="Arial"/>
          <w:sz w:val="20"/>
          <w:szCs w:val="20"/>
        </w:rPr>
        <w:t xml:space="preserve"> :</w:t>
      </w:r>
    </w:p>
    <w:p w14:paraId="7ADEFC3B" w14:textId="77777777" w:rsidR="00122F9A" w:rsidRPr="0094057D" w:rsidRDefault="00122F9A" w:rsidP="00DA0D8C">
      <w:pPr>
        <w:pStyle w:val="Paragraphedeliste"/>
        <w:spacing w:after="120" w:line="240" w:lineRule="auto"/>
        <w:ind w:left="284" w:hanging="284"/>
        <w:contextualSpacing w:val="0"/>
        <w:jc w:val="both"/>
        <w:rPr>
          <w:rFonts w:ascii="Arial" w:eastAsia="Times New Roman" w:hAnsi="Arial" w:cs="Arial"/>
          <w:sz w:val="20"/>
          <w:szCs w:val="20"/>
          <w:lang w:eastAsia="fr-BE"/>
        </w:rPr>
      </w:pPr>
      <w:r w:rsidRPr="0094057D">
        <w:rPr>
          <w:rFonts w:ascii="Arial" w:eastAsia="Times New Roman" w:hAnsi="Arial" w:cs="Arial"/>
          <w:b/>
          <w:sz w:val="20"/>
          <w:szCs w:val="20"/>
          <w:lang w:eastAsia="fr-BE"/>
        </w:rPr>
        <w:tab/>
        <w:t>Sont exclus les entreprises actives dans</w:t>
      </w:r>
      <w:r w:rsidRPr="0094057D">
        <w:rPr>
          <w:rFonts w:ascii="Arial" w:eastAsia="Times New Roman" w:hAnsi="Arial" w:cs="Arial"/>
          <w:sz w:val="20"/>
          <w:szCs w:val="20"/>
          <w:lang w:eastAsia="fr-BE"/>
        </w:rPr>
        <w:t xml:space="preserve"> :</w:t>
      </w:r>
    </w:p>
    <w:p w14:paraId="577F57CC" w14:textId="77777777" w:rsidR="0063586C" w:rsidRDefault="00122F9A" w:rsidP="008119ED">
      <w:pPr>
        <w:pStyle w:val="Paragraphedeliste"/>
        <w:numPr>
          <w:ilvl w:val="0"/>
          <w:numId w:val="18"/>
        </w:numPr>
        <w:spacing w:after="120" w:line="240" w:lineRule="auto"/>
        <w:ind w:left="567" w:hanging="283"/>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 xml:space="preserve">le secteur de la </w:t>
      </w:r>
      <w:r w:rsidRPr="0094057D">
        <w:rPr>
          <w:rFonts w:ascii="Arial" w:eastAsia="Times New Roman" w:hAnsi="Arial" w:cs="Arial"/>
          <w:b/>
          <w:bCs/>
          <w:sz w:val="20"/>
          <w:szCs w:val="20"/>
          <w:lang w:eastAsia="fr-BE"/>
        </w:rPr>
        <w:t>pêche</w:t>
      </w:r>
      <w:r w:rsidRPr="0094057D">
        <w:rPr>
          <w:rFonts w:ascii="Arial" w:eastAsia="Times New Roman" w:hAnsi="Arial" w:cs="Arial"/>
          <w:sz w:val="20"/>
          <w:szCs w:val="20"/>
          <w:lang w:eastAsia="fr-BE"/>
        </w:rPr>
        <w:t xml:space="preserve"> </w:t>
      </w:r>
    </w:p>
    <w:p w14:paraId="4B580A65" w14:textId="77777777" w:rsidR="0063586C" w:rsidRDefault="00122F9A" w:rsidP="008119ED">
      <w:pPr>
        <w:pStyle w:val="Paragraphedeliste"/>
        <w:numPr>
          <w:ilvl w:val="0"/>
          <w:numId w:val="18"/>
        </w:numPr>
        <w:spacing w:after="120" w:line="240" w:lineRule="auto"/>
        <w:ind w:left="567" w:hanging="283"/>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le secteur de l’</w:t>
      </w:r>
      <w:r w:rsidRPr="0094057D">
        <w:rPr>
          <w:rFonts w:ascii="Arial" w:eastAsia="Times New Roman" w:hAnsi="Arial" w:cs="Arial"/>
          <w:b/>
          <w:bCs/>
          <w:sz w:val="20"/>
          <w:szCs w:val="20"/>
          <w:lang w:eastAsia="fr-BE"/>
        </w:rPr>
        <w:t>aquaculture</w:t>
      </w:r>
      <w:r w:rsidRPr="0094057D">
        <w:rPr>
          <w:rFonts w:ascii="Arial" w:eastAsia="Times New Roman" w:hAnsi="Arial" w:cs="Arial"/>
          <w:sz w:val="20"/>
          <w:szCs w:val="20"/>
          <w:lang w:eastAsia="fr-BE"/>
        </w:rPr>
        <w:t xml:space="preserve"> </w:t>
      </w:r>
    </w:p>
    <w:p w14:paraId="0B93A401" w14:textId="77777777" w:rsidR="0063586C" w:rsidRDefault="00122F9A" w:rsidP="008119ED">
      <w:pPr>
        <w:pStyle w:val="Paragraphedeliste"/>
        <w:numPr>
          <w:ilvl w:val="0"/>
          <w:numId w:val="18"/>
        </w:numPr>
        <w:spacing w:after="120" w:line="240" w:lineRule="auto"/>
        <w:ind w:left="567" w:hanging="283"/>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 xml:space="preserve">le secteur de la </w:t>
      </w:r>
      <w:r w:rsidRPr="0094057D">
        <w:rPr>
          <w:rFonts w:ascii="Arial" w:eastAsia="Times New Roman" w:hAnsi="Arial" w:cs="Arial"/>
          <w:b/>
          <w:bCs/>
          <w:sz w:val="20"/>
          <w:szCs w:val="20"/>
          <w:lang w:eastAsia="fr-BE"/>
        </w:rPr>
        <w:t>production primaire des produits agricoles</w:t>
      </w:r>
      <w:r w:rsidR="00FE5A00" w:rsidRPr="0094057D">
        <w:rPr>
          <w:rStyle w:val="Appelnotedebasdep"/>
          <w:rFonts w:ascii="Arial" w:eastAsia="Times New Roman" w:hAnsi="Arial" w:cs="Arial"/>
          <w:b/>
          <w:bCs/>
          <w:sz w:val="20"/>
          <w:szCs w:val="20"/>
          <w:lang w:eastAsia="fr-BE"/>
        </w:rPr>
        <w:footnoteReference w:id="5"/>
      </w:r>
      <w:r w:rsidR="00FE5A00" w:rsidRPr="0094057D">
        <w:rPr>
          <w:rFonts w:ascii="Arial" w:eastAsia="Times New Roman" w:hAnsi="Arial" w:cs="Arial"/>
          <w:b/>
          <w:bCs/>
          <w:sz w:val="20"/>
          <w:szCs w:val="20"/>
          <w:lang w:eastAsia="fr-BE"/>
        </w:rPr>
        <w:t xml:space="preserve"> </w:t>
      </w:r>
      <w:r w:rsidR="00FE5A00" w:rsidRPr="0094057D">
        <w:rPr>
          <w:rFonts w:ascii="Arial" w:eastAsia="Times New Roman" w:hAnsi="Arial" w:cs="Arial"/>
          <w:bCs/>
          <w:sz w:val="20"/>
          <w:szCs w:val="20"/>
          <w:lang w:eastAsia="fr-BE"/>
        </w:rPr>
        <w:t>(</w:t>
      </w:r>
      <w:r w:rsidR="00FE5A00" w:rsidRPr="0094057D">
        <w:rPr>
          <w:rFonts w:ascii="Arial" w:eastAsia="Times New Roman" w:hAnsi="Arial" w:cs="Arial"/>
          <w:b/>
          <w:bCs/>
          <w:color w:val="C00000"/>
          <w:sz w:val="20"/>
          <w:szCs w:val="20"/>
          <w:lang w:eastAsia="fr-BE"/>
        </w:rPr>
        <w:t>voir note en bas de page</w:t>
      </w:r>
      <w:r w:rsidR="00FE5A00" w:rsidRPr="0094057D">
        <w:rPr>
          <w:rFonts w:ascii="Arial" w:eastAsia="Times New Roman" w:hAnsi="Arial" w:cs="Arial"/>
          <w:bCs/>
          <w:sz w:val="20"/>
          <w:szCs w:val="20"/>
          <w:lang w:eastAsia="fr-BE"/>
        </w:rPr>
        <w:t>)</w:t>
      </w:r>
      <w:r w:rsidRPr="0094057D">
        <w:rPr>
          <w:rFonts w:ascii="Arial" w:eastAsia="Times New Roman" w:hAnsi="Arial" w:cs="Arial"/>
          <w:sz w:val="20"/>
          <w:szCs w:val="20"/>
          <w:lang w:eastAsia="fr-BE"/>
        </w:rPr>
        <w:t xml:space="preserve"> </w:t>
      </w:r>
    </w:p>
    <w:p w14:paraId="3A076FA3" w14:textId="77777777" w:rsidR="0063586C" w:rsidRDefault="00122F9A" w:rsidP="008119ED">
      <w:pPr>
        <w:pStyle w:val="Paragraphedeliste"/>
        <w:numPr>
          <w:ilvl w:val="0"/>
          <w:numId w:val="18"/>
        </w:numPr>
        <w:spacing w:after="120" w:line="240" w:lineRule="auto"/>
        <w:ind w:left="567" w:hanging="283"/>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 xml:space="preserve">le secteur de la </w:t>
      </w:r>
      <w:r w:rsidRPr="0094057D">
        <w:rPr>
          <w:rFonts w:ascii="Arial" w:eastAsia="Times New Roman" w:hAnsi="Arial" w:cs="Arial"/>
          <w:b/>
          <w:bCs/>
          <w:sz w:val="20"/>
          <w:szCs w:val="20"/>
          <w:lang w:eastAsia="fr-BE"/>
        </w:rPr>
        <w:t>transformation et la commercialisation de produits agricoles</w:t>
      </w:r>
      <w:r w:rsidR="00224FF8" w:rsidRPr="0094057D">
        <w:rPr>
          <w:rFonts w:ascii="Arial" w:eastAsia="Times New Roman" w:hAnsi="Arial" w:cs="Arial"/>
          <w:sz w:val="20"/>
          <w:szCs w:val="20"/>
          <w:lang w:eastAsia="fr-BE"/>
        </w:rPr>
        <w:t xml:space="preserve"> </w:t>
      </w:r>
      <w:r w:rsidRPr="0094057D">
        <w:rPr>
          <w:rFonts w:ascii="Arial" w:eastAsia="Times New Roman" w:hAnsi="Arial" w:cs="Arial"/>
          <w:sz w:val="20"/>
          <w:szCs w:val="20"/>
          <w:lang w:eastAsia="fr-BE"/>
        </w:rPr>
        <w:t xml:space="preserve"> (sous certaines conditions)</w:t>
      </w:r>
    </w:p>
    <w:p w14:paraId="4A529FAC" w14:textId="77777777" w:rsidR="00122F9A" w:rsidRPr="0094057D" w:rsidRDefault="00122F9A" w:rsidP="00DA0D8C">
      <w:pPr>
        <w:pStyle w:val="Paragraphedeliste"/>
        <w:spacing w:after="120" w:line="240" w:lineRule="auto"/>
        <w:ind w:left="568" w:hanging="284"/>
        <w:contextualSpacing w:val="0"/>
        <w:jc w:val="both"/>
        <w:rPr>
          <w:rFonts w:ascii="Arial" w:eastAsia="Times New Roman" w:hAnsi="Arial" w:cs="Arial"/>
          <w:b/>
          <w:sz w:val="20"/>
          <w:szCs w:val="20"/>
          <w:lang w:eastAsia="fr-BE"/>
        </w:rPr>
      </w:pPr>
      <w:r w:rsidRPr="0094057D">
        <w:rPr>
          <w:rFonts w:ascii="Arial" w:eastAsia="Times New Roman" w:hAnsi="Arial" w:cs="Arial"/>
          <w:b/>
          <w:sz w:val="20"/>
          <w:szCs w:val="20"/>
          <w:lang w:eastAsia="fr-BE"/>
        </w:rPr>
        <w:t xml:space="preserve">Sont </w:t>
      </w:r>
      <w:r w:rsidR="0094057D" w:rsidRPr="0094057D">
        <w:rPr>
          <w:rFonts w:ascii="Arial" w:eastAsia="Times New Roman" w:hAnsi="Arial" w:cs="Arial"/>
          <w:b/>
          <w:sz w:val="20"/>
          <w:szCs w:val="20"/>
          <w:lang w:eastAsia="fr-BE"/>
        </w:rPr>
        <w:t xml:space="preserve">également </w:t>
      </w:r>
      <w:r w:rsidRPr="0094057D">
        <w:rPr>
          <w:rFonts w:ascii="Arial" w:eastAsia="Times New Roman" w:hAnsi="Arial" w:cs="Arial"/>
          <w:b/>
          <w:sz w:val="20"/>
          <w:szCs w:val="20"/>
          <w:lang w:eastAsia="fr-BE"/>
        </w:rPr>
        <w:t xml:space="preserve">exclus les aides destinées à promouvoir  </w:t>
      </w:r>
    </w:p>
    <w:p w14:paraId="5EC4730F" w14:textId="77777777" w:rsidR="0063586C" w:rsidRDefault="00122F9A" w:rsidP="008119ED">
      <w:pPr>
        <w:pStyle w:val="Paragraphedeliste"/>
        <w:numPr>
          <w:ilvl w:val="0"/>
          <w:numId w:val="19"/>
        </w:numPr>
        <w:spacing w:after="120" w:line="240" w:lineRule="auto"/>
        <w:ind w:left="567" w:hanging="283"/>
        <w:contextualSpacing w:val="0"/>
        <w:jc w:val="both"/>
        <w:rPr>
          <w:rFonts w:ascii="Arial" w:hAnsi="Arial" w:cs="Arial"/>
          <w:sz w:val="20"/>
          <w:szCs w:val="20"/>
        </w:rPr>
      </w:pPr>
      <w:r w:rsidRPr="0094057D">
        <w:rPr>
          <w:rFonts w:ascii="Arial" w:eastAsia="Times New Roman" w:hAnsi="Arial" w:cs="Arial"/>
          <w:sz w:val="20"/>
          <w:szCs w:val="20"/>
          <w:lang w:eastAsia="fr-BE"/>
        </w:rPr>
        <w:t xml:space="preserve">les activités </w:t>
      </w:r>
      <w:r w:rsidRPr="0094057D">
        <w:rPr>
          <w:rFonts w:ascii="Arial" w:eastAsia="Times New Roman" w:hAnsi="Arial" w:cs="Arial"/>
          <w:b/>
          <w:bCs/>
          <w:sz w:val="20"/>
          <w:szCs w:val="20"/>
          <w:lang w:eastAsia="fr-BE"/>
        </w:rPr>
        <w:t>liées à l’exportation</w:t>
      </w:r>
      <w:r w:rsidRPr="0094057D">
        <w:rPr>
          <w:rFonts w:ascii="Arial" w:eastAsia="Times New Roman" w:hAnsi="Arial" w:cs="Arial"/>
          <w:sz w:val="20"/>
          <w:szCs w:val="20"/>
          <w:lang w:eastAsia="fr-BE"/>
        </w:rPr>
        <w:t xml:space="preserve">, </w:t>
      </w:r>
    </w:p>
    <w:p w14:paraId="317EDDAB" w14:textId="77777777" w:rsidR="0063586C" w:rsidRDefault="00122F9A" w:rsidP="008119ED">
      <w:pPr>
        <w:pStyle w:val="Paragraphedeliste"/>
        <w:numPr>
          <w:ilvl w:val="0"/>
          <w:numId w:val="19"/>
        </w:numPr>
        <w:spacing w:after="120" w:line="240" w:lineRule="auto"/>
        <w:ind w:left="567" w:hanging="283"/>
        <w:contextualSpacing w:val="0"/>
        <w:jc w:val="both"/>
        <w:rPr>
          <w:rFonts w:ascii="Arial" w:hAnsi="Arial" w:cs="Arial"/>
          <w:sz w:val="20"/>
          <w:szCs w:val="20"/>
        </w:rPr>
      </w:pPr>
      <w:r w:rsidRPr="0094057D">
        <w:rPr>
          <w:rFonts w:ascii="Arial" w:eastAsia="Times New Roman" w:hAnsi="Arial" w:cs="Arial"/>
          <w:sz w:val="20"/>
          <w:szCs w:val="20"/>
          <w:lang w:eastAsia="fr-BE"/>
        </w:rPr>
        <w:t>les activités donnant la préférence aux</w:t>
      </w:r>
      <w:r w:rsidRPr="0094057D">
        <w:rPr>
          <w:rFonts w:ascii="Arial" w:eastAsia="Times New Roman" w:hAnsi="Arial" w:cs="Arial"/>
          <w:b/>
          <w:bCs/>
          <w:sz w:val="20"/>
          <w:szCs w:val="20"/>
          <w:lang w:eastAsia="fr-BE"/>
        </w:rPr>
        <w:t xml:space="preserve"> produits nationaux </w:t>
      </w:r>
      <w:r w:rsidRPr="0094057D">
        <w:rPr>
          <w:rFonts w:ascii="Arial" w:eastAsia="Times New Roman" w:hAnsi="Arial" w:cs="Arial"/>
          <w:sz w:val="20"/>
          <w:szCs w:val="20"/>
          <w:lang w:eastAsia="fr-BE"/>
        </w:rPr>
        <w:t>au détriment des produits importés</w:t>
      </w:r>
    </w:p>
    <w:p w14:paraId="6B0AAD14" w14:textId="77777777" w:rsidR="0063586C" w:rsidRDefault="00122F9A" w:rsidP="008119ED">
      <w:pPr>
        <w:pStyle w:val="Paragraphedeliste"/>
        <w:numPr>
          <w:ilvl w:val="0"/>
          <w:numId w:val="19"/>
        </w:numPr>
        <w:spacing w:after="120" w:line="240" w:lineRule="auto"/>
        <w:ind w:left="567" w:hanging="283"/>
        <w:contextualSpacing w:val="0"/>
        <w:jc w:val="both"/>
        <w:rPr>
          <w:rFonts w:ascii="Arial" w:hAnsi="Arial" w:cs="Arial"/>
          <w:sz w:val="20"/>
          <w:szCs w:val="20"/>
        </w:rPr>
      </w:pPr>
      <w:r w:rsidRPr="0094057D">
        <w:rPr>
          <w:rFonts w:ascii="Arial" w:eastAsia="Times New Roman" w:hAnsi="Arial" w:cs="Arial"/>
          <w:sz w:val="20"/>
          <w:szCs w:val="20"/>
          <w:lang w:eastAsia="fr-BE"/>
        </w:rPr>
        <w:t xml:space="preserve"> l’</w:t>
      </w:r>
      <w:r w:rsidRPr="0094057D">
        <w:rPr>
          <w:rFonts w:ascii="Arial" w:eastAsia="Times New Roman" w:hAnsi="Arial" w:cs="Arial"/>
          <w:b/>
          <w:bCs/>
          <w:sz w:val="20"/>
          <w:szCs w:val="20"/>
          <w:lang w:eastAsia="fr-BE"/>
        </w:rPr>
        <w:t>acquisition de véhicules de transport routier</w:t>
      </w:r>
      <w:r w:rsidRPr="0094057D">
        <w:rPr>
          <w:rFonts w:ascii="Arial" w:eastAsia="Times New Roman" w:hAnsi="Arial" w:cs="Arial"/>
          <w:sz w:val="20"/>
          <w:szCs w:val="20"/>
          <w:lang w:eastAsia="fr-BE"/>
        </w:rPr>
        <w:t xml:space="preserve"> par des entreprises réalisant du transport de marchandises par route pour compte d’autrui</w:t>
      </w:r>
    </w:p>
    <w:p w14:paraId="139ECECE" w14:textId="77777777" w:rsidR="0063586C" w:rsidRDefault="00D17993" w:rsidP="008119ED">
      <w:pPr>
        <w:pStyle w:val="Paragraphedeliste"/>
        <w:numPr>
          <w:ilvl w:val="0"/>
          <w:numId w:val="17"/>
        </w:numPr>
        <w:spacing w:after="120" w:line="240" w:lineRule="auto"/>
        <w:ind w:left="284" w:hanging="284"/>
        <w:contextualSpacing w:val="0"/>
        <w:jc w:val="both"/>
        <w:rPr>
          <w:rFonts w:ascii="Arial" w:hAnsi="Arial" w:cs="Arial"/>
          <w:sz w:val="20"/>
          <w:szCs w:val="20"/>
        </w:rPr>
      </w:pPr>
      <w:r w:rsidRPr="0094057D">
        <w:rPr>
          <w:rFonts w:ascii="Arial" w:hAnsi="Arial" w:cs="Arial"/>
          <w:sz w:val="20"/>
          <w:szCs w:val="20"/>
        </w:rPr>
        <w:t xml:space="preserve">Le </w:t>
      </w:r>
      <w:r w:rsidRPr="0094057D">
        <w:rPr>
          <w:rFonts w:ascii="Arial" w:hAnsi="Arial" w:cs="Arial"/>
          <w:b/>
          <w:sz w:val="20"/>
          <w:szCs w:val="20"/>
        </w:rPr>
        <w:t xml:space="preserve">décret </w:t>
      </w:r>
      <w:r w:rsidR="00DF4B1F">
        <w:rPr>
          <w:rFonts w:ascii="Arial" w:hAnsi="Arial" w:cs="Arial"/>
          <w:b/>
          <w:sz w:val="20"/>
          <w:szCs w:val="20"/>
        </w:rPr>
        <w:t>SESAM et l’AGW SESAM</w:t>
      </w:r>
      <w:r w:rsidRPr="0094057D">
        <w:rPr>
          <w:rFonts w:ascii="Arial" w:hAnsi="Arial" w:cs="Arial"/>
          <w:b/>
          <w:sz w:val="20"/>
          <w:szCs w:val="20"/>
        </w:rPr>
        <w:t xml:space="preserve"> régissant le dispositif SESAM</w:t>
      </w:r>
      <w:r w:rsidRPr="0094057D">
        <w:rPr>
          <w:rFonts w:ascii="Arial" w:hAnsi="Arial" w:cs="Arial"/>
          <w:sz w:val="20"/>
          <w:szCs w:val="20"/>
        </w:rPr>
        <w:t xml:space="preserve">  qui, à </w:t>
      </w:r>
      <w:r w:rsidR="00DF4B1F">
        <w:rPr>
          <w:rFonts w:ascii="Arial" w:hAnsi="Arial" w:cs="Arial"/>
          <w:sz w:val="20"/>
          <w:szCs w:val="20"/>
        </w:rPr>
        <w:t>leur</w:t>
      </w:r>
      <w:r w:rsidRPr="0094057D">
        <w:rPr>
          <w:rFonts w:ascii="Arial" w:hAnsi="Arial" w:cs="Arial"/>
          <w:sz w:val="20"/>
          <w:szCs w:val="20"/>
        </w:rPr>
        <w:t xml:space="preserve"> tour, exclu</w:t>
      </w:r>
      <w:r w:rsidR="008048D6">
        <w:rPr>
          <w:rFonts w:ascii="Arial" w:hAnsi="Arial" w:cs="Arial"/>
          <w:sz w:val="20"/>
          <w:szCs w:val="20"/>
        </w:rPr>
        <w:t>ent</w:t>
      </w:r>
      <w:r w:rsidRPr="0094057D">
        <w:rPr>
          <w:rFonts w:ascii="Arial" w:hAnsi="Arial" w:cs="Arial"/>
          <w:sz w:val="20"/>
          <w:szCs w:val="20"/>
        </w:rPr>
        <w:t xml:space="preserve"> en plus toute une série d'activités particulières des secteurs suivant</w:t>
      </w:r>
      <w:r w:rsidR="001B44D9">
        <w:rPr>
          <w:rFonts w:ascii="Arial" w:hAnsi="Arial" w:cs="Arial"/>
          <w:sz w:val="20"/>
          <w:szCs w:val="20"/>
        </w:rPr>
        <w:t>s</w:t>
      </w:r>
      <w:r w:rsidRPr="0094057D">
        <w:rPr>
          <w:rFonts w:ascii="Arial" w:hAnsi="Arial" w:cs="Arial"/>
          <w:sz w:val="20"/>
          <w:szCs w:val="20"/>
        </w:rPr>
        <w:t xml:space="preserve"> :</w:t>
      </w:r>
    </w:p>
    <w:p w14:paraId="4E707619" w14:textId="77777777" w:rsidR="0063586C" w:rsidRDefault="00D17993" w:rsidP="008119ED">
      <w:pPr>
        <w:pStyle w:val="Paragraphedeliste"/>
        <w:numPr>
          <w:ilvl w:val="0"/>
          <w:numId w:val="20"/>
        </w:numPr>
        <w:spacing w:after="120" w:line="240" w:lineRule="auto"/>
        <w:contextualSpacing w:val="0"/>
        <w:jc w:val="both"/>
        <w:rPr>
          <w:rFonts w:ascii="Arial" w:hAnsi="Arial" w:cs="Arial"/>
          <w:sz w:val="20"/>
          <w:szCs w:val="20"/>
        </w:rPr>
      </w:pPr>
      <w:r w:rsidRPr="0094057D">
        <w:rPr>
          <w:rFonts w:ascii="Arial" w:hAnsi="Arial" w:cs="Arial"/>
          <w:sz w:val="20"/>
          <w:szCs w:val="20"/>
        </w:rPr>
        <w:t>le secteur</w:t>
      </w:r>
      <w:r w:rsidRPr="0094057D">
        <w:rPr>
          <w:rFonts w:ascii="Arial" w:hAnsi="Arial" w:cs="Arial"/>
          <w:b/>
          <w:sz w:val="20"/>
          <w:szCs w:val="20"/>
        </w:rPr>
        <w:t xml:space="preserve"> bancaire</w:t>
      </w:r>
      <w:r w:rsidRPr="0094057D">
        <w:rPr>
          <w:rFonts w:ascii="Arial" w:hAnsi="Arial" w:cs="Arial"/>
          <w:sz w:val="20"/>
          <w:szCs w:val="20"/>
        </w:rPr>
        <w:t xml:space="preserve"> et autres </w:t>
      </w:r>
      <w:r w:rsidRPr="0094057D">
        <w:rPr>
          <w:rFonts w:ascii="Arial" w:hAnsi="Arial" w:cs="Arial"/>
          <w:b/>
          <w:sz w:val="20"/>
          <w:szCs w:val="20"/>
        </w:rPr>
        <w:t>institutions financières</w:t>
      </w:r>
      <w:r w:rsidRPr="0094057D">
        <w:rPr>
          <w:rFonts w:ascii="Arial" w:hAnsi="Arial" w:cs="Arial"/>
          <w:sz w:val="20"/>
          <w:szCs w:val="20"/>
        </w:rPr>
        <w:t xml:space="preserve">, des </w:t>
      </w:r>
      <w:r w:rsidRPr="0094057D">
        <w:rPr>
          <w:rFonts w:ascii="Arial" w:hAnsi="Arial" w:cs="Arial"/>
          <w:b/>
          <w:sz w:val="20"/>
          <w:szCs w:val="20"/>
        </w:rPr>
        <w:t>assurances</w:t>
      </w:r>
      <w:r w:rsidRPr="0094057D">
        <w:rPr>
          <w:rFonts w:ascii="Arial" w:hAnsi="Arial" w:cs="Arial"/>
          <w:sz w:val="20"/>
          <w:szCs w:val="20"/>
        </w:rPr>
        <w:t xml:space="preserve"> et de </w:t>
      </w:r>
      <w:r w:rsidRPr="0094057D">
        <w:rPr>
          <w:rFonts w:ascii="Arial" w:hAnsi="Arial" w:cs="Arial"/>
          <w:b/>
          <w:sz w:val="20"/>
          <w:szCs w:val="20"/>
        </w:rPr>
        <w:t>l'immobilier</w:t>
      </w:r>
      <w:r w:rsidRPr="0094057D">
        <w:rPr>
          <w:rFonts w:ascii="Arial" w:hAnsi="Arial" w:cs="Arial"/>
          <w:sz w:val="20"/>
          <w:szCs w:val="20"/>
        </w:rPr>
        <w:t>;</w:t>
      </w:r>
    </w:p>
    <w:p w14:paraId="4B6F7EF0" w14:textId="77777777" w:rsidR="0063586C" w:rsidRDefault="00D17993" w:rsidP="008119ED">
      <w:pPr>
        <w:pStyle w:val="Paragraphedeliste"/>
        <w:numPr>
          <w:ilvl w:val="0"/>
          <w:numId w:val="20"/>
        </w:numPr>
        <w:spacing w:after="120" w:line="240" w:lineRule="auto"/>
        <w:contextualSpacing w:val="0"/>
        <w:jc w:val="both"/>
        <w:rPr>
          <w:rFonts w:ascii="Arial" w:hAnsi="Arial" w:cs="Arial"/>
          <w:sz w:val="20"/>
          <w:szCs w:val="20"/>
        </w:rPr>
      </w:pPr>
      <w:r w:rsidRPr="0094057D">
        <w:rPr>
          <w:rFonts w:ascii="Arial" w:hAnsi="Arial" w:cs="Arial"/>
          <w:sz w:val="20"/>
          <w:szCs w:val="20"/>
        </w:rPr>
        <w:t>le secteur de la</w:t>
      </w:r>
      <w:r w:rsidRPr="0094057D">
        <w:rPr>
          <w:rFonts w:ascii="Arial" w:hAnsi="Arial" w:cs="Arial"/>
          <w:b/>
          <w:sz w:val="20"/>
          <w:szCs w:val="20"/>
        </w:rPr>
        <w:t xml:space="preserve"> production</w:t>
      </w:r>
      <w:r w:rsidRPr="0094057D">
        <w:rPr>
          <w:rFonts w:ascii="Arial" w:hAnsi="Arial" w:cs="Arial"/>
          <w:sz w:val="20"/>
          <w:szCs w:val="20"/>
        </w:rPr>
        <w:t xml:space="preserve"> et de la </w:t>
      </w:r>
      <w:r w:rsidRPr="0094057D">
        <w:rPr>
          <w:rFonts w:ascii="Arial" w:hAnsi="Arial" w:cs="Arial"/>
          <w:b/>
          <w:sz w:val="20"/>
          <w:szCs w:val="20"/>
        </w:rPr>
        <w:t>distribution d'énergie et d'eau</w:t>
      </w:r>
      <w:r w:rsidRPr="0094057D">
        <w:rPr>
          <w:rFonts w:ascii="Arial" w:hAnsi="Arial" w:cs="Arial"/>
          <w:sz w:val="20"/>
          <w:szCs w:val="20"/>
        </w:rPr>
        <w:t xml:space="preserve">, </w:t>
      </w:r>
      <w:r w:rsidRPr="0094057D">
        <w:rPr>
          <w:rFonts w:ascii="Arial" w:hAnsi="Arial" w:cs="Arial"/>
          <w:color w:val="C00000"/>
          <w:sz w:val="20"/>
          <w:szCs w:val="20"/>
        </w:rPr>
        <w:t>à l'exception de la production d'énergies alternatives et renouvelables </w:t>
      </w:r>
      <w:r w:rsidRPr="0094057D">
        <w:rPr>
          <w:rFonts w:ascii="Arial" w:hAnsi="Arial" w:cs="Arial"/>
          <w:sz w:val="20"/>
          <w:szCs w:val="20"/>
        </w:rPr>
        <w:t>;</w:t>
      </w:r>
    </w:p>
    <w:p w14:paraId="0F659F92" w14:textId="77777777" w:rsidR="0063586C" w:rsidRDefault="00D17993" w:rsidP="008119ED">
      <w:pPr>
        <w:pStyle w:val="Paragraphedeliste"/>
        <w:numPr>
          <w:ilvl w:val="0"/>
          <w:numId w:val="20"/>
        </w:numPr>
        <w:spacing w:after="120" w:line="240" w:lineRule="auto"/>
        <w:contextualSpacing w:val="0"/>
        <w:jc w:val="both"/>
        <w:rPr>
          <w:rFonts w:ascii="Arial" w:hAnsi="Arial" w:cs="Arial"/>
          <w:sz w:val="20"/>
          <w:szCs w:val="20"/>
        </w:rPr>
      </w:pPr>
      <w:r w:rsidRPr="0094057D">
        <w:rPr>
          <w:rFonts w:ascii="Arial" w:hAnsi="Arial" w:cs="Arial"/>
          <w:sz w:val="20"/>
          <w:szCs w:val="20"/>
        </w:rPr>
        <w:t xml:space="preserve">le secteur de </w:t>
      </w:r>
      <w:r w:rsidRPr="0094057D">
        <w:rPr>
          <w:rFonts w:ascii="Arial" w:hAnsi="Arial" w:cs="Arial"/>
          <w:b/>
          <w:sz w:val="20"/>
          <w:szCs w:val="20"/>
        </w:rPr>
        <w:t>l'enseignement</w:t>
      </w:r>
      <w:r w:rsidRPr="0094057D">
        <w:rPr>
          <w:rFonts w:ascii="Arial" w:hAnsi="Arial" w:cs="Arial"/>
          <w:sz w:val="20"/>
          <w:szCs w:val="20"/>
        </w:rPr>
        <w:t xml:space="preserve"> et de la </w:t>
      </w:r>
      <w:r w:rsidRPr="0094057D">
        <w:rPr>
          <w:rFonts w:ascii="Arial" w:hAnsi="Arial" w:cs="Arial"/>
          <w:b/>
          <w:sz w:val="20"/>
          <w:szCs w:val="20"/>
        </w:rPr>
        <w:t>formation</w:t>
      </w:r>
      <w:r w:rsidRPr="0094057D">
        <w:rPr>
          <w:rFonts w:ascii="Arial" w:hAnsi="Arial" w:cs="Arial"/>
          <w:sz w:val="20"/>
          <w:szCs w:val="20"/>
        </w:rPr>
        <w:t xml:space="preserve"> ainsi que toute société dont l'activité est la délivrance de </w:t>
      </w:r>
      <w:r w:rsidRPr="0094057D">
        <w:rPr>
          <w:rFonts w:ascii="Arial" w:hAnsi="Arial" w:cs="Arial"/>
          <w:b/>
          <w:sz w:val="20"/>
          <w:szCs w:val="20"/>
        </w:rPr>
        <w:t>cours de formation</w:t>
      </w:r>
      <w:r w:rsidRPr="0094057D">
        <w:rPr>
          <w:rFonts w:ascii="Arial" w:hAnsi="Arial" w:cs="Arial"/>
          <w:sz w:val="20"/>
          <w:szCs w:val="20"/>
        </w:rPr>
        <w:t xml:space="preserve"> ou </w:t>
      </w:r>
      <w:r w:rsidRPr="0094057D">
        <w:rPr>
          <w:rFonts w:ascii="Arial" w:hAnsi="Arial" w:cs="Arial"/>
          <w:b/>
          <w:sz w:val="20"/>
          <w:szCs w:val="20"/>
        </w:rPr>
        <w:t>l'organisation de séminaires</w:t>
      </w:r>
      <w:r w:rsidRPr="0094057D">
        <w:rPr>
          <w:rFonts w:ascii="Arial" w:hAnsi="Arial" w:cs="Arial"/>
          <w:sz w:val="20"/>
          <w:szCs w:val="20"/>
        </w:rPr>
        <w:t xml:space="preserve"> quels qu'ils soient ;</w:t>
      </w:r>
    </w:p>
    <w:p w14:paraId="48A76A79" w14:textId="77777777" w:rsidR="0063586C" w:rsidRDefault="00D17993" w:rsidP="008119ED">
      <w:pPr>
        <w:pStyle w:val="Paragraphedeliste"/>
        <w:numPr>
          <w:ilvl w:val="0"/>
          <w:numId w:val="20"/>
        </w:numPr>
        <w:spacing w:after="120" w:line="240" w:lineRule="auto"/>
        <w:contextualSpacing w:val="0"/>
        <w:jc w:val="both"/>
        <w:rPr>
          <w:rFonts w:ascii="Arial" w:hAnsi="Arial" w:cs="Arial"/>
          <w:sz w:val="20"/>
          <w:szCs w:val="20"/>
        </w:rPr>
      </w:pPr>
      <w:r w:rsidRPr="0094057D">
        <w:rPr>
          <w:rFonts w:ascii="Arial" w:hAnsi="Arial" w:cs="Arial"/>
          <w:sz w:val="20"/>
          <w:szCs w:val="20"/>
        </w:rPr>
        <w:t>le secteur de la</w:t>
      </w:r>
      <w:r w:rsidRPr="0094057D">
        <w:rPr>
          <w:rFonts w:ascii="Arial" w:hAnsi="Arial" w:cs="Arial"/>
          <w:b/>
          <w:sz w:val="20"/>
          <w:szCs w:val="20"/>
        </w:rPr>
        <w:t xml:space="preserve"> santé</w:t>
      </w:r>
      <w:r w:rsidRPr="0094057D">
        <w:rPr>
          <w:rFonts w:ascii="Arial" w:hAnsi="Arial" w:cs="Arial"/>
          <w:sz w:val="20"/>
          <w:szCs w:val="20"/>
        </w:rPr>
        <w:t xml:space="preserve"> et des </w:t>
      </w:r>
      <w:r w:rsidRPr="0094057D">
        <w:rPr>
          <w:rFonts w:ascii="Arial" w:hAnsi="Arial" w:cs="Arial"/>
          <w:b/>
          <w:sz w:val="20"/>
          <w:szCs w:val="20"/>
        </w:rPr>
        <w:t>soins de santé</w:t>
      </w:r>
      <w:r w:rsidR="00F52C20" w:rsidRPr="0094057D">
        <w:rPr>
          <w:rFonts w:ascii="Arial" w:hAnsi="Arial" w:cs="Arial"/>
          <w:sz w:val="20"/>
          <w:szCs w:val="20"/>
        </w:rPr>
        <w:t xml:space="preserve">, </w:t>
      </w:r>
      <w:r w:rsidRPr="0094057D">
        <w:rPr>
          <w:rFonts w:ascii="Arial" w:hAnsi="Arial" w:cs="Arial"/>
          <w:sz w:val="20"/>
          <w:szCs w:val="20"/>
        </w:rPr>
        <w:t xml:space="preserve">les secteurs de </w:t>
      </w:r>
      <w:r w:rsidRPr="0094057D">
        <w:rPr>
          <w:rFonts w:ascii="Arial" w:hAnsi="Arial" w:cs="Arial"/>
          <w:b/>
          <w:sz w:val="20"/>
          <w:szCs w:val="20"/>
        </w:rPr>
        <w:t>l’orthèse</w:t>
      </w:r>
      <w:r w:rsidRPr="0094057D">
        <w:rPr>
          <w:rFonts w:ascii="Arial" w:hAnsi="Arial" w:cs="Arial"/>
          <w:sz w:val="20"/>
          <w:szCs w:val="20"/>
        </w:rPr>
        <w:t xml:space="preserve">, du </w:t>
      </w:r>
      <w:r w:rsidRPr="0094057D">
        <w:rPr>
          <w:rFonts w:ascii="Arial" w:hAnsi="Arial" w:cs="Arial"/>
          <w:b/>
          <w:sz w:val="20"/>
          <w:szCs w:val="20"/>
        </w:rPr>
        <w:t>bandage</w:t>
      </w:r>
      <w:r w:rsidRPr="0094057D">
        <w:rPr>
          <w:rFonts w:ascii="Arial" w:hAnsi="Arial" w:cs="Arial"/>
          <w:sz w:val="20"/>
          <w:szCs w:val="20"/>
        </w:rPr>
        <w:t xml:space="preserve">, de la </w:t>
      </w:r>
      <w:r w:rsidRPr="0094057D">
        <w:rPr>
          <w:rFonts w:ascii="Arial" w:hAnsi="Arial" w:cs="Arial"/>
          <w:b/>
          <w:sz w:val="20"/>
          <w:szCs w:val="20"/>
        </w:rPr>
        <w:t>prothèse</w:t>
      </w:r>
      <w:r w:rsidRPr="0094057D">
        <w:rPr>
          <w:rFonts w:ascii="Arial" w:hAnsi="Arial" w:cs="Arial"/>
          <w:sz w:val="20"/>
          <w:szCs w:val="20"/>
        </w:rPr>
        <w:t xml:space="preserve"> et de </w:t>
      </w:r>
      <w:r w:rsidRPr="0094057D">
        <w:rPr>
          <w:rFonts w:ascii="Arial" w:hAnsi="Arial" w:cs="Arial"/>
          <w:b/>
          <w:sz w:val="20"/>
          <w:szCs w:val="20"/>
        </w:rPr>
        <w:t>l’audiologie</w:t>
      </w:r>
      <w:r w:rsidRPr="0094057D">
        <w:rPr>
          <w:rFonts w:ascii="Arial" w:hAnsi="Arial" w:cs="Arial"/>
          <w:sz w:val="20"/>
          <w:szCs w:val="20"/>
        </w:rPr>
        <w:t xml:space="preserve"> </w:t>
      </w:r>
      <w:r w:rsidR="00F52C20" w:rsidRPr="0094057D">
        <w:rPr>
          <w:rFonts w:ascii="Arial" w:hAnsi="Arial" w:cs="Arial"/>
          <w:sz w:val="20"/>
          <w:szCs w:val="20"/>
        </w:rPr>
        <w:t xml:space="preserve">et </w:t>
      </w:r>
      <w:r w:rsidRPr="0094057D">
        <w:rPr>
          <w:rFonts w:ascii="Arial" w:hAnsi="Arial" w:cs="Arial"/>
          <w:sz w:val="20"/>
          <w:szCs w:val="20"/>
        </w:rPr>
        <w:t xml:space="preserve">le secteur de </w:t>
      </w:r>
      <w:r w:rsidRPr="0094057D">
        <w:rPr>
          <w:rFonts w:ascii="Arial" w:hAnsi="Arial" w:cs="Arial"/>
          <w:b/>
          <w:sz w:val="20"/>
          <w:szCs w:val="20"/>
        </w:rPr>
        <w:t>l’optique</w:t>
      </w:r>
      <w:r w:rsidRPr="0094057D">
        <w:rPr>
          <w:rFonts w:ascii="Arial" w:hAnsi="Arial" w:cs="Arial"/>
          <w:sz w:val="20"/>
          <w:szCs w:val="20"/>
        </w:rPr>
        <w:t xml:space="preserve"> </w:t>
      </w:r>
      <w:r w:rsidRPr="0094057D">
        <w:rPr>
          <w:rFonts w:ascii="Arial" w:hAnsi="Arial" w:cs="Arial"/>
          <w:color w:val="C00000"/>
          <w:sz w:val="20"/>
          <w:szCs w:val="20"/>
        </w:rPr>
        <w:t xml:space="preserve">sauf si ces activités sont exercées majoritairement dans des </w:t>
      </w:r>
      <w:r w:rsidRPr="0094057D">
        <w:rPr>
          <w:rFonts w:ascii="Arial" w:hAnsi="Arial" w:cs="Arial"/>
          <w:b/>
          <w:color w:val="C00000"/>
          <w:sz w:val="20"/>
          <w:szCs w:val="20"/>
        </w:rPr>
        <w:t>crèches et des garderies d'enfants</w:t>
      </w:r>
      <w:r w:rsidRPr="0094057D">
        <w:rPr>
          <w:rFonts w:ascii="Arial" w:hAnsi="Arial" w:cs="Arial"/>
          <w:sz w:val="20"/>
          <w:szCs w:val="20"/>
        </w:rPr>
        <w:t>;</w:t>
      </w:r>
    </w:p>
    <w:p w14:paraId="59AC73E7" w14:textId="77777777" w:rsidR="0063586C" w:rsidRDefault="00D17993" w:rsidP="008119ED">
      <w:pPr>
        <w:pStyle w:val="Paragraphedeliste"/>
        <w:numPr>
          <w:ilvl w:val="0"/>
          <w:numId w:val="20"/>
        </w:numPr>
        <w:spacing w:after="120" w:line="240" w:lineRule="auto"/>
        <w:contextualSpacing w:val="0"/>
        <w:jc w:val="both"/>
        <w:rPr>
          <w:rFonts w:ascii="Arial" w:hAnsi="Arial" w:cs="Arial"/>
          <w:sz w:val="20"/>
          <w:szCs w:val="20"/>
        </w:rPr>
      </w:pPr>
      <w:r w:rsidRPr="0094057D">
        <w:rPr>
          <w:rFonts w:ascii="Arial" w:hAnsi="Arial" w:cs="Arial"/>
          <w:sz w:val="20"/>
          <w:szCs w:val="20"/>
        </w:rPr>
        <w:t>le secteur des</w:t>
      </w:r>
      <w:r w:rsidRPr="0094057D">
        <w:rPr>
          <w:rFonts w:ascii="Arial" w:hAnsi="Arial" w:cs="Arial"/>
          <w:b/>
          <w:sz w:val="20"/>
          <w:szCs w:val="20"/>
        </w:rPr>
        <w:t xml:space="preserve"> sports</w:t>
      </w:r>
      <w:r w:rsidRPr="0094057D">
        <w:rPr>
          <w:rFonts w:ascii="Arial" w:hAnsi="Arial" w:cs="Arial"/>
          <w:sz w:val="20"/>
          <w:szCs w:val="20"/>
        </w:rPr>
        <w:t xml:space="preserve">, des </w:t>
      </w:r>
      <w:r w:rsidRPr="0094057D">
        <w:rPr>
          <w:rFonts w:ascii="Arial" w:hAnsi="Arial" w:cs="Arial"/>
          <w:b/>
          <w:sz w:val="20"/>
          <w:szCs w:val="20"/>
        </w:rPr>
        <w:t>loisirs</w:t>
      </w:r>
      <w:r w:rsidRPr="0094057D">
        <w:rPr>
          <w:rFonts w:ascii="Arial" w:hAnsi="Arial" w:cs="Arial"/>
          <w:sz w:val="20"/>
          <w:szCs w:val="20"/>
        </w:rPr>
        <w:t xml:space="preserve"> et la </w:t>
      </w:r>
      <w:r w:rsidRPr="0094057D">
        <w:rPr>
          <w:rFonts w:ascii="Arial" w:hAnsi="Arial" w:cs="Arial"/>
          <w:b/>
          <w:sz w:val="20"/>
          <w:szCs w:val="20"/>
        </w:rPr>
        <w:t>production de produits culturels</w:t>
      </w:r>
      <w:r w:rsidRPr="0094057D">
        <w:rPr>
          <w:rFonts w:ascii="Arial" w:hAnsi="Arial" w:cs="Arial"/>
          <w:sz w:val="20"/>
          <w:szCs w:val="20"/>
        </w:rPr>
        <w:t xml:space="preserve">, le secteur de </w:t>
      </w:r>
      <w:r w:rsidRPr="0094057D">
        <w:rPr>
          <w:rFonts w:ascii="Arial" w:hAnsi="Arial" w:cs="Arial"/>
          <w:b/>
          <w:sz w:val="20"/>
          <w:szCs w:val="20"/>
        </w:rPr>
        <w:t>l'organisation des jeux de hasard et d'argent</w:t>
      </w:r>
      <w:r w:rsidRPr="0094057D">
        <w:rPr>
          <w:rFonts w:ascii="Arial" w:hAnsi="Arial" w:cs="Arial"/>
          <w:sz w:val="20"/>
          <w:szCs w:val="20"/>
        </w:rPr>
        <w:t xml:space="preserve"> ainsi que le secteur des </w:t>
      </w:r>
      <w:r w:rsidRPr="0094057D">
        <w:rPr>
          <w:rFonts w:ascii="Arial" w:hAnsi="Arial" w:cs="Arial"/>
          <w:b/>
          <w:sz w:val="20"/>
          <w:szCs w:val="20"/>
        </w:rPr>
        <w:t>agences de voyage</w:t>
      </w:r>
      <w:r w:rsidR="00F52C20" w:rsidRPr="0094057D">
        <w:rPr>
          <w:rFonts w:ascii="Arial" w:hAnsi="Arial" w:cs="Arial"/>
          <w:sz w:val="20"/>
          <w:szCs w:val="20"/>
        </w:rPr>
        <w:t xml:space="preserve"> </w:t>
      </w:r>
      <w:r w:rsidRPr="0094057D">
        <w:rPr>
          <w:rFonts w:ascii="Arial" w:hAnsi="Arial" w:cs="Arial"/>
          <w:color w:val="C00000"/>
          <w:sz w:val="20"/>
          <w:szCs w:val="20"/>
        </w:rPr>
        <w:t xml:space="preserve">à l'exception des </w:t>
      </w:r>
      <w:r w:rsidRPr="0094057D">
        <w:rPr>
          <w:rFonts w:ascii="Arial" w:hAnsi="Arial" w:cs="Arial"/>
          <w:b/>
          <w:color w:val="C00000"/>
          <w:sz w:val="20"/>
          <w:szCs w:val="20"/>
        </w:rPr>
        <w:t xml:space="preserve">parcs </w:t>
      </w:r>
      <w:r w:rsidR="003E7934" w:rsidRPr="0094057D">
        <w:rPr>
          <w:rFonts w:ascii="Arial" w:hAnsi="Arial" w:cs="Arial"/>
          <w:b/>
          <w:color w:val="C00000"/>
          <w:sz w:val="20"/>
          <w:szCs w:val="20"/>
        </w:rPr>
        <w:t>d’attraction</w:t>
      </w:r>
      <w:r w:rsidR="003E7934" w:rsidRPr="0094057D">
        <w:rPr>
          <w:rFonts w:ascii="Arial" w:hAnsi="Arial" w:cs="Arial"/>
          <w:color w:val="C00000"/>
          <w:sz w:val="20"/>
          <w:szCs w:val="20"/>
        </w:rPr>
        <w:t xml:space="preserve"> </w:t>
      </w:r>
      <w:r w:rsidRPr="0094057D">
        <w:rPr>
          <w:rFonts w:ascii="Arial" w:hAnsi="Arial" w:cs="Arial"/>
          <w:color w:val="C00000"/>
          <w:sz w:val="20"/>
          <w:szCs w:val="20"/>
        </w:rPr>
        <w:t xml:space="preserve">et des </w:t>
      </w:r>
      <w:r w:rsidRPr="0094057D">
        <w:rPr>
          <w:rFonts w:ascii="Arial" w:hAnsi="Arial" w:cs="Arial"/>
          <w:b/>
          <w:color w:val="C00000"/>
          <w:sz w:val="20"/>
          <w:szCs w:val="20"/>
        </w:rPr>
        <w:t>exploitations touristiques</w:t>
      </w:r>
      <w:r w:rsidRPr="0094057D">
        <w:rPr>
          <w:rFonts w:ascii="Arial" w:hAnsi="Arial" w:cs="Arial"/>
          <w:sz w:val="20"/>
          <w:szCs w:val="20"/>
        </w:rPr>
        <w:t>;</w:t>
      </w:r>
    </w:p>
    <w:p w14:paraId="47E75DDA" w14:textId="77777777" w:rsidR="0063586C" w:rsidRDefault="00D17993" w:rsidP="008119ED">
      <w:pPr>
        <w:pStyle w:val="Paragraphedeliste"/>
        <w:numPr>
          <w:ilvl w:val="0"/>
          <w:numId w:val="20"/>
        </w:numPr>
        <w:spacing w:after="120" w:line="240" w:lineRule="auto"/>
        <w:contextualSpacing w:val="0"/>
        <w:jc w:val="both"/>
        <w:rPr>
          <w:rFonts w:ascii="Arial" w:hAnsi="Arial" w:cs="Arial"/>
          <w:sz w:val="20"/>
          <w:szCs w:val="20"/>
        </w:rPr>
      </w:pPr>
      <w:r w:rsidRPr="0094057D">
        <w:rPr>
          <w:rFonts w:ascii="Arial" w:hAnsi="Arial" w:cs="Arial"/>
          <w:sz w:val="20"/>
          <w:szCs w:val="20"/>
        </w:rPr>
        <w:t xml:space="preserve">le secteur des </w:t>
      </w:r>
      <w:r w:rsidRPr="0094057D">
        <w:rPr>
          <w:rFonts w:ascii="Arial" w:hAnsi="Arial" w:cs="Arial"/>
          <w:b/>
          <w:sz w:val="20"/>
          <w:szCs w:val="20"/>
        </w:rPr>
        <w:t>services aux particuliers</w:t>
      </w:r>
      <w:r w:rsidRPr="0094057D">
        <w:rPr>
          <w:rFonts w:ascii="Arial" w:hAnsi="Arial" w:cs="Arial"/>
          <w:sz w:val="20"/>
          <w:szCs w:val="20"/>
        </w:rPr>
        <w:t xml:space="preserve">, tels que les activités </w:t>
      </w:r>
      <w:r w:rsidRPr="0094057D">
        <w:rPr>
          <w:rFonts w:ascii="Arial" w:hAnsi="Arial" w:cs="Arial"/>
          <w:b/>
          <w:sz w:val="20"/>
          <w:szCs w:val="20"/>
        </w:rPr>
        <w:t>d'intermédiaires du commerce en gros</w:t>
      </w:r>
      <w:r w:rsidR="003E7934" w:rsidRPr="0094057D">
        <w:rPr>
          <w:rFonts w:ascii="Arial" w:hAnsi="Arial" w:cs="Arial"/>
          <w:sz w:val="20"/>
          <w:szCs w:val="20"/>
        </w:rPr>
        <w:t xml:space="preserve"> et </w:t>
      </w:r>
      <w:r w:rsidRPr="0094057D">
        <w:rPr>
          <w:rFonts w:ascii="Arial" w:hAnsi="Arial" w:cs="Arial"/>
          <w:sz w:val="20"/>
          <w:szCs w:val="20"/>
        </w:rPr>
        <w:t xml:space="preserve">du </w:t>
      </w:r>
      <w:r w:rsidRPr="0094057D">
        <w:rPr>
          <w:rFonts w:ascii="Arial" w:hAnsi="Arial" w:cs="Arial"/>
          <w:b/>
          <w:sz w:val="20"/>
          <w:szCs w:val="20"/>
        </w:rPr>
        <w:t>commerce de détail</w:t>
      </w:r>
      <w:r w:rsidRPr="0094057D">
        <w:rPr>
          <w:rFonts w:ascii="Arial" w:hAnsi="Arial" w:cs="Arial"/>
          <w:sz w:val="20"/>
          <w:szCs w:val="20"/>
        </w:rPr>
        <w:t xml:space="preserve"> </w:t>
      </w:r>
      <w:r w:rsidRPr="0094057D">
        <w:rPr>
          <w:rFonts w:ascii="Arial" w:hAnsi="Arial" w:cs="Arial"/>
          <w:color w:val="C00000"/>
          <w:sz w:val="20"/>
          <w:szCs w:val="20"/>
        </w:rPr>
        <w:t xml:space="preserve">sauf s'ils occupent un </w:t>
      </w:r>
      <w:r w:rsidRPr="0094057D">
        <w:rPr>
          <w:rFonts w:ascii="Arial" w:hAnsi="Arial" w:cs="Arial"/>
          <w:b/>
          <w:color w:val="C00000"/>
          <w:sz w:val="20"/>
          <w:szCs w:val="20"/>
        </w:rPr>
        <w:t>effectif de référence d’au maximum cinq travailleurs</w:t>
      </w:r>
      <w:r w:rsidRPr="0094057D">
        <w:rPr>
          <w:rFonts w:ascii="Arial" w:hAnsi="Arial" w:cs="Arial"/>
          <w:sz w:val="20"/>
          <w:szCs w:val="20"/>
        </w:rPr>
        <w:t>;</w:t>
      </w:r>
    </w:p>
    <w:p w14:paraId="1208547B" w14:textId="77777777" w:rsidR="0063586C" w:rsidRDefault="00D17993" w:rsidP="008119ED">
      <w:pPr>
        <w:pStyle w:val="Paragraphedeliste"/>
        <w:numPr>
          <w:ilvl w:val="0"/>
          <w:numId w:val="20"/>
        </w:numPr>
        <w:spacing w:after="120" w:line="240" w:lineRule="auto"/>
        <w:contextualSpacing w:val="0"/>
        <w:jc w:val="both"/>
        <w:rPr>
          <w:rFonts w:ascii="Arial" w:hAnsi="Arial" w:cs="Arial"/>
          <w:sz w:val="20"/>
          <w:szCs w:val="20"/>
        </w:rPr>
      </w:pPr>
      <w:r w:rsidRPr="0094057D">
        <w:rPr>
          <w:rFonts w:ascii="Arial" w:hAnsi="Arial" w:cs="Arial"/>
          <w:sz w:val="20"/>
          <w:szCs w:val="20"/>
        </w:rPr>
        <w:t xml:space="preserve">le secteur de la </w:t>
      </w:r>
      <w:r w:rsidRPr="0094057D">
        <w:rPr>
          <w:rFonts w:ascii="Arial" w:hAnsi="Arial" w:cs="Arial"/>
          <w:b/>
          <w:sz w:val="20"/>
          <w:szCs w:val="20"/>
        </w:rPr>
        <w:t>location de biens mobiliers</w:t>
      </w:r>
      <w:r w:rsidRPr="0094057D">
        <w:rPr>
          <w:rFonts w:ascii="Arial" w:hAnsi="Arial" w:cs="Arial"/>
          <w:sz w:val="20"/>
          <w:szCs w:val="20"/>
        </w:rPr>
        <w:t>;</w:t>
      </w:r>
    </w:p>
    <w:p w14:paraId="649DB5D1" w14:textId="77777777" w:rsidR="0063586C" w:rsidRDefault="00D17993" w:rsidP="008119ED">
      <w:pPr>
        <w:pStyle w:val="Paragraphedeliste"/>
        <w:numPr>
          <w:ilvl w:val="0"/>
          <w:numId w:val="20"/>
        </w:numPr>
        <w:spacing w:after="120" w:line="240" w:lineRule="auto"/>
        <w:contextualSpacing w:val="0"/>
        <w:jc w:val="both"/>
        <w:rPr>
          <w:rFonts w:ascii="Arial" w:hAnsi="Arial" w:cs="Arial"/>
          <w:sz w:val="20"/>
          <w:szCs w:val="20"/>
        </w:rPr>
      </w:pPr>
      <w:r w:rsidRPr="0094057D">
        <w:rPr>
          <w:rFonts w:ascii="Arial" w:hAnsi="Arial" w:cs="Arial"/>
          <w:sz w:val="20"/>
          <w:szCs w:val="20"/>
        </w:rPr>
        <w:t xml:space="preserve">le secteur des </w:t>
      </w:r>
      <w:r w:rsidRPr="0094057D">
        <w:rPr>
          <w:rFonts w:ascii="Arial" w:hAnsi="Arial" w:cs="Arial"/>
          <w:b/>
          <w:sz w:val="20"/>
          <w:szCs w:val="20"/>
        </w:rPr>
        <w:t>titres-services</w:t>
      </w:r>
      <w:r w:rsidRPr="0094057D">
        <w:rPr>
          <w:rFonts w:ascii="Arial" w:hAnsi="Arial" w:cs="Arial"/>
          <w:sz w:val="20"/>
          <w:szCs w:val="20"/>
        </w:rPr>
        <w:t>, visé par l’arrêté royal du 12 décembre 2001 concernant les titres-services.</w:t>
      </w:r>
    </w:p>
    <w:p w14:paraId="1155098A" w14:textId="77777777" w:rsidR="00D7727D" w:rsidRPr="0094057D" w:rsidRDefault="003E7934" w:rsidP="00DA0D8C">
      <w:pPr>
        <w:pStyle w:val="Paragraphedeliste"/>
        <w:spacing w:after="120" w:line="240" w:lineRule="auto"/>
        <w:ind w:left="0"/>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 xml:space="preserve">Les activités d'une entreprise sont </w:t>
      </w:r>
      <w:r w:rsidR="00393263" w:rsidRPr="0094057D">
        <w:rPr>
          <w:rFonts w:ascii="Arial" w:eastAsia="Times New Roman" w:hAnsi="Arial" w:cs="Arial"/>
          <w:sz w:val="20"/>
          <w:szCs w:val="20"/>
          <w:lang w:eastAsia="fr-BE"/>
        </w:rPr>
        <w:t>théoriquement</w:t>
      </w:r>
      <w:r w:rsidRPr="0094057D">
        <w:rPr>
          <w:rFonts w:ascii="Arial" w:eastAsia="Times New Roman" w:hAnsi="Arial" w:cs="Arial"/>
          <w:sz w:val="20"/>
          <w:szCs w:val="20"/>
          <w:lang w:eastAsia="fr-BE"/>
        </w:rPr>
        <w:t xml:space="preserve"> toutes traduites par un certain nombre de </w:t>
      </w:r>
      <w:r w:rsidR="00D7727D" w:rsidRPr="0094057D">
        <w:rPr>
          <w:rFonts w:ascii="Arial" w:eastAsia="Times New Roman" w:hAnsi="Arial" w:cs="Arial"/>
          <w:sz w:val="20"/>
          <w:szCs w:val="20"/>
          <w:lang w:eastAsia="fr-BE"/>
        </w:rPr>
        <w:t>« C</w:t>
      </w:r>
      <w:r w:rsidRPr="0094057D">
        <w:rPr>
          <w:rFonts w:ascii="Arial" w:eastAsia="Times New Roman" w:hAnsi="Arial" w:cs="Arial"/>
          <w:sz w:val="20"/>
          <w:szCs w:val="20"/>
          <w:lang w:eastAsia="fr-BE"/>
        </w:rPr>
        <w:t>odes NACE</w:t>
      </w:r>
      <w:r w:rsidR="00D7727D" w:rsidRPr="0094057D">
        <w:rPr>
          <w:rFonts w:ascii="Arial" w:eastAsia="Times New Roman" w:hAnsi="Arial" w:cs="Arial"/>
          <w:sz w:val="20"/>
          <w:szCs w:val="20"/>
          <w:lang w:eastAsia="fr-BE"/>
        </w:rPr>
        <w:t>-BEL »</w:t>
      </w:r>
      <w:r w:rsidRPr="0094057D">
        <w:rPr>
          <w:rFonts w:ascii="Arial" w:eastAsia="Times New Roman" w:hAnsi="Arial" w:cs="Arial"/>
          <w:sz w:val="20"/>
          <w:szCs w:val="20"/>
          <w:lang w:eastAsia="fr-BE"/>
        </w:rPr>
        <w:t xml:space="preserve"> </w:t>
      </w:r>
      <w:r w:rsidR="00D7727D" w:rsidRPr="0094057D">
        <w:rPr>
          <w:rFonts w:ascii="Arial" w:eastAsia="Times New Roman" w:hAnsi="Arial" w:cs="Arial"/>
          <w:sz w:val="20"/>
          <w:szCs w:val="20"/>
          <w:lang w:eastAsia="fr-BE"/>
        </w:rPr>
        <w:t xml:space="preserve">qui décomposent et normalisent l'univers des activités économiques en Belgique. </w:t>
      </w:r>
    </w:p>
    <w:p w14:paraId="065BBB38" w14:textId="77777777" w:rsidR="00393263" w:rsidRPr="0094057D" w:rsidRDefault="00D7727D" w:rsidP="00DA0D8C">
      <w:pPr>
        <w:pStyle w:val="Paragraphedeliste"/>
        <w:spacing w:after="120" w:line="240" w:lineRule="auto"/>
        <w:ind w:left="0"/>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Pour ch</w:t>
      </w:r>
      <w:r w:rsidR="0094057D" w:rsidRPr="0094057D">
        <w:rPr>
          <w:rFonts w:ascii="Arial" w:eastAsia="Times New Roman" w:hAnsi="Arial" w:cs="Arial"/>
          <w:sz w:val="20"/>
          <w:szCs w:val="20"/>
          <w:lang w:eastAsia="fr-BE"/>
        </w:rPr>
        <w:t>a</w:t>
      </w:r>
      <w:r w:rsidRPr="0094057D">
        <w:rPr>
          <w:rFonts w:ascii="Arial" w:eastAsia="Times New Roman" w:hAnsi="Arial" w:cs="Arial"/>
          <w:sz w:val="20"/>
          <w:szCs w:val="20"/>
          <w:lang w:eastAsia="fr-BE"/>
        </w:rPr>
        <w:t xml:space="preserve">que entreprise, ces « Codes NACE-BEL » sont </w:t>
      </w:r>
      <w:r w:rsidR="003E7934" w:rsidRPr="0094057D">
        <w:rPr>
          <w:rFonts w:ascii="Arial" w:eastAsia="Times New Roman" w:hAnsi="Arial" w:cs="Arial"/>
          <w:sz w:val="20"/>
          <w:szCs w:val="20"/>
          <w:lang w:eastAsia="fr-BE"/>
        </w:rPr>
        <w:t>officiellement enregistrés au près de la BCE (Banque Carrefour des Entreprises).</w:t>
      </w:r>
    </w:p>
    <w:p w14:paraId="0829FCC8" w14:textId="77777777" w:rsidR="003E7934" w:rsidRPr="0094057D" w:rsidRDefault="003E7934" w:rsidP="00DA0D8C">
      <w:pPr>
        <w:pStyle w:val="Paragraphedeliste"/>
        <w:spacing w:after="120" w:line="240" w:lineRule="auto"/>
        <w:ind w:left="0"/>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lastRenderedPageBreak/>
        <w:t>C'est pourquoi</w:t>
      </w:r>
      <w:r w:rsidR="00393263" w:rsidRPr="0094057D">
        <w:rPr>
          <w:rFonts w:ascii="Arial" w:eastAsia="Times New Roman" w:hAnsi="Arial" w:cs="Arial"/>
          <w:sz w:val="20"/>
          <w:szCs w:val="20"/>
          <w:lang w:eastAsia="fr-BE"/>
        </w:rPr>
        <w:t xml:space="preserve">, afin de rendre l’application de ces règles particulières plus aisée, un tableau (fichier </w:t>
      </w:r>
      <w:r w:rsidR="004D163C" w:rsidRPr="0094057D">
        <w:rPr>
          <w:rFonts w:ascii="Arial" w:eastAsia="Times New Roman" w:hAnsi="Arial" w:cs="Arial"/>
          <w:sz w:val="20"/>
          <w:szCs w:val="20"/>
          <w:lang w:eastAsia="fr-BE"/>
        </w:rPr>
        <w:t>Excel</w:t>
      </w:r>
      <w:r w:rsidR="00393263" w:rsidRPr="0094057D">
        <w:rPr>
          <w:rFonts w:ascii="Arial" w:eastAsia="Times New Roman" w:hAnsi="Arial" w:cs="Arial"/>
          <w:sz w:val="20"/>
          <w:szCs w:val="20"/>
          <w:lang w:eastAsia="fr-BE"/>
        </w:rPr>
        <w:t>) représentant les activités admises et exclues</w:t>
      </w:r>
      <w:r w:rsidRPr="0094057D">
        <w:rPr>
          <w:rFonts w:ascii="Arial" w:eastAsia="Times New Roman" w:hAnsi="Arial" w:cs="Arial"/>
          <w:sz w:val="20"/>
          <w:szCs w:val="20"/>
          <w:lang w:eastAsia="fr-BE"/>
        </w:rPr>
        <w:t xml:space="preserve"> sous l'approche "Code NACE-BEL" </w:t>
      </w:r>
      <w:r w:rsidR="00393263" w:rsidRPr="0094057D">
        <w:rPr>
          <w:rFonts w:ascii="Arial" w:eastAsia="Times New Roman" w:hAnsi="Arial" w:cs="Arial"/>
          <w:sz w:val="20"/>
          <w:szCs w:val="20"/>
          <w:lang w:eastAsia="fr-BE"/>
        </w:rPr>
        <w:t>a été établi.</w:t>
      </w:r>
    </w:p>
    <w:p w14:paraId="4DD3494A" w14:textId="77777777" w:rsidR="00F97CA2" w:rsidRPr="0094057D" w:rsidRDefault="00393263" w:rsidP="00DA0D8C">
      <w:pPr>
        <w:pStyle w:val="Paragraphedeliste"/>
        <w:spacing w:after="120" w:line="240" w:lineRule="auto"/>
        <w:ind w:left="0"/>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 xml:space="preserve">Ce fichier est le fichier de référence afin de déterminer si les activités d’une </w:t>
      </w:r>
      <w:r w:rsidR="00F97CA2" w:rsidRPr="0094057D">
        <w:rPr>
          <w:rFonts w:ascii="Arial" w:eastAsia="Times New Roman" w:hAnsi="Arial" w:cs="Arial"/>
          <w:sz w:val="20"/>
          <w:szCs w:val="20"/>
          <w:lang w:eastAsia="fr-BE"/>
        </w:rPr>
        <w:t>entreprise</w:t>
      </w:r>
      <w:r w:rsidRPr="0094057D">
        <w:rPr>
          <w:rFonts w:ascii="Arial" w:eastAsia="Times New Roman" w:hAnsi="Arial" w:cs="Arial"/>
          <w:sz w:val="20"/>
          <w:szCs w:val="20"/>
          <w:lang w:eastAsia="fr-BE"/>
        </w:rPr>
        <w:t xml:space="preserve"> </w:t>
      </w:r>
      <w:r w:rsidR="00F97CA2" w:rsidRPr="0094057D">
        <w:rPr>
          <w:rFonts w:ascii="Arial" w:eastAsia="Times New Roman" w:hAnsi="Arial" w:cs="Arial"/>
          <w:sz w:val="20"/>
          <w:szCs w:val="20"/>
          <w:lang w:eastAsia="fr-BE"/>
        </w:rPr>
        <w:t>sont</w:t>
      </w:r>
      <w:r w:rsidRPr="0094057D">
        <w:rPr>
          <w:rFonts w:ascii="Arial" w:eastAsia="Times New Roman" w:hAnsi="Arial" w:cs="Arial"/>
          <w:sz w:val="20"/>
          <w:szCs w:val="20"/>
          <w:lang w:eastAsia="fr-BE"/>
        </w:rPr>
        <w:t xml:space="preserve"> éligibles ou pas.</w:t>
      </w:r>
    </w:p>
    <w:p w14:paraId="3DAF8469" w14:textId="77777777" w:rsidR="00393263" w:rsidRDefault="00393263" w:rsidP="005C52BF">
      <w:pPr>
        <w:pStyle w:val="Paragraphedeliste"/>
        <w:spacing w:after="120" w:line="240" w:lineRule="auto"/>
        <w:ind w:left="0"/>
        <w:contextualSpacing w:val="0"/>
        <w:rPr>
          <w:rFonts w:ascii="Arial" w:eastAsia="Times New Roman" w:hAnsi="Arial" w:cs="Arial"/>
          <w:sz w:val="20"/>
          <w:szCs w:val="20"/>
          <w:lang w:eastAsia="fr-BE"/>
        </w:rPr>
      </w:pPr>
      <w:r w:rsidRPr="0094057D">
        <w:rPr>
          <w:rFonts w:ascii="Arial" w:eastAsia="Times New Roman" w:hAnsi="Arial" w:cs="Arial"/>
          <w:b/>
          <w:sz w:val="20"/>
          <w:szCs w:val="20"/>
          <w:lang w:eastAsia="fr-BE"/>
        </w:rPr>
        <w:t xml:space="preserve">Ce fichier est disponible le </w:t>
      </w:r>
      <w:r w:rsidR="00C61D46">
        <w:rPr>
          <w:rFonts w:ascii="Arial" w:eastAsia="Times New Roman" w:hAnsi="Arial" w:cs="Arial"/>
          <w:b/>
          <w:sz w:val="20"/>
          <w:szCs w:val="20"/>
          <w:lang w:eastAsia="fr-BE"/>
        </w:rPr>
        <w:t>« </w:t>
      </w:r>
      <w:r w:rsidRPr="0094057D">
        <w:rPr>
          <w:rFonts w:ascii="Arial" w:eastAsia="Times New Roman" w:hAnsi="Arial" w:cs="Arial"/>
          <w:b/>
          <w:sz w:val="20"/>
          <w:szCs w:val="20"/>
          <w:lang w:eastAsia="fr-BE"/>
        </w:rPr>
        <w:t xml:space="preserve">site </w:t>
      </w:r>
      <w:r w:rsidR="00C61D46">
        <w:rPr>
          <w:rFonts w:ascii="Arial" w:eastAsia="Times New Roman" w:hAnsi="Arial" w:cs="Arial"/>
          <w:b/>
          <w:sz w:val="20"/>
          <w:szCs w:val="20"/>
          <w:lang w:eastAsia="fr-BE"/>
        </w:rPr>
        <w:t xml:space="preserve">emploi.wallonie.be » </w:t>
      </w:r>
      <w:r w:rsidRPr="0094057D">
        <w:rPr>
          <w:rFonts w:ascii="Arial" w:eastAsia="Times New Roman" w:hAnsi="Arial" w:cs="Arial"/>
          <w:b/>
          <w:sz w:val="20"/>
          <w:szCs w:val="20"/>
          <w:lang w:eastAsia="fr-BE"/>
        </w:rPr>
        <w:t xml:space="preserve">du SPW via </w:t>
      </w:r>
      <w:r w:rsidR="00C61D46">
        <w:rPr>
          <w:rFonts w:ascii="Arial" w:eastAsia="Times New Roman" w:hAnsi="Arial" w:cs="Arial"/>
          <w:b/>
          <w:sz w:val="20"/>
          <w:szCs w:val="20"/>
          <w:lang w:eastAsia="fr-BE"/>
        </w:rPr>
        <w:t>la rubrique « Documents utiles »</w:t>
      </w:r>
      <w:r w:rsidRPr="0094057D">
        <w:rPr>
          <w:rFonts w:ascii="Arial" w:eastAsia="Times New Roman" w:hAnsi="Arial" w:cs="Arial"/>
          <w:sz w:val="20"/>
          <w:szCs w:val="20"/>
          <w:lang w:eastAsia="fr-BE"/>
        </w:rPr>
        <w:t xml:space="preserve"> : </w:t>
      </w:r>
      <w:hyperlink r:id="rId38" w:history="1">
        <w:r w:rsidR="00C61D46" w:rsidRPr="00BB5670">
          <w:rPr>
            <w:rStyle w:val="Lienhypertexte"/>
            <w:rFonts w:ascii="Arial" w:eastAsia="Times New Roman" w:hAnsi="Arial" w:cs="Arial"/>
            <w:sz w:val="20"/>
            <w:szCs w:val="20"/>
            <w:lang w:eastAsia="fr-BE"/>
          </w:rPr>
          <w:t>https://emploi.wallonie.be/home/aides-a-lemploi/sesam.html</w:t>
        </w:r>
      </w:hyperlink>
    </w:p>
    <w:p w14:paraId="11777289" w14:textId="77777777" w:rsidR="00F97CA2" w:rsidRPr="0094057D" w:rsidRDefault="00F97CA2" w:rsidP="005C52BF">
      <w:pPr>
        <w:pStyle w:val="Paragraphedeliste"/>
        <w:spacing w:after="120" w:line="240" w:lineRule="auto"/>
        <w:ind w:left="0"/>
        <w:contextualSpacing w:val="0"/>
        <w:rPr>
          <w:rFonts w:ascii="Arial" w:eastAsia="Times New Roman" w:hAnsi="Arial" w:cs="Arial"/>
          <w:color w:val="0000FF"/>
          <w:sz w:val="20"/>
          <w:szCs w:val="20"/>
          <w:u w:val="single"/>
          <w:lang w:eastAsia="fr-BE"/>
        </w:rPr>
      </w:pPr>
      <w:r w:rsidRPr="0094057D">
        <w:rPr>
          <w:rFonts w:ascii="Arial" w:eastAsia="Times New Roman" w:hAnsi="Arial" w:cs="Arial"/>
          <w:bCs/>
          <w:sz w:val="20"/>
          <w:szCs w:val="20"/>
          <w:lang w:eastAsia="fr-BE"/>
        </w:rPr>
        <w:t>Le lien suivant (SPF Economie) donne plus d'explication</w:t>
      </w:r>
      <w:r w:rsidR="00CD0BFC">
        <w:rPr>
          <w:rFonts w:ascii="Arial" w:eastAsia="Times New Roman" w:hAnsi="Arial" w:cs="Arial"/>
          <w:bCs/>
          <w:sz w:val="20"/>
          <w:szCs w:val="20"/>
          <w:lang w:eastAsia="fr-BE"/>
        </w:rPr>
        <w:t>s</w:t>
      </w:r>
      <w:r w:rsidRPr="0094057D">
        <w:rPr>
          <w:rFonts w:ascii="Arial" w:eastAsia="Times New Roman" w:hAnsi="Arial" w:cs="Arial"/>
          <w:bCs/>
          <w:sz w:val="20"/>
          <w:szCs w:val="20"/>
          <w:lang w:eastAsia="fr-BE"/>
        </w:rPr>
        <w:t xml:space="preserve"> sur la composition exacte des différents codes NACE référenciés dans le document précédent :</w:t>
      </w:r>
      <w:r w:rsidRPr="0094057D">
        <w:rPr>
          <w:rFonts w:ascii="Arial" w:eastAsia="Times New Roman" w:hAnsi="Arial" w:cs="Arial"/>
          <w:b/>
          <w:bCs/>
          <w:sz w:val="20"/>
          <w:szCs w:val="20"/>
          <w:lang w:eastAsia="fr-BE"/>
        </w:rPr>
        <w:t xml:space="preserve"> </w:t>
      </w:r>
      <w:hyperlink r:id="rId39" w:history="1">
        <w:r w:rsidRPr="0094057D">
          <w:rPr>
            <w:rStyle w:val="Lienhypertexte"/>
            <w:rFonts w:ascii="Arial" w:eastAsia="Times New Roman" w:hAnsi="Arial" w:cs="Arial"/>
            <w:sz w:val="20"/>
            <w:szCs w:val="20"/>
            <w:lang w:eastAsia="fr-BE"/>
          </w:rPr>
          <w:t>https://economie.fgov.be/sites/default/files/Files/Entreprises/KBO/Nacebel-2008-FR-NL-DE.xls</w:t>
        </w:r>
      </w:hyperlink>
    </w:p>
    <w:p w14:paraId="2E71A2B3" w14:textId="77777777" w:rsidR="00F97CA2" w:rsidRPr="0094057D" w:rsidRDefault="00F97CA2" w:rsidP="00DA0D8C">
      <w:pPr>
        <w:pStyle w:val="Paragraphedeliste"/>
        <w:spacing w:after="120" w:line="240" w:lineRule="auto"/>
        <w:ind w:left="0"/>
        <w:contextualSpacing w:val="0"/>
        <w:jc w:val="both"/>
        <w:rPr>
          <w:rFonts w:ascii="Arial" w:eastAsia="Times New Roman" w:hAnsi="Arial" w:cs="Arial"/>
          <w:sz w:val="20"/>
          <w:szCs w:val="20"/>
          <w:lang w:eastAsia="fr-BE"/>
        </w:rPr>
      </w:pPr>
      <w:r w:rsidRPr="0094057D">
        <w:rPr>
          <w:rFonts w:ascii="Arial" w:eastAsia="Times New Roman" w:hAnsi="Arial" w:cs="Arial"/>
          <w:sz w:val="20"/>
          <w:szCs w:val="20"/>
          <w:lang w:eastAsia="fr-BE"/>
        </w:rPr>
        <w:t>Afin d'objectiver au maximum les critères d'évaluation, lors de l'analyse d'une demande d'incitant financier SESAM, la détermination des secteurs principaux d'activité de l'entreprise d</w:t>
      </w:r>
      <w:r w:rsidR="004747FB" w:rsidRPr="0094057D">
        <w:rPr>
          <w:rFonts w:ascii="Arial" w:eastAsia="Times New Roman" w:hAnsi="Arial" w:cs="Arial"/>
          <w:sz w:val="20"/>
          <w:szCs w:val="20"/>
          <w:lang w:eastAsia="fr-BE"/>
        </w:rPr>
        <w:t>emandeuse et la détermination d</w:t>
      </w:r>
      <w:r w:rsidRPr="0094057D">
        <w:rPr>
          <w:rFonts w:ascii="Arial" w:eastAsia="Times New Roman" w:hAnsi="Arial" w:cs="Arial"/>
          <w:sz w:val="20"/>
          <w:szCs w:val="20"/>
          <w:lang w:eastAsia="fr-BE"/>
        </w:rPr>
        <w:t>e</w:t>
      </w:r>
      <w:r w:rsidR="004747FB" w:rsidRPr="0094057D">
        <w:rPr>
          <w:rFonts w:ascii="Arial" w:eastAsia="Times New Roman" w:hAnsi="Arial" w:cs="Arial"/>
          <w:sz w:val="20"/>
          <w:szCs w:val="20"/>
          <w:lang w:eastAsia="fr-BE"/>
        </w:rPr>
        <w:t xml:space="preserve"> </w:t>
      </w:r>
      <w:r w:rsidRPr="0094057D">
        <w:rPr>
          <w:rFonts w:ascii="Arial" w:eastAsia="Times New Roman" w:hAnsi="Arial" w:cs="Arial"/>
          <w:sz w:val="20"/>
          <w:szCs w:val="20"/>
          <w:lang w:eastAsia="fr-BE"/>
        </w:rPr>
        <w:t>l'éligib</w:t>
      </w:r>
      <w:r w:rsidR="004747FB" w:rsidRPr="0094057D">
        <w:rPr>
          <w:rFonts w:ascii="Arial" w:eastAsia="Times New Roman" w:hAnsi="Arial" w:cs="Arial"/>
          <w:sz w:val="20"/>
          <w:szCs w:val="20"/>
          <w:lang w:eastAsia="fr-BE"/>
        </w:rPr>
        <w:t>i</w:t>
      </w:r>
      <w:r w:rsidRPr="0094057D">
        <w:rPr>
          <w:rFonts w:ascii="Arial" w:eastAsia="Times New Roman" w:hAnsi="Arial" w:cs="Arial"/>
          <w:sz w:val="20"/>
          <w:szCs w:val="20"/>
          <w:lang w:eastAsia="fr-BE"/>
        </w:rPr>
        <w:t>lité de l'entreprise seront effectuées sur base</w:t>
      </w:r>
      <w:r w:rsidR="004747FB" w:rsidRPr="0094057D">
        <w:rPr>
          <w:rFonts w:ascii="Arial" w:eastAsia="Times New Roman" w:hAnsi="Arial" w:cs="Arial"/>
          <w:sz w:val="20"/>
          <w:szCs w:val="20"/>
          <w:lang w:eastAsia="fr-BE"/>
        </w:rPr>
        <w:t xml:space="preserve"> : </w:t>
      </w:r>
    </w:p>
    <w:p w14:paraId="587B77F4" w14:textId="77777777" w:rsidR="0063586C" w:rsidRDefault="004747FB" w:rsidP="008119ED">
      <w:pPr>
        <w:pStyle w:val="Paragraphedeliste"/>
        <w:numPr>
          <w:ilvl w:val="0"/>
          <w:numId w:val="35"/>
        </w:numPr>
        <w:spacing w:after="60" w:line="240" w:lineRule="auto"/>
        <w:ind w:left="1003" w:hanging="357"/>
        <w:contextualSpacing w:val="0"/>
        <w:jc w:val="both"/>
        <w:rPr>
          <w:rFonts w:ascii="Arial" w:hAnsi="Arial" w:cs="Arial"/>
          <w:sz w:val="20"/>
          <w:szCs w:val="20"/>
        </w:rPr>
      </w:pPr>
      <w:r w:rsidRPr="0094057D">
        <w:rPr>
          <w:rFonts w:ascii="Arial" w:eastAsia="Times New Roman" w:hAnsi="Arial" w:cs="Arial"/>
          <w:sz w:val="20"/>
          <w:szCs w:val="20"/>
          <w:lang w:eastAsia="fr-BE"/>
        </w:rPr>
        <w:t>des Codes NACE enregistrés à la BCE (ONSS et TVA) ;</w:t>
      </w:r>
    </w:p>
    <w:p w14:paraId="13B5BE0F" w14:textId="77777777" w:rsidR="0063586C" w:rsidRDefault="004747FB" w:rsidP="008119ED">
      <w:pPr>
        <w:pStyle w:val="Paragraphedeliste"/>
        <w:numPr>
          <w:ilvl w:val="0"/>
          <w:numId w:val="35"/>
        </w:numPr>
        <w:spacing w:after="60" w:line="240" w:lineRule="auto"/>
        <w:ind w:left="1003" w:hanging="357"/>
        <w:contextualSpacing w:val="0"/>
        <w:jc w:val="both"/>
        <w:rPr>
          <w:rFonts w:ascii="Arial" w:hAnsi="Arial" w:cs="Arial"/>
          <w:sz w:val="20"/>
          <w:szCs w:val="20"/>
        </w:rPr>
      </w:pPr>
      <w:r w:rsidRPr="0094057D">
        <w:rPr>
          <w:rFonts w:ascii="Arial" w:eastAsia="Times New Roman" w:hAnsi="Arial" w:cs="Arial"/>
          <w:sz w:val="20"/>
          <w:szCs w:val="20"/>
          <w:lang w:eastAsia="fr-BE"/>
        </w:rPr>
        <w:t xml:space="preserve">des pourcentages du chiffre d'affaires renseignés </w:t>
      </w:r>
      <w:r w:rsidR="00F42D90" w:rsidRPr="0094057D">
        <w:rPr>
          <w:rFonts w:ascii="Arial" w:eastAsia="Times New Roman" w:hAnsi="Arial" w:cs="Arial"/>
          <w:sz w:val="20"/>
          <w:szCs w:val="20"/>
          <w:lang w:eastAsia="fr-BE"/>
        </w:rPr>
        <w:t xml:space="preserve">pour chacun de ces codes NACE </w:t>
      </w:r>
      <w:r w:rsidRPr="0094057D">
        <w:rPr>
          <w:rFonts w:ascii="Arial" w:eastAsia="Times New Roman" w:hAnsi="Arial" w:cs="Arial"/>
          <w:sz w:val="20"/>
          <w:szCs w:val="20"/>
          <w:lang w:eastAsia="fr-BE"/>
        </w:rPr>
        <w:t xml:space="preserve">dans la demande de </w:t>
      </w:r>
      <w:r w:rsidR="003021D6">
        <w:rPr>
          <w:rFonts w:ascii="Arial" w:eastAsia="Times New Roman" w:hAnsi="Arial" w:cs="Arial"/>
          <w:sz w:val="20"/>
          <w:szCs w:val="20"/>
          <w:lang w:eastAsia="fr-BE"/>
        </w:rPr>
        <w:t>subvention</w:t>
      </w:r>
      <w:r w:rsidRPr="0094057D">
        <w:rPr>
          <w:rFonts w:ascii="Arial" w:eastAsia="Times New Roman" w:hAnsi="Arial" w:cs="Arial"/>
          <w:sz w:val="20"/>
          <w:szCs w:val="20"/>
          <w:lang w:eastAsia="fr-BE"/>
        </w:rPr>
        <w:t> ;</w:t>
      </w:r>
    </w:p>
    <w:p w14:paraId="3E4906F0" w14:textId="77777777" w:rsidR="0063586C" w:rsidRDefault="004747FB" w:rsidP="008119ED">
      <w:pPr>
        <w:pStyle w:val="Paragraphedeliste"/>
        <w:numPr>
          <w:ilvl w:val="0"/>
          <w:numId w:val="35"/>
        </w:numPr>
        <w:spacing w:after="60" w:line="240" w:lineRule="auto"/>
        <w:ind w:left="1003" w:hanging="357"/>
        <w:contextualSpacing w:val="0"/>
        <w:jc w:val="both"/>
        <w:rPr>
          <w:rFonts w:ascii="Arial" w:hAnsi="Arial" w:cs="Arial"/>
          <w:sz w:val="20"/>
          <w:szCs w:val="20"/>
        </w:rPr>
      </w:pPr>
      <w:r w:rsidRPr="0094057D">
        <w:rPr>
          <w:rFonts w:ascii="Arial" w:eastAsia="Times New Roman" w:hAnsi="Arial" w:cs="Arial"/>
          <w:sz w:val="20"/>
          <w:szCs w:val="20"/>
          <w:lang w:eastAsia="fr-BE"/>
        </w:rPr>
        <w:t>des exclusions prévues par le Règlement des aides de minimis ;</w:t>
      </w:r>
    </w:p>
    <w:p w14:paraId="129BF597" w14:textId="77777777" w:rsidR="0063586C" w:rsidRDefault="004747FB" w:rsidP="008119ED">
      <w:pPr>
        <w:pStyle w:val="Paragraphedeliste"/>
        <w:numPr>
          <w:ilvl w:val="0"/>
          <w:numId w:val="35"/>
        </w:numPr>
        <w:spacing w:after="60" w:line="240" w:lineRule="auto"/>
        <w:ind w:left="1003" w:hanging="357"/>
        <w:contextualSpacing w:val="0"/>
        <w:jc w:val="both"/>
        <w:rPr>
          <w:rFonts w:ascii="Arial" w:hAnsi="Arial" w:cs="Arial"/>
          <w:sz w:val="20"/>
          <w:szCs w:val="20"/>
        </w:rPr>
      </w:pPr>
      <w:r w:rsidRPr="0094057D">
        <w:rPr>
          <w:rFonts w:ascii="Arial" w:eastAsia="Times New Roman" w:hAnsi="Arial" w:cs="Arial"/>
          <w:sz w:val="20"/>
          <w:szCs w:val="20"/>
          <w:lang w:eastAsia="fr-BE"/>
        </w:rPr>
        <w:t>des exclusions et exceptions spécifiques explicitement prévues par le Décret SESAM ;</w:t>
      </w:r>
    </w:p>
    <w:p w14:paraId="04295184" w14:textId="77777777" w:rsidR="0063586C" w:rsidRDefault="004747FB" w:rsidP="008119ED">
      <w:pPr>
        <w:pStyle w:val="Paragraphedeliste"/>
        <w:numPr>
          <w:ilvl w:val="0"/>
          <w:numId w:val="35"/>
        </w:numPr>
        <w:spacing w:after="120" w:line="240" w:lineRule="auto"/>
        <w:contextualSpacing w:val="0"/>
        <w:jc w:val="both"/>
        <w:rPr>
          <w:rFonts w:ascii="Arial" w:hAnsi="Arial" w:cs="Arial"/>
          <w:sz w:val="20"/>
          <w:szCs w:val="20"/>
        </w:rPr>
      </w:pPr>
      <w:r w:rsidRPr="0094057D">
        <w:rPr>
          <w:rFonts w:ascii="Arial" w:eastAsia="Times New Roman" w:hAnsi="Arial" w:cs="Arial"/>
          <w:sz w:val="20"/>
          <w:szCs w:val="20"/>
          <w:lang w:eastAsia="fr-BE"/>
        </w:rPr>
        <w:t>secondairement et si nécessaire, de toutes les informations à disposition de l'administration et/ou fournies par l'entreprise</w:t>
      </w:r>
      <w:r w:rsidR="00D7727D" w:rsidRPr="0094057D">
        <w:rPr>
          <w:rFonts w:ascii="Arial" w:eastAsia="Times New Roman" w:hAnsi="Arial" w:cs="Arial"/>
          <w:sz w:val="20"/>
          <w:szCs w:val="20"/>
          <w:lang w:eastAsia="fr-BE"/>
        </w:rPr>
        <w:t xml:space="preserve"> elle-même</w:t>
      </w:r>
      <w:r w:rsidRPr="0094057D">
        <w:rPr>
          <w:rFonts w:ascii="Arial" w:eastAsia="Times New Roman" w:hAnsi="Arial" w:cs="Arial"/>
          <w:sz w:val="20"/>
          <w:szCs w:val="20"/>
          <w:lang w:eastAsia="fr-BE"/>
        </w:rPr>
        <w:t>.</w:t>
      </w:r>
    </w:p>
    <w:p w14:paraId="4028D626" w14:textId="77777777" w:rsidR="004747FB" w:rsidRPr="0094057D" w:rsidRDefault="004747FB" w:rsidP="00835D49">
      <w:pPr>
        <w:rPr>
          <w:rFonts w:ascii="Arial" w:hAnsi="Arial" w:cs="Arial"/>
          <w:sz w:val="20"/>
          <w:szCs w:val="20"/>
        </w:rPr>
      </w:pPr>
      <w:r w:rsidRPr="0094057D">
        <w:rPr>
          <w:rFonts w:ascii="Arial" w:eastAsia="Times New Roman" w:hAnsi="Arial" w:cs="Arial"/>
          <w:sz w:val="20"/>
          <w:szCs w:val="20"/>
          <w:lang w:eastAsia="fr-BE"/>
        </w:rPr>
        <w:t xml:space="preserve">Néanmoins, en cas de doute sur les </w:t>
      </w:r>
      <w:r w:rsidRPr="0094057D">
        <w:rPr>
          <w:rFonts w:ascii="Arial" w:eastAsia="Times New Roman" w:hAnsi="Arial" w:cs="Arial"/>
          <w:b/>
          <w:bCs/>
          <w:sz w:val="20"/>
          <w:szCs w:val="20"/>
          <w:u w:val="single"/>
          <w:lang w:eastAsia="fr-BE"/>
        </w:rPr>
        <w:t>activités principales réelles</w:t>
      </w:r>
      <w:r w:rsidRPr="0094057D">
        <w:rPr>
          <w:rFonts w:ascii="Arial" w:eastAsia="Times New Roman" w:hAnsi="Arial" w:cs="Arial"/>
          <w:sz w:val="20"/>
          <w:szCs w:val="20"/>
          <w:lang w:eastAsia="fr-BE"/>
        </w:rPr>
        <w:t xml:space="preserve"> de l'entreprise visée, l'administration se réserve le droit d'</w:t>
      </w:r>
      <w:r w:rsidR="00907584">
        <w:rPr>
          <w:rFonts w:ascii="Arial" w:eastAsia="Times New Roman" w:hAnsi="Arial" w:cs="Arial"/>
          <w:sz w:val="20"/>
          <w:szCs w:val="20"/>
          <w:lang w:eastAsia="fr-BE"/>
        </w:rPr>
        <w:t>effectuer</w:t>
      </w:r>
      <w:r w:rsidRPr="0094057D">
        <w:rPr>
          <w:rFonts w:ascii="Arial" w:eastAsia="Times New Roman" w:hAnsi="Arial" w:cs="Arial"/>
          <w:sz w:val="20"/>
          <w:szCs w:val="20"/>
          <w:lang w:eastAsia="fr-BE"/>
        </w:rPr>
        <w:t xml:space="preserve"> toutes les recherches qu'elle juge nécessaire et de demander les contrôles requis en vertu et selon les </w:t>
      </w:r>
      <w:r w:rsidR="00D7727D" w:rsidRPr="0094057D">
        <w:rPr>
          <w:rFonts w:ascii="Arial" w:eastAsia="Times New Roman" w:hAnsi="Arial" w:cs="Arial"/>
          <w:sz w:val="20"/>
          <w:szCs w:val="20"/>
          <w:lang w:eastAsia="fr-BE"/>
        </w:rPr>
        <w:t>modalités</w:t>
      </w:r>
      <w:r w:rsidRPr="0094057D">
        <w:rPr>
          <w:rFonts w:ascii="Arial" w:eastAsia="Times New Roman" w:hAnsi="Arial" w:cs="Arial"/>
          <w:sz w:val="20"/>
          <w:szCs w:val="20"/>
          <w:lang w:eastAsia="fr-BE"/>
        </w:rPr>
        <w:t xml:space="preserve"> du </w:t>
      </w:r>
      <w:r w:rsidR="00835D49" w:rsidRPr="00835D49">
        <w:rPr>
          <w:rFonts w:ascii="Arial" w:eastAsia="Times New Roman" w:hAnsi="Arial" w:cs="Arial"/>
          <w:sz w:val="20"/>
          <w:szCs w:val="20"/>
          <w:lang w:eastAsia="fr-BE"/>
        </w:rPr>
        <w:t>« </w:t>
      </w:r>
      <w:r w:rsidR="00835D49" w:rsidRPr="00835D49">
        <w:rPr>
          <w:rFonts w:ascii="Arial" w:hAnsi="Arial" w:cs="Arial"/>
          <w:iCs/>
          <w:sz w:val="20"/>
          <w:szCs w:val="20"/>
        </w:rPr>
        <w:t>décret relatif au contrôle des législations et réglementations relatives à la politique économique, à la politique de l’emploi et à la recherche scientifique ainsi qu’à l’instauration d’amendes administratives applicables en cas d’infraction à ces législations et réglementations</w:t>
      </w:r>
      <w:r w:rsidR="00835D49" w:rsidRPr="00835D49">
        <w:rPr>
          <w:rFonts w:ascii="Arial" w:hAnsi="Arial" w:cs="Arial"/>
          <w:sz w:val="20"/>
          <w:szCs w:val="20"/>
        </w:rPr>
        <w:t> »</w:t>
      </w:r>
      <w:r w:rsidRPr="0094057D">
        <w:rPr>
          <w:rFonts w:ascii="Arial" w:eastAsia="Times New Roman" w:hAnsi="Arial" w:cs="Arial"/>
          <w:sz w:val="20"/>
          <w:szCs w:val="20"/>
          <w:lang w:eastAsia="fr-BE"/>
        </w:rPr>
        <w:t>.</w:t>
      </w:r>
    </w:p>
    <w:p w14:paraId="79AC352F" w14:textId="77777777" w:rsidR="00672996" w:rsidRPr="00391FE4" w:rsidRDefault="00476F0D" w:rsidP="00DA0D8C">
      <w:pPr>
        <w:pStyle w:val="Titre3"/>
        <w:jc w:val="both"/>
      </w:pPr>
      <w:bookmarkStart w:id="35" w:name="_Toc14355393"/>
      <w:r>
        <w:t>Quelle sont les conséquences du fait que le subside</w:t>
      </w:r>
      <w:r w:rsidR="00672996" w:rsidRPr="00391FE4">
        <w:t xml:space="preserve"> SESAM </w:t>
      </w:r>
      <w:r>
        <w:t xml:space="preserve">soit </w:t>
      </w:r>
      <w:r w:rsidR="00672996" w:rsidRPr="00391FE4">
        <w:t xml:space="preserve">une aide de </w:t>
      </w:r>
      <w:r w:rsidR="00672996" w:rsidRPr="00391FE4">
        <w:rPr>
          <w:i/>
        </w:rPr>
        <w:t>minimis</w:t>
      </w:r>
      <w:r w:rsidR="00672996" w:rsidRPr="00391FE4">
        <w:t> ?</w:t>
      </w:r>
      <w:bookmarkEnd w:id="35"/>
    </w:p>
    <w:p w14:paraId="5E8153EB" w14:textId="77777777" w:rsidR="00672996" w:rsidRPr="0094057D" w:rsidRDefault="0094057D" w:rsidP="00DA0D8C">
      <w:pPr>
        <w:spacing w:after="120" w:line="240" w:lineRule="auto"/>
        <w:jc w:val="both"/>
        <w:rPr>
          <w:rFonts w:ascii="Arial" w:hAnsi="Arial" w:cs="Arial"/>
          <w:sz w:val="20"/>
          <w:szCs w:val="20"/>
        </w:rPr>
      </w:pPr>
      <w:r w:rsidRPr="0094057D">
        <w:rPr>
          <w:rFonts w:ascii="Arial" w:hAnsi="Arial" w:cs="Arial"/>
          <w:sz w:val="20"/>
          <w:szCs w:val="20"/>
        </w:rPr>
        <w:t>L</w:t>
      </w:r>
      <w:r w:rsidR="00672996" w:rsidRPr="0094057D">
        <w:rPr>
          <w:rFonts w:ascii="Arial" w:hAnsi="Arial" w:cs="Arial"/>
          <w:sz w:val="20"/>
          <w:szCs w:val="20"/>
        </w:rPr>
        <w:t xml:space="preserve">a </w:t>
      </w:r>
      <w:r w:rsidR="004759B7">
        <w:rPr>
          <w:rFonts w:ascii="Arial" w:hAnsi="Arial" w:cs="Arial"/>
          <w:sz w:val="20"/>
          <w:szCs w:val="20"/>
        </w:rPr>
        <w:t>s</w:t>
      </w:r>
      <w:r w:rsidR="00672996" w:rsidRPr="0094057D">
        <w:rPr>
          <w:rFonts w:ascii="Arial" w:hAnsi="Arial" w:cs="Arial"/>
          <w:sz w:val="20"/>
          <w:szCs w:val="20"/>
        </w:rPr>
        <w:t xml:space="preserve">ubvention SESAM est </w:t>
      </w:r>
      <w:r w:rsidRPr="0094057D">
        <w:rPr>
          <w:rFonts w:ascii="Arial" w:hAnsi="Arial" w:cs="Arial"/>
          <w:sz w:val="20"/>
          <w:szCs w:val="20"/>
        </w:rPr>
        <w:t xml:space="preserve">en effet </w:t>
      </w:r>
      <w:r w:rsidR="00672996" w:rsidRPr="0094057D">
        <w:rPr>
          <w:rFonts w:ascii="Arial" w:hAnsi="Arial" w:cs="Arial"/>
          <w:sz w:val="20"/>
          <w:szCs w:val="20"/>
        </w:rPr>
        <w:t xml:space="preserve">une </w:t>
      </w:r>
      <w:r w:rsidRPr="0094057D">
        <w:rPr>
          <w:rFonts w:ascii="Arial" w:hAnsi="Arial" w:cs="Arial"/>
          <w:sz w:val="20"/>
          <w:szCs w:val="20"/>
        </w:rPr>
        <w:t>« </w:t>
      </w:r>
      <w:r w:rsidR="00672996" w:rsidRPr="0094057D">
        <w:rPr>
          <w:rFonts w:ascii="Arial" w:hAnsi="Arial" w:cs="Arial"/>
          <w:b/>
          <w:sz w:val="20"/>
          <w:szCs w:val="20"/>
        </w:rPr>
        <w:t xml:space="preserve">aide de </w:t>
      </w:r>
      <w:r w:rsidR="00672996" w:rsidRPr="0094057D">
        <w:rPr>
          <w:rFonts w:ascii="Arial" w:hAnsi="Arial" w:cs="Arial"/>
          <w:b/>
          <w:i/>
          <w:sz w:val="20"/>
          <w:szCs w:val="20"/>
        </w:rPr>
        <w:t>minimis</w:t>
      </w:r>
      <w:r w:rsidRPr="0094057D">
        <w:rPr>
          <w:rFonts w:ascii="Arial" w:hAnsi="Arial" w:cs="Arial"/>
          <w:i/>
          <w:sz w:val="20"/>
          <w:szCs w:val="20"/>
        </w:rPr>
        <w:t> »</w:t>
      </w:r>
      <w:r w:rsidR="00672996" w:rsidRPr="0094057D">
        <w:rPr>
          <w:rFonts w:ascii="Arial" w:hAnsi="Arial" w:cs="Arial"/>
          <w:sz w:val="20"/>
          <w:szCs w:val="20"/>
        </w:rPr>
        <w:t>.</w:t>
      </w:r>
    </w:p>
    <w:p w14:paraId="227D445A" w14:textId="77777777" w:rsidR="00672996" w:rsidRPr="0094057D" w:rsidRDefault="007C7EE0" w:rsidP="00DA0D8C">
      <w:pPr>
        <w:spacing w:after="120" w:line="240" w:lineRule="auto"/>
        <w:jc w:val="both"/>
        <w:rPr>
          <w:rFonts w:ascii="Arial" w:hAnsi="Arial" w:cs="Arial"/>
          <w:sz w:val="20"/>
          <w:szCs w:val="20"/>
        </w:rPr>
      </w:pPr>
      <w:r>
        <w:rPr>
          <w:rFonts w:ascii="Arial" w:hAnsi="Arial" w:cs="Arial"/>
          <w:sz w:val="20"/>
          <w:szCs w:val="20"/>
        </w:rPr>
        <w:t>Conformément au r</w:t>
      </w:r>
      <w:r w:rsidRPr="008048D6">
        <w:rPr>
          <w:rFonts w:ascii="Arial" w:hAnsi="Arial" w:cs="Arial"/>
          <w:color w:val="000000" w:themeColor="text1"/>
          <w:sz w:val="20"/>
          <w:szCs w:val="20"/>
        </w:rPr>
        <w:t xml:space="preserve">èglement (UE) N°1407/2013 de la Commission du 18 décembre 2013 relatif à l’application des articles 107 et 108 du traité sur le fonctionnement de l’Union européenne aux aides </w:t>
      </w:r>
      <w:r w:rsidRPr="008048D6">
        <w:rPr>
          <w:rFonts w:ascii="Arial" w:hAnsi="Arial" w:cs="Arial"/>
          <w:i/>
          <w:color w:val="000000" w:themeColor="text1"/>
          <w:sz w:val="20"/>
          <w:szCs w:val="20"/>
        </w:rPr>
        <w:t xml:space="preserve">de minimis, </w:t>
      </w:r>
      <w:r>
        <w:rPr>
          <w:rFonts w:ascii="Arial" w:hAnsi="Arial" w:cs="Arial"/>
          <w:i/>
          <w:color w:val="000000" w:themeColor="text1"/>
          <w:sz w:val="20"/>
          <w:szCs w:val="20"/>
        </w:rPr>
        <w:t xml:space="preserve">celles-ci </w:t>
      </w:r>
      <w:r w:rsidR="00672996" w:rsidRPr="0094057D">
        <w:rPr>
          <w:rFonts w:ascii="Arial" w:hAnsi="Arial" w:cs="Arial"/>
          <w:sz w:val="20"/>
          <w:szCs w:val="20"/>
        </w:rPr>
        <w:t>sont des aides accordées par un Etat membre à une entreprise dont les montants sont à considérer comme étant d’importance mineure.</w:t>
      </w:r>
    </w:p>
    <w:p w14:paraId="3AB3EC57" w14:textId="77777777" w:rsidR="00524405" w:rsidRPr="0094057D" w:rsidRDefault="00672996" w:rsidP="00DA0D8C">
      <w:pPr>
        <w:spacing w:after="120" w:line="240" w:lineRule="auto"/>
        <w:jc w:val="both"/>
        <w:rPr>
          <w:rFonts w:ascii="Arial" w:hAnsi="Arial" w:cs="Arial"/>
          <w:sz w:val="20"/>
          <w:szCs w:val="20"/>
        </w:rPr>
      </w:pPr>
      <w:r w:rsidRPr="0094057D">
        <w:rPr>
          <w:rFonts w:ascii="Arial" w:hAnsi="Arial" w:cs="Arial"/>
          <w:sz w:val="20"/>
          <w:szCs w:val="20"/>
        </w:rPr>
        <w:t xml:space="preserve">Ainsi, les aides octroyées à une </w:t>
      </w:r>
      <w:r w:rsidRPr="0094057D">
        <w:rPr>
          <w:rFonts w:ascii="Arial" w:hAnsi="Arial" w:cs="Arial"/>
          <w:b/>
          <w:sz w:val="20"/>
          <w:szCs w:val="20"/>
        </w:rPr>
        <w:t>entreprise unique</w:t>
      </w:r>
      <w:r w:rsidRPr="0094057D">
        <w:rPr>
          <w:rFonts w:ascii="Arial" w:hAnsi="Arial" w:cs="Arial"/>
          <w:sz w:val="20"/>
          <w:szCs w:val="20"/>
        </w:rPr>
        <w:t xml:space="preserve"> n’excédant pas un plafond de </w:t>
      </w:r>
      <w:r w:rsidRPr="0094057D">
        <w:rPr>
          <w:rFonts w:ascii="Arial" w:hAnsi="Arial" w:cs="Arial"/>
          <w:b/>
          <w:sz w:val="20"/>
          <w:szCs w:val="20"/>
        </w:rPr>
        <w:t>200.000 euros</w:t>
      </w:r>
      <w:r w:rsidRPr="0094057D">
        <w:rPr>
          <w:rFonts w:ascii="Arial" w:hAnsi="Arial" w:cs="Arial"/>
          <w:sz w:val="20"/>
          <w:szCs w:val="20"/>
        </w:rPr>
        <w:t xml:space="preserve"> sur une période de </w:t>
      </w:r>
      <w:r w:rsidRPr="0094057D">
        <w:rPr>
          <w:rFonts w:ascii="Arial" w:hAnsi="Arial" w:cs="Arial"/>
          <w:b/>
          <w:sz w:val="20"/>
          <w:szCs w:val="20"/>
        </w:rPr>
        <w:t>trois exercices fiscaux</w:t>
      </w:r>
      <w:r w:rsidRPr="0094057D">
        <w:rPr>
          <w:rFonts w:ascii="Arial" w:hAnsi="Arial" w:cs="Arial"/>
          <w:sz w:val="20"/>
          <w:szCs w:val="20"/>
        </w:rPr>
        <w:t xml:space="preserve"> sont considérés comme compatibles avec le marché commun</w:t>
      </w:r>
      <w:r w:rsidR="00FC3478">
        <w:rPr>
          <w:rFonts w:ascii="Arial" w:hAnsi="Arial" w:cs="Arial"/>
          <w:sz w:val="20"/>
          <w:szCs w:val="20"/>
        </w:rPr>
        <w:t xml:space="preserve"> dans la mesure où les aides sont considérées comme ne remplissant pas la condition d’affectation des échanges et de la concurrence conditionnant l’existence d’une aide d’Etat</w:t>
      </w:r>
      <w:r w:rsidRPr="0094057D">
        <w:rPr>
          <w:rFonts w:ascii="Arial" w:hAnsi="Arial" w:cs="Arial"/>
          <w:sz w:val="20"/>
          <w:szCs w:val="20"/>
        </w:rPr>
        <w:t xml:space="preserve">. </w:t>
      </w:r>
    </w:p>
    <w:p w14:paraId="237E8F90" w14:textId="77777777" w:rsidR="00672996" w:rsidRPr="0094057D" w:rsidRDefault="00672996" w:rsidP="00DA0D8C">
      <w:pPr>
        <w:spacing w:after="120" w:line="240" w:lineRule="auto"/>
        <w:jc w:val="both"/>
        <w:rPr>
          <w:rFonts w:ascii="Arial" w:hAnsi="Arial" w:cs="Arial"/>
          <w:sz w:val="20"/>
          <w:szCs w:val="20"/>
        </w:rPr>
      </w:pPr>
      <w:r w:rsidRPr="0094057D">
        <w:rPr>
          <w:rFonts w:ascii="Arial" w:hAnsi="Arial" w:cs="Arial"/>
          <w:sz w:val="20"/>
          <w:szCs w:val="20"/>
        </w:rPr>
        <w:t xml:space="preserve">Ce plafond est ramené à </w:t>
      </w:r>
      <w:r w:rsidRPr="0094057D">
        <w:rPr>
          <w:rFonts w:ascii="Arial" w:hAnsi="Arial" w:cs="Arial"/>
          <w:b/>
          <w:sz w:val="20"/>
          <w:szCs w:val="20"/>
        </w:rPr>
        <w:t>100.000 euros</w:t>
      </w:r>
      <w:r w:rsidRPr="0094057D">
        <w:rPr>
          <w:rFonts w:ascii="Arial" w:hAnsi="Arial" w:cs="Arial"/>
          <w:sz w:val="20"/>
          <w:szCs w:val="20"/>
        </w:rPr>
        <w:t xml:space="preserve"> pour les entreprises actives dans le </w:t>
      </w:r>
      <w:r w:rsidRPr="0094057D">
        <w:rPr>
          <w:rFonts w:ascii="Arial" w:hAnsi="Arial" w:cs="Arial"/>
          <w:b/>
          <w:sz w:val="20"/>
          <w:szCs w:val="20"/>
        </w:rPr>
        <w:t xml:space="preserve">secteur du transport </w:t>
      </w:r>
      <w:r w:rsidR="008048D6">
        <w:rPr>
          <w:rFonts w:ascii="Arial" w:hAnsi="Arial" w:cs="Arial"/>
          <w:b/>
          <w:sz w:val="20"/>
          <w:szCs w:val="20"/>
        </w:rPr>
        <w:t>de marchandise par route pour compte d’autrui.</w:t>
      </w:r>
    </w:p>
    <w:p w14:paraId="49564581" w14:textId="77777777" w:rsidR="00672996" w:rsidRPr="0094057D" w:rsidRDefault="00672996" w:rsidP="00DA0D8C">
      <w:pPr>
        <w:spacing w:after="120" w:line="240" w:lineRule="auto"/>
        <w:jc w:val="both"/>
        <w:rPr>
          <w:rFonts w:ascii="Arial" w:hAnsi="Arial" w:cs="Arial"/>
          <w:sz w:val="20"/>
          <w:szCs w:val="20"/>
        </w:rPr>
      </w:pPr>
      <w:r w:rsidRPr="0094057D">
        <w:rPr>
          <w:rFonts w:ascii="Arial" w:hAnsi="Arial" w:cs="Arial"/>
          <w:sz w:val="20"/>
          <w:szCs w:val="20"/>
        </w:rPr>
        <w:t xml:space="preserve">Lors de l’octroi d’un incitant financier, c’est l’autorité </w:t>
      </w:r>
      <w:r w:rsidR="004D163C" w:rsidRPr="0094057D">
        <w:rPr>
          <w:rFonts w:ascii="Arial" w:hAnsi="Arial" w:cs="Arial"/>
          <w:sz w:val="20"/>
          <w:szCs w:val="20"/>
        </w:rPr>
        <w:t>subsidiant</w:t>
      </w:r>
      <w:r w:rsidRPr="0094057D">
        <w:rPr>
          <w:rFonts w:ascii="Arial" w:hAnsi="Arial" w:cs="Arial"/>
          <w:sz w:val="20"/>
          <w:szCs w:val="20"/>
        </w:rPr>
        <w:t xml:space="preserve"> (Région wallonne ou autre) qui doit, s’il y a lieu, informer l’entreprise du caractère de </w:t>
      </w:r>
      <w:r w:rsidRPr="0094057D">
        <w:rPr>
          <w:rFonts w:ascii="Arial" w:hAnsi="Arial" w:cs="Arial"/>
          <w:i/>
          <w:sz w:val="20"/>
          <w:szCs w:val="20"/>
        </w:rPr>
        <w:t xml:space="preserve">minimis </w:t>
      </w:r>
      <w:r w:rsidRPr="0094057D">
        <w:rPr>
          <w:rFonts w:ascii="Arial" w:hAnsi="Arial" w:cs="Arial"/>
          <w:sz w:val="20"/>
          <w:szCs w:val="20"/>
        </w:rPr>
        <w:t>de l’aide octroyée.</w:t>
      </w:r>
    </w:p>
    <w:p w14:paraId="0DB53690" w14:textId="77777777" w:rsidR="008776E5" w:rsidRDefault="00672996" w:rsidP="00DA0D8C">
      <w:pPr>
        <w:spacing w:after="120" w:line="240" w:lineRule="auto"/>
        <w:jc w:val="both"/>
        <w:rPr>
          <w:rFonts w:ascii="Arial" w:hAnsi="Arial" w:cs="Arial"/>
          <w:sz w:val="20"/>
          <w:szCs w:val="20"/>
        </w:rPr>
      </w:pPr>
      <w:r w:rsidRPr="00D90901">
        <w:rPr>
          <w:rFonts w:ascii="Arial" w:hAnsi="Arial" w:cs="Arial"/>
          <w:sz w:val="20"/>
          <w:szCs w:val="20"/>
        </w:rPr>
        <w:t>Lors de sa demande d’incitant financier</w:t>
      </w:r>
      <w:r w:rsidR="008776E5">
        <w:rPr>
          <w:rFonts w:ascii="Arial" w:hAnsi="Arial" w:cs="Arial"/>
          <w:sz w:val="20"/>
          <w:szCs w:val="20"/>
        </w:rPr>
        <w:t xml:space="preserve"> et via celle-ci</w:t>
      </w:r>
      <w:r w:rsidRPr="00D90901">
        <w:rPr>
          <w:rFonts w:ascii="Arial" w:hAnsi="Arial" w:cs="Arial"/>
          <w:sz w:val="20"/>
          <w:szCs w:val="20"/>
        </w:rPr>
        <w:t xml:space="preserve">, l’entreprise doit déclarer toutes les aides de </w:t>
      </w:r>
      <w:r w:rsidRPr="00D90901">
        <w:rPr>
          <w:rFonts w:ascii="Arial" w:hAnsi="Arial" w:cs="Arial"/>
          <w:i/>
          <w:sz w:val="20"/>
          <w:szCs w:val="20"/>
        </w:rPr>
        <w:t>minimis</w:t>
      </w:r>
      <w:r w:rsidRPr="00D90901">
        <w:rPr>
          <w:rFonts w:ascii="Arial" w:hAnsi="Arial" w:cs="Arial"/>
          <w:sz w:val="20"/>
          <w:szCs w:val="20"/>
        </w:rPr>
        <w:t xml:space="preserve"> </w:t>
      </w:r>
      <w:r w:rsidR="00D90901" w:rsidRPr="00D90901">
        <w:rPr>
          <w:rFonts w:ascii="Arial" w:hAnsi="Arial" w:cs="Arial"/>
          <w:b/>
          <w:sz w:val="20"/>
          <w:szCs w:val="20"/>
        </w:rPr>
        <w:t>OCTROYEES</w:t>
      </w:r>
      <w:r w:rsidRPr="00D90901">
        <w:rPr>
          <w:rFonts w:ascii="Arial" w:hAnsi="Arial" w:cs="Arial"/>
          <w:sz w:val="20"/>
          <w:szCs w:val="20"/>
        </w:rPr>
        <w:t xml:space="preserve"> durant les </w:t>
      </w:r>
      <w:r w:rsidRPr="008776E5">
        <w:rPr>
          <w:rFonts w:ascii="Arial" w:hAnsi="Arial" w:cs="Arial"/>
          <w:b/>
          <w:sz w:val="20"/>
          <w:szCs w:val="20"/>
        </w:rPr>
        <w:t>trois derniers exercices fiscaux</w:t>
      </w:r>
      <w:r w:rsidRPr="00D90901">
        <w:rPr>
          <w:rFonts w:ascii="Arial" w:hAnsi="Arial" w:cs="Arial"/>
          <w:sz w:val="20"/>
          <w:szCs w:val="20"/>
        </w:rPr>
        <w:t xml:space="preserve"> (celui en cours et les deux précédents)</w:t>
      </w:r>
      <w:r w:rsidR="00D90901" w:rsidRPr="00D90901">
        <w:rPr>
          <w:rFonts w:ascii="Arial" w:hAnsi="Arial" w:cs="Arial"/>
          <w:sz w:val="20"/>
          <w:szCs w:val="20"/>
        </w:rPr>
        <w:t xml:space="preserve"> à  </w:t>
      </w:r>
      <w:r w:rsidR="00D90901" w:rsidRPr="00D90901">
        <w:rPr>
          <w:rFonts w:ascii="Arial" w:hAnsi="Arial" w:cs="Arial"/>
          <w:b/>
          <w:sz w:val="20"/>
          <w:szCs w:val="20"/>
        </w:rPr>
        <w:t>l’entreprise unique</w:t>
      </w:r>
      <w:r w:rsidR="00D90901" w:rsidRPr="00D90901">
        <w:rPr>
          <w:rFonts w:ascii="Arial" w:hAnsi="Arial" w:cs="Arial"/>
          <w:sz w:val="20"/>
          <w:szCs w:val="20"/>
        </w:rPr>
        <w:t xml:space="preserve"> à laquelle elle appartient et ce </w:t>
      </w:r>
      <w:r w:rsidRPr="00D90901">
        <w:rPr>
          <w:rFonts w:ascii="Arial" w:hAnsi="Arial" w:cs="Arial"/>
          <w:sz w:val="20"/>
          <w:szCs w:val="20"/>
        </w:rPr>
        <w:t xml:space="preserve">quel que soit le pouvoir subsidiant. </w:t>
      </w:r>
    </w:p>
    <w:p w14:paraId="7BFAFDD6" w14:textId="77777777" w:rsidR="00672996" w:rsidRPr="00D90901" w:rsidRDefault="00672996" w:rsidP="00DA0D8C">
      <w:pPr>
        <w:spacing w:after="120" w:line="240" w:lineRule="auto"/>
        <w:jc w:val="both"/>
        <w:rPr>
          <w:rFonts w:ascii="Arial" w:hAnsi="Arial" w:cs="Arial"/>
          <w:sz w:val="20"/>
          <w:szCs w:val="20"/>
        </w:rPr>
      </w:pPr>
      <w:r w:rsidRPr="00D90901">
        <w:rPr>
          <w:rFonts w:ascii="Arial" w:hAnsi="Arial" w:cs="Arial"/>
          <w:sz w:val="20"/>
          <w:szCs w:val="20"/>
        </w:rPr>
        <w:t xml:space="preserve">Cette déclaration doit </w:t>
      </w:r>
      <w:r w:rsidR="00D90901" w:rsidRPr="00D90901">
        <w:rPr>
          <w:rFonts w:ascii="Arial" w:hAnsi="Arial" w:cs="Arial"/>
          <w:sz w:val="20"/>
          <w:szCs w:val="20"/>
        </w:rPr>
        <w:t xml:space="preserve">donc </w:t>
      </w:r>
      <w:r w:rsidRPr="00D90901">
        <w:rPr>
          <w:rFonts w:ascii="Arial" w:hAnsi="Arial" w:cs="Arial"/>
          <w:sz w:val="20"/>
          <w:szCs w:val="20"/>
        </w:rPr>
        <w:t xml:space="preserve">concerner </w:t>
      </w:r>
      <w:r w:rsidRPr="00D90901">
        <w:rPr>
          <w:rFonts w:ascii="Arial" w:hAnsi="Arial" w:cs="Arial"/>
          <w:b/>
          <w:sz w:val="20"/>
          <w:szCs w:val="20"/>
        </w:rPr>
        <w:t>l’entreprise elle-même</w:t>
      </w:r>
      <w:r w:rsidRPr="00D90901">
        <w:rPr>
          <w:rFonts w:ascii="Arial" w:hAnsi="Arial" w:cs="Arial"/>
          <w:sz w:val="20"/>
          <w:szCs w:val="20"/>
        </w:rPr>
        <w:t xml:space="preserve"> et toutes les </w:t>
      </w:r>
      <w:r w:rsidRPr="00D90901">
        <w:rPr>
          <w:rFonts w:ascii="Arial" w:hAnsi="Arial" w:cs="Arial"/>
          <w:b/>
          <w:sz w:val="20"/>
          <w:szCs w:val="20"/>
        </w:rPr>
        <w:t>entreprises liées</w:t>
      </w:r>
      <w:r w:rsidRPr="00D90901">
        <w:rPr>
          <w:rFonts w:ascii="Arial" w:hAnsi="Arial" w:cs="Arial"/>
          <w:sz w:val="20"/>
          <w:szCs w:val="20"/>
        </w:rPr>
        <w:t xml:space="preserve"> et </w:t>
      </w:r>
      <w:r w:rsidRPr="00D90901">
        <w:rPr>
          <w:rFonts w:ascii="Arial" w:hAnsi="Arial" w:cs="Arial"/>
          <w:b/>
          <w:sz w:val="20"/>
          <w:szCs w:val="20"/>
        </w:rPr>
        <w:t>partenaires</w:t>
      </w:r>
      <w:r w:rsidRPr="00D90901">
        <w:rPr>
          <w:rFonts w:ascii="Arial" w:hAnsi="Arial" w:cs="Arial"/>
          <w:sz w:val="20"/>
          <w:szCs w:val="20"/>
        </w:rPr>
        <w:t xml:space="preserve"> </w:t>
      </w:r>
      <w:r w:rsidR="00FE5A00" w:rsidRPr="00D90901">
        <w:rPr>
          <w:rFonts w:ascii="Arial" w:hAnsi="Arial" w:cs="Arial"/>
          <w:sz w:val="20"/>
          <w:szCs w:val="20"/>
        </w:rPr>
        <w:t>inclues</w:t>
      </w:r>
      <w:r w:rsidRPr="00D90901">
        <w:rPr>
          <w:rFonts w:ascii="Arial" w:hAnsi="Arial" w:cs="Arial"/>
          <w:sz w:val="20"/>
          <w:szCs w:val="20"/>
        </w:rPr>
        <w:t xml:space="preserve"> dans l’entreprise unique</w:t>
      </w:r>
      <w:r w:rsidR="0081436F">
        <w:rPr>
          <w:rFonts w:ascii="Arial" w:hAnsi="Arial" w:cs="Arial"/>
          <w:sz w:val="20"/>
          <w:szCs w:val="20"/>
        </w:rPr>
        <w:t>.</w:t>
      </w:r>
      <w:r w:rsidRPr="00D90901">
        <w:rPr>
          <w:rFonts w:ascii="Arial" w:hAnsi="Arial" w:cs="Arial"/>
          <w:sz w:val="20"/>
          <w:szCs w:val="20"/>
        </w:rPr>
        <w:t xml:space="preserve"> </w:t>
      </w:r>
    </w:p>
    <w:p w14:paraId="66E8FE8A" w14:textId="77777777" w:rsidR="00CF2EAB" w:rsidRDefault="003113A3" w:rsidP="007C7EE0">
      <w:pPr>
        <w:spacing w:after="120" w:line="240" w:lineRule="auto"/>
        <w:jc w:val="both"/>
        <w:rPr>
          <w:rFonts w:ascii="Arial" w:hAnsi="Arial" w:cs="Arial"/>
          <w:sz w:val="20"/>
          <w:szCs w:val="20"/>
        </w:rPr>
      </w:pPr>
      <w:r w:rsidRPr="00D90901">
        <w:rPr>
          <w:rFonts w:ascii="Arial" w:hAnsi="Arial" w:cs="Arial"/>
          <w:sz w:val="20"/>
          <w:szCs w:val="20"/>
        </w:rPr>
        <w:t xml:space="preserve">Lors de son évaluation, l’administration prendra en compte le </w:t>
      </w:r>
      <w:r w:rsidRPr="00D90901">
        <w:rPr>
          <w:rFonts w:ascii="Arial" w:hAnsi="Arial" w:cs="Arial"/>
          <w:b/>
          <w:sz w:val="20"/>
          <w:szCs w:val="20"/>
        </w:rPr>
        <w:t>montant total des aides déjà octroyées</w:t>
      </w:r>
      <w:r w:rsidRPr="00D90901">
        <w:rPr>
          <w:rFonts w:ascii="Arial" w:hAnsi="Arial" w:cs="Arial"/>
          <w:sz w:val="20"/>
          <w:szCs w:val="20"/>
        </w:rPr>
        <w:t xml:space="preserve"> mais aussi le </w:t>
      </w:r>
      <w:r w:rsidRPr="00D90901">
        <w:rPr>
          <w:rFonts w:ascii="Arial" w:hAnsi="Arial" w:cs="Arial"/>
          <w:b/>
          <w:sz w:val="20"/>
          <w:szCs w:val="20"/>
        </w:rPr>
        <w:t>montant de l’aide SESAM</w:t>
      </w:r>
      <w:r w:rsidRPr="00D90901">
        <w:rPr>
          <w:rFonts w:ascii="Arial" w:hAnsi="Arial" w:cs="Arial"/>
          <w:sz w:val="20"/>
          <w:szCs w:val="20"/>
        </w:rPr>
        <w:t xml:space="preserve"> </w:t>
      </w:r>
      <w:r w:rsidR="00736BCE" w:rsidRPr="00D90901">
        <w:rPr>
          <w:rFonts w:ascii="Arial" w:hAnsi="Arial" w:cs="Arial"/>
          <w:sz w:val="20"/>
          <w:szCs w:val="20"/>
        </w:rPr>
        <w:t xml:space="preserve">(hors éventuelle majoration) </w:t>
      </w:r>
      <w:r w:rsidRPr="00D90901">
        <w:rPr>
          <w:rFonts w:ascii="Arial" w:hAnsi="Arial" w:cs="Arial"/>
          <w:sz w:val="20"/>
          <w:szCs w:val="20"/>
        </w:rPr>
        <w:t>en cours d’analyse</w:t>
      </w:r>
      <w:r w:rsidR="00736BCE" w:rsidRPr="00D90901">
        <w:rPr>
          <w:rFonts w:ascii="Arial" w:hAnsi="Arial" w:cs="Arial"/>
          <w:sz w:val="20"/>
          <w:szCs w:val="20"/>
        </w:rPr>
        <w:t xml:space="preserve">. Si ce montant cumulé dépasse le plafond des 200.000 euros précité (ou 100.000 euros selon le cas), la demande de </w:t>
      </w:r>
      <w:r w:rsidR="009F02E6">
        <w:rPr>
          <w:rFonts w:ascii="Arial" w:hAnsi="Arial" w:cs="Arial"/>
          <w:sz w:val="20"/>
          <w:szCs w:val="20"/>
        </w:rPr>
        <w:t>subvention</w:t>
      </w:r>
      <w:r w:rsidR="00736BCE" w:rsidRPr="00D90901">
        <w:rPr>
          <w:rFonts w:ascii="Arial" w:hAnsi="Arial" w:cs="Arial"/>
          <w:sz w:val="20"/>
          <w:szCs w:val="20"/>
        </w:rPr>
        <w:t xml:space="preserve"> SESAM sera refusée et </w:t>
      </w:r>
      <w:r w:rsidR="00736BCE" w:rsidRPr="00D90901">
        <w:rPr>
          <w:rFonts w:ascii="Arial" w:hAnsi="Arial" w:cs="Arial"/>
          <w:b/>
          <w:sz w:val="20"/>
          <w:szCs w:val="20"/>
        </w:rPr>
        <w:t>classée sans suite</w:t>
      </w:r>
      <w:r w:rsidR="00736BCE" w:rsidRPr="00D90901">
        <w:rPr>
          <w:rFonts w:ascii="Arial" w:hAnsi="Arial" w:cs="Arial"/>
          <w:sz w:val="20"/>
          <w:szCs w:val="20"/>
        </w:rPr>
        <w:t>.</w:t>
      </w:r>
      <w:r w:rsidR="00CF2EAB">
        <w:rPr>
          <w:rFonts w:ascii="Arial" w:hAnsi="Arial" w:cs="Arial"/>
          <w:sz w:val="20"/>
          <w:szCs w:val="20"/>
        </w:rPr>
        <w:br w:type="page"/>
      </w:r>
    </w:p>
    <w:p w14:paraId="1379E175" w14:textId="77777777" w:rsidR="00CC7947" w:rsidRDefault="00672996" w:rsidP="00B24D6B">
      <w:pPr>
        <w:spacing w:after="120" w:line="240" w:lineRule="auto"/>
        <w:jc w:val="both"/>
        <w:rPr>
          <w:rFonts w:ascii="Arial" w:hAnsi="Arial" w:cs="Arial"/>
          <w:sz w:val="20"/>
          <w:szCs w:val="20"/>
        </w:rPr>
      </w:pPr>
      <w:r w:rsidRPr="00D90901">
        <w:rPr>
          <w:rFonts w:ascii="Arial" w:hAnsi="Arial" w:cs="Arial"/>
          <w:sz w:val="20"/>
          <w:szCs w:val="20"/>
        </w:rPr>
        <w:lastRenderedPageBreak/>
        <w:t xml:space="preserve">A titre d’exemple, </w:t>
      </w:r>
      <w:r w:rsidR="00B24D6B">
        <w:rPr>
          <w:rFonts w:ascii="Arial" w:hAnsi="Arial" w:cs="Arial"/>
          <w:sz w:val="20"/>
          <w:szCs w:val="20"/>
        </w:rPr>
        <w:t>voici u</w:t>
      </w:r>
      <w:r w:rsidR="00CC7947">
        <w:rPr>
          <w:rFonts w:ascii="Arial" w:hAnsi="Arial" w:cs="Arial"/>
          <w:sz w:val="20"/>
          <w:szCs w:val="20"/>
        </w:rPr>
        <w:t xml:space="preserve">ne liste dynamique (mais toujours non exhaustive) de ces aides est disponible via le lien : </w:t>
      </w:r>
    </w:p>
    <w:p w14:paraId="45CAF981" w14:textId="77777777" w:rsidR="00B24D6B" w:rsidRDefault="00AB2C11" w:rsidP="00CC7947">
      <w:pPr>
        <w:spacing w:after="0" w:line="240" w:lineRule="auto"/>
        <w:jc w:val="both"/>
        <w:rPr>
          <w:rFonts w:ascii="Arial" w:hAnsi="Arial" w:cs="Arial"/>
          <w:sz w:val="20"/>
          <w:szCs w:val="20"/>
        </w:rPr>
      </w:pPr>
      <w:hyperlink r:id="rId40" w:history="1">
        <w:r w:rsidR="00B24D6B" w:rsidRPr="00610A0E">
          <w:rPr>
            <w:rStyle w:val="Lienhypertexte"/>
            <w:rFonts w:ascii="Arial" w:hAnsi="Arial" w:cs="Arial"/>
            <w:sz w:val="20"/>
            <w:szCs w:val="20"/>
          </w:rPr>
          <w:t>http://www.aides-entreprises.be/Midas_web/fr/de-minimis.awp</w:t>
        </w:r>
      </w:hyperlink>
    </w:p>
    <w:p w14:paraId="16D2A5F4" w14:textId="77777777" w:rsidR="00CC7947" w:rsidRDefault="00CC7947" w:rsidP="00CC7947">
      <w:pPr>
        <w:spacing w:after="0" w:line="240" w:lineRule="auto"/>
        <w:jc w:val="both"/>
        <w:rPr>
          <w:rFonts w:ascii="Arial" w:hAnsi="Arial" w:cs="Arial"/>
          <w:sz w:val="20"/>
          <w:szCs w:val="20"/>
        </w:rPr>
      </w:pPr>
      <w:r>
        <w:rPr>
          <w:rFonts w:ascii="Arial" w:hAnsi="Arial" w:cs="Arial"/>
          <w:sz w:val="20"/>
          <w:szCs w:val="20"/>
        </w:rPr>
        <w:t xml:space="preserve"> </w:t>
      </w:r>
    </w:p>
    <w:p w14:paraId="2A353E2F" w14:textId="77777777" w:rsidR="00E92BF0" w:rsidRPr="00E92BF0" w:rsidRDefault="00E92BF0" w:rsidP="00DA0D8C">
      <w:pPr>
        <w:autoSpaceDE w:val="0"/>
        <w:autoSpaceDN w:val="0"/>
        <w:adjustRightInd w:val="0"/>
        <w:spacing w:after="120" w:line="240" w:lineRule="auto"/>
        <w:jc w:val="both"/>
        <w:rPr>
          <w:rFonts w:ascii="Arial" w:hAnsi="Arial" w:cs="Arial"/>
          <w:color w:val="171717"/>
          <w:sz w:val="20"/>
          <w:szCs w:val="20"/>
        </w:rPr>
      </w:pPr>
      <w:r w:rsidRPr="00E92BF0">
        <w:rPr>
          <w:rFonts w:ascii="Arial" w:hAnsi="Arial" w:cs="Arial"/>
          <w:b/>
          <w:color w:val="171717"/>
          <w:sz w:val="20"/>
          <w:szCs w:val="20"/>
        </w:rPr>
        <w:t>ATTENTION</w:t>
      </w:r>
      <w:r>
        <w:rPr>
          <w:rFonts w:ascii="Arial" w:hAnsi="Arial" w:cs="Arial"/>
          <w:color w:val="171717"/>
          <w:sz w:val="20"/>
          <w:szCs w:val="20"/>
        </w:rPr>
        <w:t xml:space="preserve"> : </w:t>
      </w:r>
      <w:r w:rsidR="00710AAC" w:rsidRPr="008776E5">
        <w:rPr>
          <w:rFonts w:ascii="Arial" w:hAnsi="Arial" w:cs="Arial"/>
          <w:b/>
          <w:color w:val="171717"/>
          <w:sz w:val="20"/>
          <w:szCs w:val="20"/>
        </w:rPr>
        <w:t xml:space="preserve">Vous avez l’obligation </w:t>
      </w:r>
      <w:r w:rsidRPr="008776E5">
        <w:rPr>
          <w:rFonts w:ascii="Arial" w:hAnsi="Arial" w:cs="Arial"/>
          <w:b/>
          <w:color w:val="171717"/>
          <w:sz w:val="20"/>
          <w:szCs w:val="20"/>
        </w:rPr>
        <w:t xml:space="preserve">légale </w:t>
      </w:r>
      <w:r w:rsidR="00710AAC" w:rsidRPr="008776E5">
        <w:rPr>
          <w:rFonts w:ascii="Arial" w:hAnsi="Arial" w:cs="Arial"/>
          <w:b/>
          <w:color w:val="171717"/>
          <w:sz w:val="20"/>
          <w:szCs w:val="20"/>
        </w:rPr>
        <w:t>de signaler à l’</w:t>
      </w:r>
      <w:r w:rsidRPr="008776E5">
        <w:rPr>
          <w:rFonts w:ascii="Arial" w:hAnsi="Arial" w:cs="Arial"/>
          <w:b/>
          <w:color w:val="171717"/>
          <w:sz w:val="20"/>
          <w:szCs w:val="20"/>
        </w:rPr>
        <w:t>A</w:t>
      </w:r>
      <w:r w:rsidR="00710AAC" w:rsidRPr="008776E5">
        <w:rPr>
          <w:rFonts w:ascii="Arial" w:hAnsi="Arial" w:cs="Arial"/>
          <w:b/>
          <w:color w:val="171717"/>
          <w:sz w:val="20"/>
          <w:szCs w:val="20"/>
        </w:rPr>
        <w:t>dministration (SPW</w:t>
      </w:r>
      <w:r w:rsidRPr="008776E5">
        <w:rPr>
          <w:rFonts w:ascii="Arial" w:hAnsi="Arial" w:cs="Arial"/>
          <w:b/>
          <w:color w:val="171717"/>
          <w:sz w:val="20"/>
          <w:szCs w:val="20"/>
        </w:rPr>
        <w:t>)</w:t>
      </w:r>
      <w:r w:rsidR="00710AAC" w:rsidRPr="008776E5">
        <w:rPr>
          <w:rFonts w:ascii="Arial" w:hAnsi="Arial" w:cs="Arial"/>
          <w:b/>
          <w:color w:val="171717"/>
          <w:sz w:val="20"/>
          <w:szCs w:val="20"/>
        </w:rPr>
        <w:t xml:space="preserve"> </w:t>
      </w:r>
      <w:r w:rsidRPr="008776E5">
        <w:rPr>
          <w:rFonts w:ascii="Arial" w:hAnsi="Arial" w:cs="Arial"/>
          <w:b/>
          <w:color w:val="171717"/>
          <w:sz w:val="20"/>
          <w:szCs w:val="20"/>
        </w:rPr>
        <w:t>et</w:t>
      </w:r>
      <w:r w:rsidR="00710AAC" w:rsidRPr="008776E5">
        <w:rPr>
          <w:rFonts w:ascii="Arial" w:hAnsi="Arial" w:cs="Arial"/>
          <w:b/>
          <w:color w:val="171717"/>
          <w:sz w:val="20"/>
          <w:szCs w:val="20"/>
        </w:rPr>
        <w:t xml:space="preserve"> </w:t>
      </w:r>
      <w:r w:rsidRPr="008776E5">
        <w:rPr>
          <w:rFonts w:ascii="Arial" w:hAnsi="Arial" w:cs="Arial"/>
          <w:b/>
          <w:color w:val="171717"/>
          <w:sz w:val="20"/>
          <w:szCs w:val="20"/>
        </w:rPr>
        <w:t xml:space="preserve">le </w:t>
      </w:r>
      <w:r w:rsidR="00710AAC" w:rsidRPr="008776E5">
        <w:rPr>
          <w:rFonts w:ascii="Arial" w:hAnsi="Arial" w:cs="Arial"/>
          <w:b/>
          <w:color w:val="171717"/>
          <w:sz w:val="20"/>
          <w:szCs w:val="20"/>
        </w:rPr>
        <w:t>FOREM lorsque vous ne respecte</w:t>
      </w:r>
      <w:r w:rsidRPr="008776E5">
        <w:rPr>
          <w:rFonts w:ascii="Arial" w:hAnsi="Arial" w:cs="Arial"/>
          <w:b/>
          <w:color w:val="171717"/>
          <w:sz w:val="20"/>
          <w:szCs w:val="20"/>
        </w:rPr>
        <w:t>z plus les seuils précités</w:t>
      </w:r>
      <w:r w:rsidRPr="00E92BF0">
        <w:rPr>
          <w:rFonts w:ascii="Arial" w:hAnsi="Arial" w:cs="Arial"/>
          <w:color w:val="171717"/>
          <w:sz w:val="20"/>
          <w:szCs w:val="20"/>
        </w:rPr>
        <w:t>.</w:t>
      </w:r>
    </w:p>
    <w:p w14:paraId="579F61EC" w14:textId="77777777" w:rsidR="00E92BF0" w:rsidRPr="00E92BF0" w:rsidRDefault="00710AAC" w:rsidP="00DA0D8C">
      <w:pPr>
        <w:autoSpaceDE w:val="0"/>
        <w:autoSpaceDN w:val="0"/>
        <w:adjustRightInd w:val="0"/>
        <w:spacing w:after="120" w:line="240" w:lineRule="auto"/>
        <w:jc w:val="both"/>
        <w:rPr>
          <w:rFonts w:ascii="Arial" w:hAnsi="Arial" w:cs="Arial"/>
          <w:color w:val="171717"/>
          <w:sz w:val="20"/>
          <w:szCs w:val="20"/>
        </w:rPr>
      </w:pPr>
      <w:r w:rsidRPr="00E92BF0">
        <w:rPr>
          <w:rFonts w:ascii="Arial" w:hAnsi="Arial" w:cs="Arial"/>
          <w:color w:val="171717"/>
          <w:sz w:val="20"/>
          <w:szCs w:val="20"/>
        </w:rPr>
        <w:t>En cas d’atteinte par l’entreprise de</w:t>
      </w:r>
      <w:r w:rsidR="00E92BF0" w:rsidRPr="00E92BF0">
        <w:rPr>
          <w:rFonts w:ascii="Arial" w:hAnsi="Arial" w:cs="Arial"/>
          <w:color w:val="171717"/>
          <w:sz w:val="20"/>
          <w:szCs w:val="20"/>
        </w:rPr>
        <w:t xml:space="preserve"> ces</w:t>
      </w:r>
      <w:r w:rsidRPr="00E92BF0">
        <w:rPr>
          <w:rFonts w:ascii="Arial" w:hAnsi="Arial" w:cs="Arial"/>
          <w:color w:val="171717"/>
          <w:sz w:val="20"/>
          <w:szCs w:val="20"/>
        </w:rPr>
        <w:t xml:space="preserve"> seuils, la liquidation</w:t>
      </w:r>
      <w:r w:rsidR="00E92BF0" w:rsidRPr="00E92BF0">
        <w:rPr>
          <w:rFonts w:ascii="Arial" w:hAnsi="Arial" w:cs="Arial"/>
          <w:color w:val="171717"/>
          <w:sz w:val="20"/>
          <w:szCs w:val="20"/>
        </w:rPr>
        <w:t xml:space="preserve"> </w:t>
      </w:r>
      <w:r w:rsidRPr="00E92BF0">
        <w:rPr>
          <w:rFonts w:ascii="Arial" w:hAnsi="Arial" w:cs="Arial"/>
          <w:color w:val="171717"/>
          <w:sz w:val="20"/>
          <w:szCs w:val="20"/>
        </w:rPr>
        <w:t xml:space="preserve">de la subvention </w:t>
      </w:r>
      <w:r w:rsidR="00E92BF0" w:rsidRPr="00E92BF0">
        <w:rPr>
          <w:rFonts w:ascii="Arial" w:hAnsi="Arial" w:cs="Arial"/>
          <w:color w:val="171717"/>
          <w:sz w:val="20"/>
          <w:szCs w:val="20"/>
        </w:rPr>
        <w:t xml:space="preserve">par le FOREM </w:t>
      </w:r>
      <w:r w:rsidRPr="00E92BF0">
        <w:rPr>
          <w:rFonts w:ascii="Arial" w:hAnsi="Arial" w:cs="Arial"/>
          <w:color w:val="171717"/>
          <w:sz w:val="20"/>
          <w:szCs w:val="20"/>
        </w:rPr>
        <w:t xml:space="preserve">est suspendue. </w:t>
      </w:r>
    </w:p>
    <w:p w14:paraId="187C7434" w14:textId="77777777" w:rsidR="00710AAC" w:rsidRPr="00E92BF0" w:rsidRDefault="00E92BF0" w:rsidP="00DA0D8C">
      <w:pPr>
        <w:autoSpaceDE w:val="0"/>
        <w:autoSpaceDN w:val="0"/>
        <w:adjustRightInd w:val="0"/>
        <w:spacing w:after="120" w:line="240" w:lineRule="auto"/>
        <w:jc w:val="both"/>
        <w:rPr>
          <w:rFonts w:ascii="Arial" w:hAnsi="Arial" w:cs="Arial"/>
          <w:color w:val="171717"/>
          <w:sz w:val="20"/>
          <w:szCs w:val="20"/>
        </w:rPr>
      </w:pPr>
      <w:r w:rsidRPr="00E92BF0">
        <w:rPr>
          <w:rFonts w:ascii="Arial" w:hAnsi="Arial" w:cs="Arial"/>
          <w:color w:val="171717"/>
          <w:sz w:val="20"/>
          <w:szCs w:val="20"/>
        </w:rPr>
        <w:t>De plus, b</w:t>
      </w:r>
      <w:r w:rsidR="00710AAC" w:rsidRPr="00E92BF0">
        <w:rPr>
          <w:rFonts w:ascii="Arial" w:hAnsi="Arial" w:cs="Arial"/>
          <w:color w:val="171717"/>
          <w:sz w:val="20"/>
          <w:szCs w:val="20"/>
        </w:rPr>
        <w:t>ien que le non</w:t>
      </w:r>
      <w:r w:rsidRPr="00E92BF0">
        <w:rPr>
          <w:rFonts w:ascii="Arial" w:hAnsi="Arial" w:cs="Arial"/>
          <w:color w:val="171717"/>
          <w:sz w:val="20"/>
          <w:szCs w:val="20"/>
        </w:rPr>
        <w:t xml:space="preserve"> </w:t>
      </w:r>
      <w:r w:rsidR="00710AAC" w:rsidRPr="00E92BF0">
        <w:rPr>
          <w:rFonts w:ascii="Arial" w:hAnsi="Arial" w:cs="Arial"/>
          <w:color w:val="171717"/>
          <w:sz w:val="20"/>
          <w:szCs w:val="20"/>
        </w:rPr>
        <w:t>dépassement</w:t>
      </w:r>
      <w:r w:rsidRPr="00E92BF0">
        <w:rPr>
          <w:rFonts w:ascii="Arial" w:hAnsi="Arial" w:cs="Arial"/>
          <w:color w:val="171717"/>
          <w:sz w:val="20"/>
          <w:szCs w:val="20"/>
        </w:rPr>
        <w:t xml:space="preserve"> </w:t>
      </w:r>
      <w:r w:rsidR="00710AAC" w:rsidRPr="00E92BF0">
        <w:rPr>
          <w:rFonts w:ascii="Arial" w:hAnsi="Arial" w:cs="Arial"/>
          <w:color w:val="171717"/>
          <w:sz w:val="20"/>
          <w:szCs w:val="20"/>
        </w:rPr>
        <w:t xml:space="preserve">des seuils </w:t>
      </w:r>
      <w:r w:rsidRPr="00E92BF0">
        <w:rPr>
          <w:rFonts w:ascii="Arial" w:hAnsi="Arial" w:cs="Arial"/>
          <w:color w:val="171717"/>
          <w:sz w:val="20"/>
          <w:szCs w:val="20"/>
        </w:rPr>
        <w:t>soit</w:t>
      </w:r>
      <w:r w:rsidR="00710AAC" w:rsidRPr="00E92BF0">
        <w:rPr>
          <w:rFonts w:ascii="Arial" w:hAnsi="Arial" w:cs="Arial"/>
          <w:color w:val="171717"/>
          <w:sz w:val="20"/>
          <w:szCs w:val="20"/>
        </w:rPr>
        <w:t xml:space="preserve"> une condition d’éligibilité de</w:t>
      </w:r>
      <w:r w:rsidRPr="00E92BF0">
        <w:rPr>
          <w:rFonts w:ascii="Arial" w:hAnsi="Arial" w:cs="Arial"/>
          <w:color w:val="171717"/>
          <w:sz w:val="20"/>
          <w:szCs w:val="20"/>
        </w:rPr>
        <w:t xml:space="preserve"> </w:t>
      </w:r>
      <w:r w:rsidR="005A518B">
        <w:rPr>
          <w:rFonts w:ascii="Arial" w:hAnsi="Arial" w:cs="Arial"/>
          <w:color w:val="171717"/>
          <w:sz w:val="20"/>
          <w:szCs w:val="20"/>
        </w:rPr>
        <w:t>cette subvention</w:t>
      </w:r>
      <w:r w:rsidR="00710AAC" w:rsidRPr="00E92BF0">
        <w:rPr>
          <w:rFonts w:ascii="Arial" w:hAnsi="Arial" w:cs="Arial"/>
          <w:color w:val="171717"/>
          <w:sz w:val="20"/>
          <w:szCs w:val="20"/>
        </w:rPr>
        <w:t xml:space="preserve">, il se pourrait qu’après l’octroi de </w:t>
      </w:r>
      <w:r w:rsidR="002F2BA2">
        <w:rPr>
          <w:rFonts w:ascii="Arial" w:hAnsi="Arial" w:cs="Arial"/>
          <w:color w:val="171717"/>
          <w:sz w:val="20"/>
          <w:szCs w:val="20"/>
        </w:rPr>
        <w:t>cette subvention</w:t>
      </w:r>
      <w:r w:rsidRPr="00E92BF0">
        <w:rPr>
          <w:rFonts w:ascii="Arial" w:hAnsi="Arial" w:cs="Arial"/>
          <w:color w:val="171717"/>
          <w:sz w:val="20"/>
          <w:szCs w:val="20"/>
        </w:rPr>
        <w:t xml:space="preserve"> </w:t>
      </w:r>
      <w:r w:rsidR="00710AAC" w:rsidRPr="00E92BF0">
        <w:rPr>
          <w:rFonts w:ascii="Arial" w:hAnsi="Arial" w:cs="Arial"/>
          <w:color w:val="171717"/>
          <w:sz w:val="20"/>
          <w:szCs w:val="20"/>
        </w:rPr>
        <w:t>l’</w:t>
      </w:r>
      <w:r w:rsidR="00C61D46">
        <w:rPr>
          <w:rFonts w:ascii="Arial" w:hAnsi="Arial" w:cs="Arial"/>
          <w:color w:val="171717"/>
          <w:sz w:val="20"/>
          <w:szCs w:val="20"/>
        </w:rPr>
        <w:t>a</w:t>
      </w:r>
      <w:r w:rsidR="00710AAC" w:rsidRPr="00E92BF0">
        <w:rPr>
          <w:rFonts w:ascii="Arial" w:hAnsi="Arial" w:cs="Arial"/>
          <w:color w:val="171717"/>
          <w:sz w:val="20"/>
          <w:szCs w:val="20"/>
        </w:rPr>
        <w:t>dministration ou l</w:t>
      </w:r>
      <w:r w:rsidR="00BA3DF3">
        <w:rPr>
          <w:rFonts w:ascii="Arial" w:hAnsi="Arial" w:cs="Arial"/>
          <w:color w:val="171717"/>
          <w:sz w:val="20"/>
          <w:szCs w:val="20"/>
        </w:rPr>
        <w:t>e Forem</w:t>
      </w:r>
      <w:r w:rsidR="00710AAC" w:rsidRPr="00E92BF0">
        <w:rPr>
          <w:rFonts w:ascii="Arial" w:hAnsi="Arial" w:cs="Arial"/>
          <w:color w:val="171717"/>
          <w:sz w:val="20"/>
          <w:szCs w:val="20"/>
        </w:rPr>
        <w:t xml:space="preserve"> constate que la déclaration</w:t>
      </w:r>
      <w:r w:rsidRPr="00E92BF0">
        <w:rPr>
          <w:rFonts w:ascii="Arial" w:hAnsi="Arial" w:cs="Arial"/>
          <w:color w:val="171717"/>
          <w:sz w:val="20"/>
          <w:szCs w:val="20"/>
        </w:rPr>
        <w:t xml:space="preserve"> </w:t>
      </w:r>
      <w:r w:rsidR="00D90B8B">
        <w:rPr>
          <w:rFonts w:ascii="Arial" w:hAnsi="Arial" w:cs="Arial"/>
          <w:color w:val="171717"/>
          <w:sz w:val="20"/>
          <w:szCs w:val="20"/>
        </w:rPr>
        <w:t>d</w:t>
      </w:r>
      <w:r w:rsidR="00710AAC" w:rsidRPr="00E92BF0">
        <w:rPr>
          <w:rFonts w:ascii="Arial" w:hAnsi="Arial" w:cs="Arial"/>
          <w:color w:val="171717"/>
          <w:sz w:val="20"/>
          <w:szCs w:val="20"/>
        </w:rPr>
        <w:t xml:space="preserve">e l’employeur concernant les </w:t>
      </w:r>
      <w:r w:rsidR="008776E5">
        <w:rPr>
          <w:rFonts w:ascii="Arial" w:hAnsi="Arial" w:cs="Arial"/>
          <w:color w:val="171717"/>
          <w:sz w:val="20"/>
          <w:szCs w:val="20"/>
        </w:rPr>
        <w:t>« </w:t>
      </w:r>
      <w:r w:rsidR="00710AAC" w:rsidRPr="00E92BF0">
        <w:rPr>
          <w:rFonts w:ascii="Arial" w:hAnsi="Arial" w:cs="Arial"/>
          <w:color w:val="171717"/>
          <w:sz w:val="20"/>
          <w:szCs w:val="20"/>
        </w:rPr>
        <w:t xml:space="preserve">aides de </w:t>
      </w:r>
      <w:r w:rsidR="00710AAC" w:rsidRPr="00E92BF0">
        <w:rPr>
          <w:rFonts w:ascii="Arial" w:hAnsi="Arial" w:cs="Arial"/>
          <w:i/>
          <w:iCs/>
          <w:color w:val="171717"/>
          <w:sz w:val="20"/>
          <w:szCs w:val="20"/>
        </w:rPr>
        <w:t>minimis</w:t>
      </w:r>
      <w:r w:rsidR="008776E5">
        <w:rPr>
          <w:rFonts w:ascii="Arial" w:hAnsi="Arial" w:cs="Arial"/>
          <w:i/>
          <w:iCs/>
          <w:color w:val="171717"/>
          <w:sz w:val="20"/>
          <w:szCs w:val="20"/>
        </w:rPr>
        <w:t> »</w:t>
      </w:r>
      <w:r w:rsidR="00710AAC" w:rsidRPr="00E92BF0">
        <w:rPr>
          <w:rFonts w:ascii="Arial" w:hAnsi="Arial" w:cs="Arial"/>
          <w:i/>
          <w:iCs/>
          <w:color w:val="171717"/>
          <w:sz w:val="20"/>
          <w:szCs w:val="20"/>
        </w:rPr>
        <w:t xml:space="preserve"> </w:t>
      </w:r>
      <w:r w:rsidRPr="00E92BF0">
        <w:rPr>
          <w:rFonts w:ascii="Arial" w:hAnsi="Arial" w:cs="Arial"/>
          <w:color w:val="171717"/>
          <w:sz w:val="20"/>
          <w:szCs w:val="20"/>
        </w:rPr>
        <w:t>était erroné</w:t>
      </w:r>
      <w:r w:rsidR="008776E5">
        <w:rPr>
          <w:rFonts w:ascii="Arial" w:hAnsi="Arial" w:cs="Arial"/>
          <w:color w:val="171717"/>
          <w:sz w:val="20"/>
          <w:szCs w:val="20"/>
        </w:rPr>
        <w:t>e. Dans ce cas</w:t>
      </w:r>
      <w:r w:rsidR="00C61D46">
        <w:rPr>
          <w:rFonts w:ascii="Arial" w:hAnsi="Arial" w:cs="Arial"/>
          <w:color w:val="171717"/>
          <w:sz w:val="20"/>
          <w:szCs w:val="20"/>
        </w:rPr>
        <w:t>,</w:t>
      </w:r>
      <w:r w:rsidRPr="00E92BF0">
        <w:rPr>
          <w:rFonts w:ascii="Arial" w:hAnsi="Arial" w:cs="Arial"/>
          <w:color w:val="171717"/>
          <w:sz w:val="20"/>
          <w:szCs w:val="20"/>
        </w:rPr>
        <w:t xml:space="preserve"> la liquidation de la subvention par le F</w:t>
      </w:r>
      <w:r w:rsidR="00BA3DF3">
        <w:rPr>
          <w:rFonts w:ascii="Arial" w:hAnsi="Arial" w:cs="Arial"/>
          <w:color w:val="171717"/>
          <w:sz w:val="20"/>
          <w:szCs w:val="20"/>
        </w:rPr>
        <w:t>orem</w:t>
      </w:r>
      <w:r w:rsidRPr="00E92BF0">
        <w:rPr>
          <w:rFonts w:ascii="Arial" w:hAnsi="Arial" w:cs="Arial"/>
          <w:color w:val="171717"/>
          <w:sz w:val="20"/>
          <w:szCs w:val="20"/>
        </w:rPr>
        <w:t xml:space="preserve"> sera aussi </w:t>
      </w:r>
      <w:r w:rsidR="00C61D46">
        <w:rPr>
          <w:rFonts w:ascii="Arial" w:hAnsi="Arial" w:cs="Arial"/>
          <w:color w:val="171717"/>
          <w:sz w:val="20"/>
          <w:szCs w:val="20"/>
        </w:rPr>
        <w:t xml:space="preserve">immédiatement </w:t>
      </w:r>
      <w:r w:rsidRPr="00E92BF0">
        <w:rPr>
          <w:rFonts w:ascii="Arial" w:hAnsi="Arial" w:cs="Arial"/>
          <w:color w:val="171717"/>
          <w:sz w:val="20"/>
          <w:szCs w:val="20"/>
        </w:rPr>
        <w:t>suspendue et une procédure de sanction pourrait être initiée.</w:t>
      </w:r>
    </w:p>
    <w:p w14:paraId="79829DB8" w14:textId="77777777" w:rsidR="007764A0" w:rsidRPr="00304D96" w:rsidRDefault="007764A0" w:rsidP="00DA0D8C">
      <w:pPr>
        <w:pStyle w:val="Titre3"/>
        <w:jc w:val="both"/>
      </w:pPr>
      <w:bookmarkStart w:id="36" w:name="_Toc14355394"/>
      <w:r>
        <w:t>De combien d’octroi</w:t>
      </w:r>
      <w:r w:rsidR="006273A9">
        <w:t>s</w:t>
      </w:r>
      <w:r>
        <w:t xml:space="preserve"> puis-je bénéficier </w:t>
      </w:r>
      <w:r w:rsidR="004D163C">
        <w:t>SIMULTANEMENT ?</w:t>
      </w:r>
      <w:bookmarkEnd w:id="36"/>
    </w:p>
    <w:p w14:paraId="22E989D7" w14:textId="77777777" w:rsidR="00CF2EAB" w:rsidRDefault="007764A0" w:rsidP="00DA0D8C">
      <w:pPr>
        <w:autoSpaceDE w:val="0"/>
        <w:autoSpaceDN w:val="0"/>
        <w:adjustRightInd w:val="0"/>
        <w:spacing w:after="120" w:line="240" w:lineRule="auto"/>
        <w:jc w:val="both"/>
        <w:rPr>
          <w:rFonts w:ascii="Arial" w:hAnsi="Arial" w:cs="Arial"/>
          <w:sz w:val="20"/>
          <w:szCs w:val="20"/>
        </w:rPr>
      </w:pPr>
      <w:r w:rsidRPr="00B3171D">
        <w:rPr>
          <w:rFonts w:ascii="Arial" w:hAnsi="Arial" w:cs="Arial"/>
          <w:b/>
          <w:sz w:val="20"/>
          <w:szCs w:val="20"/>
          <w:u w:val="single"/>
        </w:rPr>
        <w:t>L’octroi</w:t>
      </w:r>
      <w:r w:rsidRPr="00B3171D">
        <w:rPr>
          <w:rFonts w:ascii="Arial" w:hAnsi="Arial" w:cs="Arial"/>
          <w:sz w:val="20"/>
          <w:szCs w:val="20"/>
        </w:rPr>
        <w:t xml:space="preserve"> de la subvention à une entreprise donnée est limité à un MAXIMUM de </w:t>
      </w:r>
      <w:r w:rsidRPr="00B3171D">
        <w:rPr>
          <w:rFonts w:ascii="Arial" w:hAnsi="Arial" w:cs="Arial"/>
          <w:b/>
          <w:sz w:val="20"/>
          <w:szCs w:val="20"/>
        </w:rPr>
        <w:t>CINQ ETP</w:t>
      </w:r>
      <w:r w:rsidRPr="00B3171D">
        <w:rPr>
          <w:rFonts w:ascii="Arial" w:hAnsi="Arial" w:cs="Arial"/>
          <w:sz w:val="20"/>
          <w:szCs w:val="20"/>
        </w:rPr>
        <w:t xml:space="preserve"> </w:t>
      </w:r>
      <w:r w:rsidRPr="00B3171D">
        <w:rPr>
          <w:rFonts w:ascii="Arial" w:hAnsi="Arial" w:cs="Arial"/>
          <w:b/>
          <w:sz w:val="20"/>
          <w:szCs w:val="20"/>
        </w:rPr>
        <w:t>simultanément</w:t>
      </w:r>
      <w:r w:rsidRPr="00B3171D">
        <w:rPr>
          <w:rFonts w:ascii="Arial" w:hAnsi="Arial" w:cs="Arial"/>
          <w:sz w:val="20"/>
          <w:szCs w:val="20"/>
        </w:rPr>
        <w:t>.</w:t>
      </w:r>
      <w:r w:rsidR="00B3171D">
        <w:rPr>
          <w:rFonts w:ascii="Arial" w:hAnsi="Arial" w:cs="Arial"/>
          <w:sz w:val="20"/>
          <w:szCs w:val="20"/>
        </w:rPr>
        <w:t xml:space="preserve"> </w:t>
      </w:r>
    </w:p>
    <w:p w14:paraId="7459C974" w14:textId="77777777" w:rsidR="00D90901" w:rsidRPr="00B3171D" w:rsidRDefault="007764A0" w:rsidP="00DA0D8C">
      <w:pPr>
        <w:autoSpaceDE w:val="0"/>
        <w:autoSpaceDN w:val="0"/>
        <w:adjustRightInd w:val="0"/>
        <w:spacing w:after="120" w:line="240" w:lineRule="auto"/>
        <w:jc w:val="both"/>
        <w:rPr>
          <w:rFonts w:ascii="Arial" w:hAnsi="Arial" w:cs="Arial"/>
          <w:sz w:val="20"/>
          <w:szCs w:val="20"/>
        </w:rPr>
      </w:pPr>
      <w:r w:rsidRPr="00B3171D">
        <w:rPr>
          <w:rFonts w:ascii="Arial" w:hAnsi="Arial" w:cs="Arial"/>
          <w:sz w:val="20"/>
          <w:szCs w:val="20"/>
        </w:rPr>
        <w:t>Cet élément constitue un des changements majeurs apportés par le nouveau décret</w:t>
      </w:r>
      <w:r w:rsidR="006273A9">
        <w:rPr>
          <w:rFonts w:ascii="Arial" w:hAnsi="Arial" w:cs="Arial"/>
          <w:sz w:val="20"/>
          <w:szCs w:val="20"/>
        </w:rPr>
        <w:t xml:space="preserve"> 2019</w:t>
      </w:r>
      <w:r w:rsidRPr="00B3171D">
        <w:rPr>
          <w:rFonts w:ascii="Arial" w:hAnsi="Arial" w:cs="Arial"/>
          <w:sz w:val="20"/>
          <w:szCs w:val="20"/>
        </w:rPr>
        <w:t xml:space="preserve">. La limitation sur les 5 ETP porte </w:t>
      </w:r>
      <w:r w:rsidR="00B3171D">
        <w:rPr>
          <w:rFonts w:ascii="Arial" w:hAnsi="Arial" w:cs="Arial"/>
          <w:sz w:val="20"/>
          <w:szCs w:val="20"/>
        </w:rPr>
        <w:t xml:space="preserve">donc </w:t>
      </w:r>
      <w:r w:rsidRPr="00B3171D">
        <w:rPr>
          <w:rFonts w:ascii="Arial" w:hAnsi="Arial" w:cs="Arial"/>
          <w:sz w:val="20"/>
          <w:szCs w:val="20"/>
        </w:rPr>
        <w:t xml:space="preserve">désormais sur les </w:t>
      </w:r>
      <w:r w:rsidR="00EC603C" w:rsidRPr="00B3171D">
        <w:rPr>
          <w:rFonts w:ascii="Arial" w:hAnsi="Arial" w:cs="Arial"/>
          <w:b/>
          <w:sz w:val="20"/>
          <w:szCs w:val="20"/>
        </w:rPr>
        <w:t>ETP</w:t>
      </w:r>
      <w:r w:rsidRPr="00B3171D">
        <w:rPr>
          <w:rFonts w:ascii="Arial" w:hAnsi="Arial" w:cs="Arial"/>
          <w:b/>
          <w:sz w:val="20"/>
          <w:szCs w:val="20"/>
        </w:rPr>
        <w:t xml:space="preserve"> OCTROYES</w:t>
      </w:r>
      <w:r w:rsidRPr="00B3171D">
        <w:rPr>
          <w:rFonts w:ascii="Arial" w:hAnsi="Arial" w:cs="Arial"/>
          <w:sz w:val="20"/>
          <w:szCs w:val="20"/>
        </w:rPr>
        <w:t xml:space="preserve"> et plus sur les </w:t>
      </w:r>
      <w:r w:rsidR="00EC603C" w:rsidRPr="00E700CB">
        <w:rPr>
          <w:rFonts w:ascii="Arial" w:hAnsi="Arial" w:cs="Arial"/>
          <w:sz w:val="20"/>
          <w:szCs w:val="20"/>
        </w:rPr>
        <w:t xml:space="preserve">ETP </w:t>
      </w:r>
      <w:r w:rsidR="00E700CB">
        <w:rPr>
          <w:rFonts w:ascii="Arial" w:hAnsi="Arial" w:cs="Arial"/>
          <w:sz w:val="20"/>
          <w:szCs w:val="20"/>
        </w:rPr>
        <w:t>engagés</w:t>
      </w:r>
      <w:r w:rsidRPr="00B3171D">
        <w:rPr>
          <w:rFonts w:ascii="Arial" w:hAnsi="Arial" w:cs="Arial"/>
          <w:b/>
          <w:sz w:val="20"/>
          <w:szCs w:val="20"/>
        </w:rPr>
        <w:t xml:space="preserve"> </w:t>
      </w:r>
      <w:r w:rsidRPr="00B3171D">
        <w:rPr>
          <w:rFonts w:ascii="Arial" w:hAnsi="Arial" w:cs="Arial"/>
          <w:sz w:val="20"/>
          <w:szCs w:val="20"/>
        </w:rPr>
        <w:t xml:space="preserve">sous SESAM. </w:t>
      </w:r>
    </w:p>
    <w:p w14:paraId="33926ADE" w14:textId="77777777" w:rsidR="0003299D" w:rsidRPr="00B3171D" w:rsidRDefault="0003299D" w:rsidP="00DA0D8C">
      <w:pPr>
        <w:spacing w:after="120" w:line="240" w:lineRule="auto"/>
        <w:jc w:val="both"/>
        <w:rPr>
          <w:rFonts w:ascii="Arial" w:hAnsi="Arial" w:cs="Arial"/>
          <w:sz w:val="20"/>
          <w:szCs w:val="20"/>
        </w:rPr>
      </w:pPr>
      <w:r w:rsidRPr="00B3171D">
        <w:rPr>
          <w:rFonts w:ascii="Arial" w:hAnsi="Arial" w:cs="Arial"/>
          <w:sz w:val="20"/>
          <w:szCs w:val="20"/>
        </w:rPr>
        <w:t>Pour l’application de ce</w:t>
      </w:r>
      <w:r w:rsidR="009C4E35" w:rsidRPr="00B3171D">
        <w:rPr>
          <w:rFonts w:ascii="Arial" w:hAnsi="Arial" w:cs="Arial"/>
          <w:sz w:val="20"/>
          <w:szCs w:val="20"/>
        </w:rPr>
        <w:t>tte</w:t>
      </w:r>
      <w:r w:rsidRPr="00B3171D">
        <w:rPr>
          <w:rFonts w:ascii="Arial" w:hAnsi="Arial" w:cs="Arial"/>
          <w:sz w:val="20"/>
          <w:szCs w:val="20"/>
        </w:rPr>
        <w:t xml:space="preserve"> règle, sont visées </w:t>
      </w:r>
    </w:p>
    <w:p w14:paraId="131A86B7" w14:textId="77777777" w:rsidR="0063586C" w:rsidRDefault="0003299D" w:rsidP="008119ED">
      <w:pPr>
        <w:pStyle w:val="Paragraphedeliste"/>
        <w:numPr>
          <w:ilvl w:val="0"/>
          <w:numId w:val="36"/>
        </w:numPr>
        <w:spacing w:after="120" w:line="240" w:lineRule="auto"/>
        <w:contextualSpacing w:val="0"/>
        <w:jc w:val="both"/>
        <w:rPr>
          <w:rFonts w:ascii="Arial" w:hAnsi="Arial" w:cs="Arial"/>
          <w:sz w:val="20"/>
          <w:szCs w:val="20"/>
        </w:rPr>
      </w:pPr>
      <w:r w:rsidRPr="00B3171D">
        <w:rPr>
          <w:rFonts w:ascii="Arial" w:hAnsi="Arial" w:cs="Arial"/>
          <w:sz w:val="20"/>
          <w:szCs w:val="20"/>
        </w:rPr>
        <w:t>tant l</w:t>
      </w:r>
      <w:r w:rsidR="00CF2EAB">
        <w:rPr>
          <w:rFonts w:ascii="Arial" w:hAnsi="Arial" w:cs="Arial"/>
          <w:sz w:val="20"/>
          <w:szCs w:val="20"/>
        </w:rPr>
        <w:t>es</w:t>
      </w:r>
      <w:r w:rsidRPr="00B3171D">
        <w:rPr>
          <w:rFonts w:ascii="Arial" w:hAnsi="Arial" w:cs="Arial"/>
          <w:sz w:val="20"/>
          <w:szCs w:val="20"/>
        </w:rPr>
        <w:t xml:space="preserve"> décision</w:t>
      </w:r>
      <w:r w:rsidR="00CF2EAB">
        <w:rPr>
          <w:rFonts w:ascii="Arial" w:hAnsi="Arial" w:cs="Arial"/>
          <w:sz w:val="20"/>
          <w:szCs w:val="20"/>
        </w:rPr>
        <w:t>s</w:t>
      </w:r>
      <w:r w:rsidRPr="00B3171D">
        <w:rPr>
          <w:rFonts w:ascii="Arial" w:hAnsi="Arial" w:cs="Arial"/>
          <w:sz w:val="20"/>
          <w:szCs w:val="20"/>
        </w:rPr>
        <w:t xml:space="preserve"> d’octroi pour l</w:t>
      </w:r>
      <w:r w:rsidR="00CF2EAB">
        <w:rPr>
          <w:rFonts w:ascii="Arial" w:hAnsi="Arial" w:cs="Arial"/>
          <w:sz w:val="20"/>
          <w:szCs w:val="20"/>
        </w:rPr>
        <w:t>es</w:t>
      </w:r>
      <w:r w:rsidRPr="00B3171D">
        <w:rPr>
          <w:rFonts w:ascii="Arial" w:hAnsi="Arial" w:cs="Arial"/>
          <w:sz w:val="20"/>
          <w:szCs w:val="20"/>
        </w:rPr>
        <w:t>quelle</w:t>
      </w:r>
      <w:r w:rsidR="00CF2EAB">
        <w:rPr>
          <w:rFonts w:ascii="Arial" w:hAnsi="Arial" w:cs="Arial"/>
          <w:sz w:val="20"/>
          <w:szCs w:val="20"/>
        </w:rPr>
        <w:t>s</w:t>
      </w:r>
      <w:r w:rsidRPr="00B3171D">
        <w:rPr>
          <w:rFonts w:ascii="Arial" w:hAnsi="Arial" w:cs="Arial"/>
          <w:sz w:val="20"/>
          <w:szCs w:val="20"/>
        </w:rPr>
        <w:t xml:space="preserve"> </w:t>
      </w:r>
      <w:r w:rsidRPr="008041E2">
        <w:rPr>
          <w:rFonts w:ascii="Arial" w:hAnsi="Arial" w:cs="Arial"/>
          <w:b/>
          <w:sz w:val="20"/>
          <w:szCs w:val="20"/>
        </w:rPr>
        <w:t>l’entreprise a engagé</w:t>
      </w:r>
      <w:r w:rsidRPr="00B3171D">
        <w:rPr>
          <w:rFonts w:ascii="Arial" w:hAnsi="Arial" w:cs="Arial"/>
          <w:sz w:val="20"/>
          <w:szCs w:val="20"/>
        </w:rPr>
        <w:t xml:space="preserve"> un demandeur d’emploi inoccupé dans les délais impartis, </w:t>
      </w:r>
    </w:p>
    <w:p w14:paraId="7BAED991" w14:textId="77777777" w:rsidR="0063586C" w:rsidRDefault="0003299D" w:rsidP="008119ED">
      <w:pPr>
        <w:pStyle w:val="Paragraphedeliste"/>
        <w:numPr>
          <w:ilvl w:val="0"/>
          <w:numId w:val="36"/>
        </w:numPr>
        <w:spacing w:after="120" w:line="240" w:lineRule="auto"/>
        <w:contextualSpacing w:val="0"/>
        <w:jc w:val="both"/>
        <w:rPr>
          <w:rFonts w:ascii="Arial" w:hAnsi="Arial" w:cs="Arial"/>
          <w:sz w:val="20"/>
          <w:szCs w:val="20"/>
        </w:rPr>
      </w:pPr>
      <w:r w:rsidRPr="00B3171D">
        <w:rPr>
          <w:rFonts w:ascii="Arial" w:hAnsi="Arial" w:cs="Arial"/>
          <w:sz w:val="20"/>
          <w:szCs w:val="20"/>
        </w:rPr>
        <w:t>que l</w:t>
      </w:r>
      <w:r w:rsidR="00CF2EAB">
        <w:rPr>
          <w:rFonts w:ascii="Arial" w:hAnsi="Arial" w:cs="Arial"/>
          <w:sz w:val="20"/>
          <w:szCs w:val="20"/>
        </w:rPr>
        <w:t>es</w:t>
      </w:r>
      <w:r w:rsidRPr="00B3171D">
        <w:rPr>
          <w:rFonts w:ascii="Arial" w:hAnsi="Arial" w:cs="Arial"/>
          <w:sz w:val="20"/>
          <w:szCs w:val="20"/>
        </w:rPr>
        <w:t xml:space="preserve"> décision</w:t>
      </w:r>
      <w:r w:rsidR="00CF2EAB">
        <w:rPr>
          <w:rFonts w:ascii="Arial" w:hAnsi="Arial" w:cs="Arial"/>
          <w:sz w:val="20"/>
          <w:szCs w:val="20"/>
        </w:rPr>
        <w:t>s</w:t>
      </w:r>
      <w:r w:rsidRPr="00B3171D">
        <w:rPr>
          <w:rFonts w:ascii="Arial" w:hAnsi="Arial" w:cs="Arial"/>
          <w:sz w:val="20"/>
          <w:szCs w:val="20"/>
        </w:rPr>
        <w:t xml:space="preserve"> d’octroi pour </w:t>
      </w:r>
      <w:r w:rsidR="004D163C" w:rsidRPr="00B3171D">
        <w:rPr>
          <w:rFonts w:ascii="Arial" w:hAnsi="Arial" w:cs="Arial"/>
          <w:sz w:val="20"/>
          <w:szCs w:val="20"/>
        </w:rPr>
        <w:t>l</w:t>
      </w:r>
      <w:r w:rsidR="004D163C">
        <w:rPr>
          <w:rFonts w:ascii="Arial" w:hAnsi="Arial" w:cs="Arial"/>
          <w:sz w:val="20"/>
          <w:szCs w:val="20"/>
        </w:rPr>
        <w:t>es</w:t>
      </w:r>
      <w:r w:rsidR="004D163C" w:rsidRPr="00B3171D">
        <w:rPr>
          <w:rFonts w:ascii="Arial" w:hAnsi="Arial" w:cs="Arial"/>
          <w:sz w:val="20"/>
          <w:szCs w:val="20"/>
        </w:rPr>
        <w:t>quelles</w:t>
      </w:r>
      <w:r w:rsidRPr="00B3171D">
        <w:rPr>
          <w:rFonts w:ascii="Arial" w:hAnsi="Arial" w:cs="Arial"/>
          <w:sz w:val="20"/>
          <w:szCs w:val="20"/>
        </w:rPr>
        <w:t xml:space="preserve"> </w:t>
      </w:r>
      <w:r w:rsidRPr="008041E2">
        <w:rPr>
          <w:rFonts w:ascii="Arial" w:hAnsi="Arial" w:cs="Arial"/>
          <w:b/>
          <w:sz w:val="20"/>
          <w:szCs w:val="20"/>
        </w:rPr>
        <w:t>l’entreprise n’a pas engagé</w:t>
      </w:r>
      <w:r w:rsidRPr="00B3171D">
        <w:rPr>
          <w:rFonts w:ascii="Arial" w:hAnsi="Arial" w:cs="Arial"/>
          <w:sz w:val="20"/>
          <w:szCs w:val="20"/>
        </w:rPr>
        <w:t xml:space="preserve"> un demandeur d’emploi inoccupé dans les délais impartis, </w:t>
      </w:r>
    </w:p>
    <w:p w14:paraId="7DDD8DA0" w14:textId="77777777" w:rsidR="0003299D" w:rsidRPr="00B3171D" w:rsidRDefault="004D163C" w:rsidP="00DA0D8C">
      <w:pPr>
        <w:pStyle w:val="Paragraphedeliste"/>
        <w:spacing w:after="120" w:line="240" w:lineRule="auto"/>
        <w:ind w:left="0"/>
        <w:contextualSpacing w:val="0"/>
        <w:jc w:val="both"/>
        <w:rPr>
          <w:rFonts w:ascii="Arial" w:hAnsi="Arial" w:cs="Arial"/>
          <w:sz w:val="20"/>
          <w:szCs w:val="20"/>
        </w:rPr>
      </w:pPr>
      <w:r w:rsidRPr="00B3171D">
        <w:rPr>
          <w:rFonts w:ascii="Arial" w:hAnsi="Arial" w:cs="Arial"/>
          <w:sz w:val="20"/>
          <w:szCs w:val="20"/>
        </w:rPr>
        <w:t>Et</w:t>
      </w:r>
      <w:r w:rsidR="0003299D" w:rsidRPr="00B3171D">
        <w:rPr>
          <w:rFonts w:ascii="Arial" w:hAnsi="Arial" w:cs="Arial"/>
          <w:sz w:val="20"/>
          <w:szCs w:val="20"/>
        </w:rPr>
        <w:t xml:space="preserve"> ce pour toute la </w:t>
      </w:r>
      <w:r w:rsidR="0003299D" w:rsidRPr="008041E2">
        <w:rPr>
          <w:rFonts w:ascii="Arial" w:hAnsi="Arial" w:cs="Arial"/>
          <w:b/>
          <w:sz w:val="20"/>
          <w:szCs w:val="20"/>
        </w:rPr>
        <w:t>durée où ces décisions sortent leurs effets</w:t>
      </w:r>
      <w:r w:rsidR="0003299D" w:rsidRPr="00B3171D">
        <w:rPr>
          <w:rFonts w:ascii="Arial" w:hAnsi="Arial" w:cs="Arial"/>
          <w:sz w:val="20"/>
          <w:szCs w:val="20"/>
        </w:rPr>
        <w:t>.</w:t>
      </w:r>
    </w:p>
    <w:p w14:paraId="378F405E" w14:textId="77777777" w:rsidR="002053CD" w:rsidRPr="00B3171D" w:rsidRDefault="002053CD" w:rsidP="00DA0D8C">
      <w:pPr>
        <w:spacing w:after="120" w:line="240" w:lineRule="auto"/>
        <w:jc w:val="both"/>
        <w:rPr>
          <w:rFonts w:ascii="Arial" w:hAnsi="Arial" w:cs="Arial"/>
          <w:sz w:val="20"/>
          <w:szCs w:val="20"/>
        </w:rPr>
      </w:pPr>
      <w:r w:rsidRPr="00B3171D">
        <w:rPr>
          <w:rFonts w:ascii="Arial" w:hAnsi="Arial" w:cs="Arial"/>
          <w:sz w:val="20"/>
          <w:szCs w:val="20"/>
        </w:rPr>
        <w:t xml:space="preserve">C’est </w:t>
      </w:r>
      <w:r w:rsidRPr="008041E2">
        <w:rPr>
          <w:rFonts w:ascii="Arial" w:hAnsi="Arial" w:cs="Arial"/>
          <w:b/>
          <w:sz w:val="20"/>
          <w:szCs w:val="20"/>
        </w:rPr>
        <w:t>l’Arrêté Ministériel d’octroi</w:t>
      </w:r>
      <w:r w:rsidRPr="00B3171D">
        <w:rPr>
          <w:rFonts w:ascii="Arial" w:hAnsi="Arial" w:cs="Arial"/>
          <w:sz w:val="20"/>
          <w:szCs w:val="20"/>
        </w:rPr>
        <w:t xml:space="preserve"> qui fixe </w:t>
      </w:r>
      <w:r w:rsidR="00B3171D" w:rsidRPr="00B3171D">
        <w:rPr>
          <w:rFonts w:ascii="Arial" w:hAnsi="Arial" w:cs="Arial"/>
          <w:sz w:val="20"/>
          <w:szCs w:val="20"/>
        </w:rPr>
        <w:t>cette durée</w:t>
      </w:r>
      <w:r w:rsidRPr="00B3171D">
        <w:rPr>
          <w:rFonts w:ascii="Arial" w:hAnsi="Arial" w:cs="Arial"/>
          <w:sz w:val="20"/>
          <w:szCs w:val="20"/>
        </w:rPr>
        <w:t>.</w:t>
      </w:r>
      <w:r w:rsidR="00B3171D">
        <w:rPr>
          <w:rFonts w:ascii="Arial" w:hAnsi="Arial" w:cs="Arial"/>
          <w:sz w:val="20"/>
          <w:szCs w:val="20"/>
        </w:rPr>
        <w:t xml:space="preserve"> </w:t>
      </w:r>
      <w:r w:rsidRPr="00B3171D">
        <w:rPr>
          <w:rFonts w:ascii="Arial" w:hAnsi="Arial" w:cs="Arial"/>
          <w:sz w:val="20"/>
          <w:szCs w:val="20"/>
        </w:rPr>
        <w:t>En effet, il spécifie de façon explicite :</w:t>
      </w:r>
    </w:p>
    <w:p w14:paraId="0DA518C3" w14:textId="77777777" w:rsidR="0063586C" w:rsidRDefault="002053CD">
      <w:pPr>
        <w:pStyle w:val="Paragraphedeliste"/>
        <w:numPr>
          <w:ilvl w:val="0"/>
          <w:numId w:val="8"/>
        </w:numPr>
        <w:spacing w:after="120" w:line="240" w:lineRule="auto"/>
        <w:contextualSpacing w:val="0"/>
        <w:jc w:val="both"/>
        <w:rPr>
          <w:rFonts w:ascii="Arial" w:hAnsi="Arial" w:cs="Arial"/>
          <w:sz w:val="20"/>
          <w:szCs w:val="20"/>
        </w:rPr>
      </w:pPr>
      <w:r w:rsidRPr="00B3171D">
        <w:rPr>
          <w:rFonts w:ascii="Arial" w:hAnsi="Arial" w:cs="Arial"/>
          <w:sz w:val="20"/>
          <w:szCs w:val="20"/>
        </w:rPr>
        <w:t xml:space="preserve">la </w:t>
      </w:r>
      <w:r w:rsidRPr="008041E2">
        <w:rPr>
          <w:rFonts w:ascii="Arial" w:hAnsi="Arial" w:cs="Arial"/>
          <w:b/>
          <w:sz w:val="20"/>
          <w:szCs w:val="20"/>
        </w:rPr>
        <w:t>durée de la décision</w:t>
      </w:r>
      <w:r w:rsidRPr="00B3171D">
        <w:rPr>
          <w:rFonts w:ascii="Arial" w:hAnsi="Arial" w:cs="Arial"/>
          <w:sz w:val="20"/>
          <w:szCs w:val="20"/>
        </w:rPr>
        <w:t xml:space="preserve"> (1, 2 ou au maximum 3 ans)</w:t>
      </w:r>
    </w:p>
    <w:p w14:paraId="11B3B6AD" w14:textId="77777777" w:rsidR="0063586C" w:rsidRDefault="002053CD">
      <w:pPr>
        <w:pStyle w:val="Paragraphedeliste"/>
        <w:numPr>
          <w:ilvl w:val="0"/>
          <w:numId w:val="8"/>
        </w:numPr>
        <w:spacing w:after="120" w:line="240" w:lineRule="auto"/>
        <w:contextualSpacing w:val="0"/>
        <w:jc w:val="both"/>
        <w:rPr>
          <w:rFonts w:ascii="Arial" w:hAnsi="Arial" w:cs="Arial"/>
          <w:sz w:val="20"/>
          <w:szCs w:val="20"/>
        </w:rPr>
      </w:pPr>
      <w:r w:rsidRPr="00B3171D">
        <w:rPr>
          <w:rFonts w:ascii="Arial" w:hAnsi="Arial" w:cs="Arial"/>
          <w:sz w:val="20"/>
          <w:szCs w:val="20"/>
        </w:rPr>
        <w:t xml:space="preserve">le </w:t>
      </w:r>
      <w:r w:rsidRPr="008041E2">
        <w:rPr>
          <w:rFonts w:ascii="Arial" w:hAnsi="Arial" w:cs="Arial"/>
          <w:b/>
          <w:sz w:val="20"/>
          <w:szCs w:val="20"/>
        </w:rPr>
        <w:t>régime de travail</w:t>
      </w:r>
      <w:r w:rsidRPr="00B3171D">
        <w:rPr>
          <w:rFonts w:ascii="Arial" w:hAnsi="Arial" w:cs="Arial"/>
          <w:sz w:val="20"/>
          <w:szCs w:val="20"/>
        </w:rPr>
        <w:t xml:space="preserve"> de la personne à engager (exprimé </w:t>
      </w:r>
      <w:r w:rsidR="00A80F6C">
        <w:rPr>
          <w:rFonts w:ascii="Arial" w:hAnsi="Arial" w:cs="Arial"/>
          <w:sz w:val="20"/>
          <w:szCs w:val="20"/>
        </w:rPr>
        <w:t xml:space="preserve">en </w:t>
      </w:r>
      <w:r w:rsidRPr="00B3171D">
        <w:rPr>
          <w:rFonts w:ascii="Arial" w:hAnsi="Arial" w:cs="Arial"/>
          <w:sz w:val="20"/>
          <w:szCs w:val="20"/>
        </w:rPr>
        <w:t>fraction d’ETP avec un minimum de 0,5 ETP et un maximum de 1.0 ETP).</w:t>
      </w:r>
    </w:p>
    <w:p w14:paraId="3673C96A" w14:textId="77777777" w:rsidR="00155C08" w:rsidRPr="00B3171D" w:rsidRDefault="00155C08" w:rsidP="00DA0D8C">
      <w:pPr>
        <w:spacing w:after="120" w:line="240" w:lineRule="auto"/>
        <w:jc w:val="both"/>
        <w:rPr>
          <w:rFonts w:ascii="Arial" w:hAnsi="Arial" w:cs="Arial"/>
          <w:sz w:val="20"/>
          <w:szCs w:val="20"/>
        </w:rPr>
      </w:pPr>
      <w:r w:rsidRPr="00B3171D">
        <w:rPr>
          <w:rFonts w:ascii="Arial" w:hAnsi="Arial" w:cs="Arial"/>
          <w:sz w:val="20"/>
          <w:szCs w:val="20"/>
        </w:rPr>
        <w:t xml:space="preserve">Dans le calcul des ETP </w:t>
      </w:r>
      <w:r w:rsidR="00B3171D">
        <w:rPr>
          <w:rFonts w:ascii="Arial" w:hAnsi="Arial" w:cs="Arial"/>
          <w:sz w:val="20"/>
          <w:szCs w:val="20"/>
        </w:rPr>
        <w:t xml:space="preserve">octroyés </w:t>
      </w:r>
      <w:r w:rsidRPr="00B3171D">
        <w:rPr>
          <w:rFonts w:ascii="Arial" w:hAnsi="Arial" w:cs="Arial"/>
          <w:sz w:val="20"/>
          <w:szCs w:val="20"/>
        </w:rPr>
        <w:t>en cours de validité, chaque octroi considéré aura le poids correspondant au régime de travail octroyé.</w:t>
      </w:r>
    </w:p>
    <w:p w14:paraId="1302B4B0" w14:textId="77777777" w:rsidR="002053CD" w:rsidRPr="00B3171D" w:rsidRDefault="002053CD" w:rsidP="00DA0D8C">
      <w:pPr>
        <w:pStyle w:val="Paragraphedeliste"/>
        <w:spacing w:after="120" w:line="240" w:lineRule="auto"/>
        <w:ind w:left="0"/>
        <w:contextualSpacing w:val="0"/>
        <w:jc w:val="both"/>
        <w:rPr>
          <w:rFonts w:ascii="Arial" w:hAnsi="Arial" w:cs="Arial"/>
          <w:sz w:val="20"/>
          <w:szCs w:val="20"/>
        </w:rPr>
      </w:pPr>
      <w:r w:rsidRPr="00B3171D">
        <w:rPr>
          <w:rFonts w:ascii="Arial" w:hAnsi="Arial" w:cs="Arial"/>
          <w:sz w:val="20"/>
          <w:szCs w:val="20"/>
        </w:rPr>
        <w:t xml:space="preserve">La durée de validité d’un octroi correspond à la durée de </w:t>
      </w:r>
      <w:r w:rsidR="00A74B0A">
        <w:rPr>
          <w:rFonts w:ascii="Arial" w:hAnsi="Arial" w:cs="Arial"/>
          <w:sz w:val="20"/>
          <w:szCs w:val="20"/>
        </w:rPr>
        <w:t xml:space="preserve">la </w:t>
      </w:r>
      <w:r w:rsidRPr="00B3171D">
        <w:rPr>
          <w:rFonts w:ascii="Arial" w:hAnsi="Arial" w:cs="Arial"/>
          <w:sz w:val="20"/>
          <w:szCs w:val="20"/>
        </w:rPr>
        <w:t>décision précitée.</w:t>
      </w:r>
      <w:r w:rsidR="00B3171D">
        <w:rPr>
          <w:rFonts w:ascii="Arial" w:hAnsi="Arial" w:cs="Arial"/>
          <w:sz w:val="20"/>
          <w:szCs w:val="20"/>
        </w:rPr>
        <w:t xml:space="preserve"> </w:t>
      </w:r>
      <w:r w:rsidRPr="00B3171D">
        <w:rPr>
          <w:rFonts w:ascii="Arial" w:hAnsi="Arial" w:cs="Arial"/>
          <w:sz w:val="20"/>
          <w:szCs w:val="20"/>
        </w:rPr>
        <w:t>Le début du délai de validité correspondra :</w:t>
      </w:r>
    </w:p>
    <w:p w14:paraId="69DA7ADC" w14:textId="77777777" w:rsidR="0063586C" w:rsidRDefault="00A04BF3">
      <w:pPr>
        <w:pStyle w:val="Paragraphedeliste"/>
        <w:numPr>
          <w:ilvl w:val="0"/>
          <w:numId w:val="8"/>
        </w:numPr>
        <w:spacing w:after="120" w:line="240" w:lineRule="auto"/>
        <w:contextualSpacing w:val="0"/>
        <w:jc w:val="both"/>
        <w:rPr>
          <w:rFonts w:ascii="Arial" w:hAnsi="Arial" w:cs="Arial"/>
          <w:sz w:val="20"/>
          <w:szCs w:val="20"/>
        </w:rPr>
      </w:pPr>
      <w:r w:rsidRPr="00B3171D">
        <w:rPr>
          <w:rFonts w:ascii="Arial" w:hAnsi="Arial" w:cs="Arial"/>
          <w:sz w:val="20"/>
          <w:szCs w:val="20"/>
        </w:rPr>
        <w:t>p</w:t>
      </w:r>
      <w:r w:rsidR="00EC603C" w:rsidRPr="00B3171D">
        <w:rPr>
          <w:rFonts w:ascii="Arial" w:hAnsi="Arial" w:cs="Arial"/>
          <w:sz w:val="20"/>
          <w:szCs w:val="20"/>
        </w:rPr>
        <w:t xml:space="preserve">our un octroi ayant fait </w:t>
      </w:r>
      <w:r w:rsidR="002053CD" w:rsidRPr="00B3171D">
        <w:rPr>
          <w:rFonts w:ascii="Arial" w:hAnsi="Arial" w:cs="Arial"/>
          <w:sz w:val="20"/>
          <w:szCs w:val="20"/>
        </w:rPr>
        <w:t xml:space="preserve">l’objet </w:t>
      </w:r>
      <w:r w:rsidR="00EC603C" w:rsidRPr="00B3171D">
        <w:rPr>
          <w:rFonts w:ascii="Arial" w:hAnsi="Arial" w:cs="Arial"/>
          <w:sz w:val="20"/>
          <w:szCs w:val="20"/>
        </w:rPr>
        <w:t>d’un engagement</w:t>
      </w:r>
      <w:r w:rsidR="002053CD" w:rsidRPr="00B3171D">
        <w:rPr>
          <w:rFonts w:ascii="Arial" w:hAnsi="Arial" w:cs="Arial"/>
          <w:sz w:val="20"/>
          <w:szCs w:val="20"/>
        </w:rPr>
        <w:t xml:space="preserve">, à la </w:t>
      </w:r>
      <w:r w:rsidR="002053CD" w:rsidRPr="00B3171D">
        <w:rPr>
          <w:rFonts w:ascii="Arial" w:hAnsi="Arial" w:cs="Arial"/>
          <w:b/>
          <w:sz w:val="20"/>
          <w:szCs w:val="20"/>
        </w:rPr>
        <w:t>date du premier engagement</w:t>
      </w:r>
      <w:r w:rsidR="00791CED" w:rsidRPr="00B3171D">
        <w:rPr>
          <w:rFonts w:ascii="Verdana" w:hAnsi="Verdana"/>
        </w:rPr>
        <w:t xml:space="preserve"> </w:t>
      </w:r>
      <w:r w:rsidR="00791CED" w:rsidRPr="00B3171D">
        <w:rPr>
          <w:rFonts w:ascii="Arial" w:hAnsi="Arial" w:cs="Arial"/>
          <w:sz w:val="20"/>
          <w:szCs w:val="20"/>
        </w:rPr>
        <w:t>ayant donné lieu à la liquidation de la subvention</w:t>
      </w:r>
      <w:r w:rsidRPr="00B3171D">
        <w:rPr>
          <w:rFonts w:ascii="Arial" w:hAnsi="Arial" w:cs="Arial"/>
          <w:b/>
          <w:sz w:val="20"/>
          <w:szCs w:val="20"/>
        </w:rPr>
        <w:t> ;</w:t>
      </w:r>
    </w:p>
    <w:p w14:paraId="7DA8293A" w14:textId="77777777" w:rsidR="0063586C" w:rsidRDefault="00A04BF3">
      <w:pPr>
        <w:pStyle w:val="Paragraphedeliste"/>
        <w:numPr>
          <w:ilvl w:val="0"/>
          <w:numId w:val="8"/>
        </w:numPr>
        <w:spacing w:after="120" w:line="240" w:lineRule="auto"/>
        <w:contextualSpacing w:val="0"/>
        <w:jc w:val="both"/>
        <w:rPr>
          <w:rFonts w:ascii="Arial" w:hAnsi="Arial" w:cs="Arial"/>
          <w:sz w:val="20"/>
          <w:szCs w:val="20"/>
        </w:rPr>
      </w:pPr>
      <w:r w:rsidRPr="00B3171D">
        <w:rPr>
          <w:rFonts w:ascii="Arial" w:hAnsi="Arial" w:cs="Arial"/>
          <w:sz w:val="20"/>
          <w:szCs w:val="20"/>
        </w:rPr>
        <w:t>p</w:t>
      </w:r>
      <w:r w:rsidR="002053CD" w:rsidRPr="00B3171D">
        <w:rPr>
          <w:rFonts w:ascii="Arial" w:hAnsi="Arial" w:cs="Arial"/>
          <w:sz w:val="20"/>
          <w:szCs w:val="20"/>
        </w:rPr>
        <w:t xml:space="preserve">our un octroi n’ayant pas encore fait l’objet d’un engagement </w:t>
      </w:r>
      <w:r w:rsidR="002053CD" w:rsidRPr="00B3171D">
        <w:rPr>
          <w:rFonts w:ascii="Arial" w:hAnsi="Arial" w:cs="Arial"/>
          <w:b/>
          <w:sz w:val="20"/>
          <w:szCs w:val="20"/>
        </w:rPr>
        <w:t>à la date de notification du dit octroi</w:t>
      </w:r>
      <w:r w:rsidR="002053CD" w:rsidRPr="00B3171D">
        <w:rPr>
          <w:rFonts w:ascii="Arial" w:hAnsi="Arial" w:cs="Arial"/>
          <w:sz w:val="20"/>
          <w:szCs w:val="20"/>
        </w:rPr>
        <w:t>.</w:t>
      </w:r>
    </w:p>
    <w:p w14:paraId="37429812" w14:textId="77777777" w:rsidR="0003299D" w:rsidRPr="00B3171D" w:rsidRDefault="00B3171D" w:rsidP="00DA0D8C">
      <w:pPr>
        <w:spacing w:after="120" w:line="240" w:lineRule="auto"/>
        <w:jc w:val="both"/>
        <w:rPr>
          <w:rFonts w:ascii="Arial" w:hAnsi="Arial" w:cs="Arial"/>
          <w:sz w:val="20"/>
          <w:szCs w:val="20"/>
        </w:rPr>
      </w:pPr>
      <w:r>
        <w:rPr>
          <w:rFonts w:ascii="Arial" w:hAnsi="Arial" w:cs="Arial"/>
          <w:sz w:val="20"/>
          <w:szCs w:val="20"/>
        </w:rPr>
        <w:t xml:space="preserve">Toute </w:t>
      </w:r>
      <w:r w:rsidR="00155C08" w:rsidRPr="00B3171D">
        <w:rPr>
          <w:rFonts w:ascii="Arial" w:hAnsi="Arial" w:cs="Arial"/>
          <w:sz w:val="20"/>
          <w:szCs w:val="20"/>
        </w:rPr>
        <w:t xml:space="preserve">nouvelle demande d’octroi </w:t>
      </w:r>
      <w:r w:rsidR="0047444F">
        <w:rPr>
          <w:rFonts w:ascii="Arial" w:hAnsi="Arial" w:cs="Arial"/>
          <w:sz w:val="20"/>
          <w:szCs w:val="20"/>
        </w:rPr>
        <w:t>de la subvention</w:t>
      </w:r>
      <w:r w:rsidR="00BB7D16">
        <w:rPr>
          <w:rFonts w:ascii="Arial" w:hAnsi="Arial" w:cs="Arial"/>
          <w:sz w:val="20"/>
          <w:szCs w:val="20"/>
        </w:rPr>
        <w:t xml:space="preserve"> </w:t>
      </w:r>
      <w:r w:rsidR="008041E2" w:rsidRPr="00B3171D">
        <w:rPr>
          <w:rFonts w:ascii="Arial" w:hAnsi="Arial" w:cs="Arial"/>
          <w:sz w:val="20"/>
          <w:szCs w:val="20"/>
        </w:rPr>
        <w:t xml:space="preserve">SESAM </w:t>
      </w:r>
      <w:r w:rsidR="00155C08" w:rsidRPr="00B3171D">
        <w:rPr>
          <w:rFonts w:ascii="Arial" w:hAnsi="Arial" w:cs="Arial"/>
          <w:sz w:val="20"/>
          <w:szCs w:val="20"/>
        </w:rPr>
        <w:t xml:space="preserve">sera analysée à la </w:t>
      </w:r>
      <w:r w:rsidR="00155C08" w:rsidRPr="00B3171D">
        <w:rPr>
          <w:rFonts w:ascii="Arial" w:hAnsi="Arial" w:cs="Arial"/>
          <w:b/>
          <w:sz w:val="20"/>
          <w:szCs w:val="20"/>
        </w:rPr>
        <w:t>date de réception</w:t>
      </w:r>
      <w:r w:rsidR="00155C08" w:rsidRPr="00B3171D">
        <w:rPr>
          <w:rFonts w:ascii="Arial" w:hAnsi="Arial" w:cs="Arial"/>
          <w:sz w:val="20"/>
          <w:szCs w:val="20"/>
        </w:rPr>
        <w:t xml:space="preserve"> de </w:t>
      </w:r>
      <w:r w:rsidR="008041E2">
        <w:rPr>
          <w:rFonts w:ascii="Arial" w:hAnsi="Arial" w:cs="Arial"/>
          <w:sz w:val="20"/>
          <w:szCs w:val="20"/>
        </w:rPr>
        <w:t>cette</w:t>
      </w:r>
      <w:r w:rsidR="00155C08" w:rsidRPr="00B3171D">
        <w:rPr>
          <w:rFonts w:ascii="Arial" w:hAnsi="Arial" w:cs="Arial"/>
          <w:sz w:val="20"/>
          <w:szCs w:val="20"/>
        </w:rPr>
        <w:t xml:space="preserve"> demande </w:t>
      </w:r>
      <w:r w:rsidR="008041E2">
        <w:rPr>
          <w:rFonts w:ascii="Arial" w:hAnsi="Arial" w:cs="Arial"/>
          <w:sz w:val="20"/>
          <w:szCs w:val="20"/>
        </w:rPr>
        <w:t>par l’administration</w:t>
      </w:r>
      <w:r w:rsidR="004F174C" w:rsidRPr="00B3171D">
        <w:rPr>
          <w:rFonts w:ascii="Arial" w:hAnsi="Arial" w:cs="Arial"/>
          <w:sz w:val="20"/>
          <w:szCs w:val="20"/>
        </w:rPr>
        <w:t>.</w:t>
      </w:r>
    </w:p>
    <w:p w14:paraId="10D0CA13" w14:textId="77777777" w:rsidR="00B3171D" w:rsidRPr="00D90901" w:rsidRDefault="0036602E" w:rsidP="00DA0D8C">
      <w:pPr>
        <w:spacing w:after="120" w:line="240" w:lineRule="auto"/>
        <w:jc w:val="both"/>
        <w:rPr>
          <w:rFonts w:ascii="Arial" w:hAnsi="Arial" w:cs="Arial"/>
          <w:sz w:val="20"/>
          <w:szCs w:val="20"/>
        </w:rPr>
      </w:pPr>
      <w:r w:rsidRPr="0036602E">
        <w:rPr>
          <w:rFonts w:ascii="Arial" w:hAnsi="Arial" w:cs="Arial"/>
          <w:b/>
          <w:sz w:val="20"/>
          <w:szCs w:val="20"/>
        </w:rPr>
        <w:t xml:space="preserve">ATTENTION : </w:t>
      </w:r>
      <w:r w:rsidR="00B3171D" w:rsidRPr="0036602E">
        <w:rPr>
          <w:rFonts w:ascii="Arial" w:hAnsi="Arial" w:cs="Arial"/>
          <w:b/>
          <w:sz w:val="20"/>
          <w:szCs w:val="20"/>
        </w:rPr>
        <w:t>Lors</w:t>
      </w:r>
      <w:r w:rsidR="00B3171D" w:rsidRPr="00B3171D">
        <w:rPr>
          <w:rFonts w:ascii="Arial" w:hAnsi="Arial" w:cs="Arial"/>
          <w:sz w:val="20"/>
          <w:szCs w:val="20"/>
        </w:rPr>
        <w:t xml:space="preserve"> de son </w:t>
      </w:r>
      <w:r w:rsidR="008041E2">
        <w:rPr>
          <w:rFonts w:ascii="Arial" w:hAnsi="Arial" w:cs="Arial"/>
          <w:sz w:val="20"/>
          <w:szCs w:val="20"/>
        </w:rPr>
        <w:t>analyse</w:t>
      </w:r>
      <w:r w:rsidR="00B3171D" w:rsidRPr="00B3171D">
        <w:rPr>
          <w:rFonts w:ascii="Arial" w:hAnsi="Arial" w:cs="Arial"/>
          <w:sz w:val="20"/>
          <w:szCs w:val="20"/>
        </w:rPr>
        <w:t xml:space="preserve">, l’administration prendra en compte les </w:t>
      </w:r>
      <w:r w:rsidR="00B3171D" w:rsidRPr="00B3171D">
        <w:rPr>
          <w:rFonts w:ascii="Arial" w:hAnsi="Arial" w:cs="Arial"/>
          <w:b/>
          <w:sz w:val="20"/>
          <w:szCs w:val="20"/>
        </w:rPr>
        <w:t>ETP déjà octroyés</w:t>
      </w:r>
      <w:r w:rsidR="00B3171D" w:rsidRPr="00B3171D">
        <w:rPr>
          <w:rFonts w:ascii="Arial" w:hAnsi="Arial" w:cs="Arial"/>
          <w:sz w:val="20"/>
          <w:szCs w:val="20"/>
        </w:rPr>
        <w:t xml:space="preserve"> antérieurement mais aussi les </w:t>
      </w:r>
      <w:r w:rsidR="00B3171D" w:rsidRPr="00B3171D">
        <w:rPr>
          <w:rFonts w:ascii="Arial" w:hAnsi="Arial" w:cs="Arial"/>
          <w:b/>
          <w:sz w:val="20"/>
          <w:szCs w:val="20"/>
        </w:rPr>
        <w:t xml:space="preserve">ETP demandés dans la demande de </w:t>
      </w:r>
      <w:r w:rsidR="00911881">
        <w:rPr>
          <w:rFonts w:ascii="Arial" w:hAnsi="Arial" w:cs="Arial"/>
          <w:b/>
          <w:sz w:val="20"/>
          <w:szCs w:val="20"/>
        </w:rPr>
        <w:t xml:space="preserve">la subvention </w:t>
      </w:r>
      <w:r w:rsidR="00B3171D" w:rsidRPr="00B3171D">
        <w:rPr>
          <w:rFonts w:ascii="Arial" w:hAnsi="Arial" w:cs="Arial"/>
          <w:b/>
          <w:sz w:val="20"/>
          <w:szCs w:val="20"/>
        </w:rPr>
        <w:t>SESAM</w:t>
      </w:r>
      <w:r w:rsidR="00B3171D" w:rsidRPr="00B3171D">
        <w:rPr>
          <w:rFonts w:ascii="Arial" w:hAnsi="Arial" w:cs="Arial"/>
          <w:sz w:val="20"/>
          <w:szCs w:val="20"/>
        </w:rPr>
        <w:t xml:space="preserve"> en cours d’analyse. Si le montant cumulé dépasse le plafond des 05 ETP octroyés précité, la demande de </w:t>
      </w:r>
      <w:r w:rsidR="008740BB">
        <w:rPr>
          <w:rFonts w:ascii="Arial" w:hAnsi="Arial" w:cs="Arial"/>
          <w:sz w:val="20"/>
          <w:szCs w:val="20"/>
        </w:rPr>
        <w:t>subvention</w:t>
      </w:r>
      <w:r w:rsidR="00B3171D" w:rsidRPr="00B3171D">
        <w:rPr>
          <w:rFonts w:ascii="Arial" w:hAnsi="Arial" w:cs="Arial"/>
          <w:sz w:val="20"/>
          <w:szCs w:val="20"/>
        </w:rPr>
        <w:t xml:space="preserve"> SESAM sera </w:t>
      </w:r>
      <w:r w:rsidR="00E700CB">
        <w:rPr>
          <w:rFonts w:ascii="Arial" w:hAnsi="Arial" w:cs="Arial"/>
          <w:sz w:val="20"/>
          <w:szCs w:val="20"/>
        </w:rPr>
        <w:t xml:space="preserve">réduite ou </w:t>
      </w:r>
      <w:r w:rsidR="00B3171D" w:rsidRPr="00B3171D">
        <w:rPr>
          <w:rFonts w:ascii="Arial" w:hAnsi="Arial" w:cs="Arial"/>
          <w:sz w:val="20"/>
          <w:szCs w:val="20"/>
        </w:rPr>
        <w:t xml:space="preserve">refusée </w:t>
      </w:r>
      <w:r w:rsidR="00E700CB">
        <w:rPr>
          <w:rFonts w:ascii="Arial" w:hAnsi="Arial" w:cs="Arial"/>
          <w:sz w:val="20"/>
          <w:szCs w:val="20"/>
        </w:rPr>
        <w:t>(</w:t>
      </w:r>
      <w:r w:rsidR="00B3171D" w:rsidRPr="00B3171D">
        <w:rPr>
          <w:rFonts w:ascii="Arial" w:hAnsi="Arial" w:cs="Arial"/>
          <w:sz w:val="20"/>
          <w:szCs w:val="20"/>
        </w:rPr>
        <w:t>et</w:t>
      </w:r>
      <w:r w:rsidR="00E700CB">
        <w:rPr>
          <w:rFonts w:ascii="Arial" w:hAnsi="Arial" w:cs="Arial"/>
          <w:sz w:val="20"/>
          <w:szCs w:val="20"/>
        </w:rPr>
        <w:t xml:space="preserve"> partiellement ou totalement</w:t>
      </w:r>
      <w:r w:rsidR="00B3171D" w:rsidRPr="00B3171D">
        <w:rPr>
          <w:rFonts w:ascii="Arial" w:hAnsi="Arial" w:cs="Arial"/>
          <w:sz w:val="20"/>
          <w:szCs w:val="20"/>
        </w:rPr>
        <w:t xml:space="preserve"> </w:t>
      </w:r>
      <w:r w:rsidR="00B3171D" w:rsidRPr="00B3171D">
        <w:rPr>
          <w:rFonts w:ascii="Arial" w:hAnsi="Arial" w:cs="Arial"/>
          <w:b/>
          <w:sz w:val="20"/>
          <w:szCs w:val="20"/>
        </w:rPr>
        <w:t>classée sans suite</w:t>
      </w:r>
      <w:r w:rsidR="00E700CB">
        <w:rPr>
          <w:rFonts w:ascii="Arial" w:hAnsi="Arial" w:cs="Arial"/>
          <w:b/>
          <w:sz w:val="20"/>
          <w:szCs w:val="20"/>
        </w:rPr>
        <w:t>)</w:t>
      </w:r>
      <w:r w:rsidR="00B3171D" w:rsidRPr="00B3171D">
        <w:rPr>
          <w:rFonts w:ascii="Arial" w:hAnsi="Arial" w:cs="Arial"/>
          <w:sz w:val="20"/>
          <w:szCs w:val="20"/>
        </w:rPr>
        <w:t>.</w:t>
      </w:r>
    </w:p>
    <w:p w14:paraId="34E50515" w14:textId="77777777" w:rsidR="00A5739F" w:rsidRDefault="00A5739F" w:rsidP="00DA0D8C">
      <w:pPr>
        <w:jc w:val="both"/>
        <w:rPr>
          <w:rFonts w:ascii="Arial" w:eastAsiaTheme="majorEastAsia" w:hAnsi="Arial" w:cs="Arial"/>
          <w:b/>
          <w:bCs/>
          <w:color w:val="000000" w:themeColor="text1"/>
          <w:sz w:val="20"/>
          <w:szCs w:val="20"/>
        </w:rPr>
      </w:pPr>
      <w:r>
        <w:rPr>
          <w:rFonts w:ascii="Arial" w:hAnsi="Arial" w:cs="Arial"/>
          <w:szCs w:val="20"/>
        </w:rPr>
        <w:br w:type="page"/>
      </w:r>
    </w:p>
    <w:p w14:paraId="5100C9B9" w14:textId="77777777" w:rsidR="00325DAB" w:rsidRPr="00304D96" w:rsidRDefault="00325DAB" w:rsidP="00DA0D8C">
      <w:pPr>
        <w:pStyle w:val="Titre2"/>
        <w:ind w:left="426" w:hanging="426"/>
        <w:jc w:val="both"/>
        <w:rPr>
          <w:rFonts w:ascii="Arial" w:hAnsi="Arial" w:cs="Arial"/>
          <w:szCs w:val="20"/>
        </w:rPr>
      </w:pPr>
      <w:bookmarkStart w:id="37" w:name="_Toc14355395"/>
      <w:r w:rsidRPr="00304D96">
        <w:rPr>
          <w:rFonts w:ascii="Arial" w:hAnsi="Arial" w:cs="Arial"/>
          <w:szCs w:val="20"/>
        </w:rPr>
        <w:lastRenderedPageBreak/>
        <w:t xml:space="preserve">Une fois la décision d’octroi </w:t>
      </w:r>
      <w:r w:rsidR="008F0022">
        <w:rPr>
          <w:rFonts w:ascii="Arial" w:hAnsi="Arial" w:cs="Arial"/>
          <w:szCs w:val="20"/>
        </w:rPr>
        <w:t>de la subvention SESAM</w:t>
      </w:r>
      <w:r w:rsidRPr="00304D96">
        <w:rPr>
          <w:rFonts w:ascii="Arial" w:hAnsi="Arial" w:cs="Arial"/>
          <w:szCs w:val="20"/>
        </w:rPr>
        <w:t xml:space="preserve"> obtenue, quelles sont les obligations à respecter ?</w:t>
      </w:r>
      <w:bookmarkEnd w:id="37"/>
    </w:p>
    <w:p w14:paraId="2647A8E8" w14:textId="77777777" w:rsidR="00325DAB" w:rsidRDefault="00325DAB" w:rsidP="00DA0D8C">
      <w:pPr>
        <w:spacing w:after="0" w:line="240" w:lineRule="auto"/>
        <w:ind w:left="360"/>
        <w:jc w:val="both"/>
        <w:rPr>
          <w:rFonts w:ascii="Arial" w:hAnsi="Arial" w:cs="Arial"/>
          <w:color w:val="231F20"/>
          <w:sz w:val="20"/>
          <w:szCs w:val="20"/>
          <w:highlight w:val="yellow"/>
        </w:rPr>
      </w:pPr>
    </w:p>
    <w:p w14:paraId="262798EF" w14:textId="77777777" w:rsidR="001D0E1B" w:rsidRPr="00DB6F6E" w:rsidRDefault="001D0E1B" w:rsidP="00DA0D8C">
      <w:pPr>
        <w:autoSpaceDE w:val="0"/>
        <w:autoSpaceDN w:val="0"/>
        <w:adjustRightInd w:val="0"/>
        <w:spacing w:after="0" w:line="240" w:lineRule="auto"/>
        <w:jc w:val="both"/>
        <w:rPr>
          <w:rFonts w:ascii="Arial" w:hAnsi="Arial" w:cs="Arial"/>
          <w:color w:val="171717"/>
          <w:sz w:val="20"/>
          <w:szCs w:val="20"/>
        </w:rPr>
      </w:pPr>
      <w:r w:rsidRPr="00DB6F6E">
        <w:rPr>
          <w:rFonts w:ascii="Arial" w:hAnsi="Arial" w:cs="Arial"/>
          <w:color w:val="171717"/>
          <w:sz w:val="20"/>
          <w:szCs w:val="20"/>
        </w:rPr>
        <w:t xml:space="preserve">Les conditions que l’entreprise doit remplir (tant au moment de la demande que durant toute la période d’octroi) pour </w:t>
      </w:r>
      <w:r w:rsidRPr="00DB6F6E">
        <w:rPr>
          <w:rFonts w:ascii="Arial" w:hAnsi="Arial" w:cs="Arial"/>
          <w:b/>
          <w:color w:val="171717"/>
          <w:sz w:val="20"/>
          <w:szCs w:val="20"/>
        </w:rPr>
        <w:t>pouvoir bénéficier de la subvention</w:t>
      </w:r>
      <w:r w:rsidRPr="00DB6F6E">
        <w:rPr>
          <w:rFonts w:ascii="Arial" w:hAnsi="Arial" w:cs="Arial"/>
          <w:color w:val="171717"/>
          <w:sz w:val="20"/>
          <w:szCs w:val="20"/>
        </w:rPr>
        <w:t xml:space="preserve"> lorsqu’une décision d’octroi lui a été notifiée sont les suivantes</w:t>
      </w:r>
      <w:r w:rsidR="00676905">
        <w:rPr>
          <w:rFonts w:ascii="Arial" w:hAnsi="Arial" w:cs="Arial"/>
          <w:color w:val="171717"/>
          <w:sz w:val="20"/>
          <w:szCs w:val="20"/>
        </w:rPr>
        <w:t> :</w:t>
      </w:r>
    </w:p>
    <w:p w14:paraId="5822DBB2" w14:textId="77777777" w:rsidR="0063586C" w:rsidRDefault="001D0E1B" w:rsidP="008119ED">
      <w:pPr>
        <w:pStyle w:val="Paragraphedeliste"/>
        <w:numPr>
          <w:ilvl w:val="0"/>
          <w:numId w:val="37"/>
        </w:numPr>
        <w:autoSpaceDE w:val="0"/>
        <w:autoSpaceDN w:val="0"/>
        <w:adjustRightInd w:val="0"/>
        <w:spacing w:after="120" w:line="240" w:lineRule="auto"/>
        <w:ind w:left="714" w:hanging="357"/>
        <w:contextualSpacing w:val="0"/>
        <w:jc w:val="both"/>
        <w:rPr>
          <w:rFonts w:ascii="Arial" w:hAnsi="Arial" w:cs="Arial"/>
          <w:color w:val="231F20"/>
          <w:sz w:val="20"/>
          <w:szCs w:val="20"/>
        </w:rPr>
      </w:pPr>
      <w:r w:rsidRPr="00713A7E">
        <w:rPr>
          <w:rFonts w:ascii="Arial" w:hAnsi="Arial" w:cs="Arial"/>
          <w:b/>
          <w:color w:val="171717"/>
          <w:sz w:val="20"/>
          <w:szCs w:val="20"/>
        </w:rPr>
        <w:t>engager un demandeur d’emploi</w:t>
      </w:r>
      <w:r w:rsidRPr="00713A7E">
        <w:rPr>
          <w:rFonts w:ascii="Arial" w:hAnsi="Arial" w:cs="Arial"/>
          <w:color w:val="171717"/>
          <w:sz w:val="20"/>
          <w:szCs w:val="20"/>
        </w:rPr>
        <w:t xml:space="preserve"> dans les liens d’un contrat de travail avec un régime de travail à temps plein ou à temps partiel mais au moins égal à un mi-temps et dans une unité d’établissement située en Région de langue française;</w:t>
      </w:r>
    </w:p>
    <w:p w14:paraId="4C531175" w14:textId="77777777" w:rsidR="0063586C" w:rsidRDefault="00DB6F6E" w:rsidP="008119ED">
      <w:pPr>
        <w:pStyle w:val="Paragraphedeliste"/>
        <w:numPr>
          <w:ilvl w:val="0"/>
          <w:numId w:val="37"/>
        </w:numPr>
        <w:autoSpaceDE w:val="0"/>
        <w:autoSpaceDN w:val="0"/>
        <w:adjustRightInd w:val="0"/>
        <w:spacing w:after="120" w:line="240" w:lineRule="auto"/>
        <w:ind w:left="714" w:hanging="357"/>
        <w:contextualSpacing w:val="0"/>
        <w:jc w:val="both"/>
        <w:rPr>
          <w:rFonts w:ascii="Arial" w:hAnsi="Arial" w:cs="Arial"/>
          <w:color w:val="231F20"/>
          <w:sz w:val="20"/>
          <w:szCs w:val="20"/>
        </w:rPr>
      </w:pPr>
      <w:r w:rsidRPr="00713A7E">
        <w:rPr>
          <w:rFonts w:ascii="Arial" w:hAnsi="Arial" w:cs="Arial"/>
          <w:b/>
          <w:sz w:val="20"/>
          <w:szCs w:val="20"/>
        </w:rPr>
        <w:t>m</w:t>
      </w:r>
      <w:r w:rsidR="00325DAB" w:rsidRPr="00713A7E">
        <w:rPr>
          <w:rFonts w:ascii="Arial" w:hAnsi="Arial" w:cs="Arial"/>
          <w:b/>
          <w:sz w:val="20"/>
          <w:szCs w:val="20"/>
        </w:rPr>
        <w:t>aintenir le nombre de travailleurs engagés</w:t>
      </w:r>
      <w:r w:rsidR="00325DAB" w:rsidRPr="00713A7E">
        <w:rPr>
          <w:rFonts w:ascii="Arial" w:hAnsi="Arial" w:cs="Arial"/>
          <w:sz w:val="20"/>
          <w:szCs w:val="20"/>
        </w:rPr>
        <w:t>, calculé en nombre d'équivalents temps plein par rapport à la moyenne de l'effectif de référence pendant la durée fixée dans la décision d’octroi de l’incitant financier</w:t>
      </w:r>
      <w:r w:rsidR="00325DAB" w:rsidRPr="00713A7E">
        <w:rPr>
          <w:rFonts w:ascii="Arial" w:hAnsi="Arial" w:cs="Arial"/>
          <w:color w:val="231F20"/>
          <w:sz w:val="20"/>
          <w:szCs w:val="20"/>
        </w:rPr>
        <w:t>;</w:t>
      </w:r>
    </w:p>
    <w:p w14:paraId="29D18E85" w14:textId="77777777" w:rsidR="0063586C" w:rsidRDefault="00DB6F6E" w:rsidP="008119ED">
      <w:pPr>
        <w:pStyle w:val="Paragraphedeliste"/>
        <w:numPr>
          <w:ilvl w:val="0"/>
          <w:numId w:val="37"/>
        </w:numPr>
        <w:autoSpaceDE w:val="0"/>
        <w:autoSpaceDN w:val="0"/>
        <w:adjustRightInd w:val="0"/>
        <w:spacing w:after="120" w:line="240" w:lineRule="auto"/>
        <w:ind w:left="714" w:hanging="357"/>
        <w:contextualSpacing w:val="0"/>
        <w:jc w:val="both"/>
        <w:rPr>
          <w:rFonts w:ascii="Arial" w:hAnsi="Arial" w:cs="Arial"/>
          <w:color w:val="171717"/>
          <w:sz w:val="20"/>
          <w:szCs w:val="20"/>
        </w:rPr>
      </w:pPr>
      <w:r w:rsidRPr="00713A7E">
        <w:rPr>
          <w:rFonts w:ascii="Arial" w:hAnsi="Arial" w:cs="Arial"/>
          <w:b/>
          <w:color w:val="231F20"/>
          <w:sz w:val="20"/>
          <w:szCs w:val="20"/>
        </w:rPr>
        <w:t>a</w:t>
      </w:r>
      <w:r w:rsidR="00325DAB" w:rsidRPr="00713A7E">
        <w:rPr>
          <w:rFonts w:ascii="Arial" w:hAnsi="Arial" w:cs="Arial"/>
          <w:b/>
          <w:color w:val="231F20"/>
          <w:sz w:val="20"/>
          <w:szCs w:val="20"/>
        </w:rPr>
        <w:t>ugmenter l’effectif de référence</w:t>
      </w:r>
      <w:r w:rsidR="00325DAB" w:rsidRPr="00713A7E">
        <w:rPr>
          <w:rFonts w:ascii="Arial" w:hAnsi="Arial" w:cs="Arial"/>
          <w:color w:val="231F20"/>
          <w:sz w:val="20"/>
          <w:szCs w:val="20"/>
        </w:rPr>
        <w:t xml:space="preserve"> du nombre d’équivalent temps plein prévu par la décision d’octroi pendant la durée fixée</w:t>
      </w:r>
      <w:r w:rsidR="00CC058D" w:rsidRPr="00713A7E">
        <w:rPr>
          <w:rFonts w:ascii="Arial" w:hAnsi="Arial" w:cs="Arial"/>
          <w:color w:val="231F20"/>
          <w:sz w:val="20"/>
          <w:szCs w:val="20"/>
        </w:rPr>
        <w:t xml:space="preserve"> dans cette décision</w:t>
      </w:r>
      <w:r w:rsidR="00325DAB" w:rsidRPr="00713A7E">
        <w:rPr>
          <w:rFonts w:ascii="Arial" w:hAnsi="Arial" w:cs="Arial"/>
          <w:color w:val="231F20"/>
          <w:sz w:val="20"/>
          <w:szCs w:val="20"/>
        </w:rPr>
        <w:t>;</w:t>
      </w:r>
    </w:p>
    <w:p w14:paraId="67555610" w14:textId="77777777" w:rsidR="0063586C" w:rsidRDefault="00D23647" w:rsidP="008119ED">
      <w:pPr>
        <w:pStyle w:val="Paragraphedeliste"/>
        <w:numPr>
          <w:ilvl w:val="0"/>
          <w:numId w:val="37"/>
        </w:numPr>
        <w:autoSpaceDE w:val="0"/>
        <w:autoSpaceDN w:val="0"/>
        <w:adjustRightInd w:val="0"/>
        <w:spacing w:after="120" w:line="240" w:lineRule="auto"/>
        <w:ind w:left="714" w:hanging="357"/>
        <w:contextualSpacing w:val="0"/>
        <w:jc w:val="both"/>
        <w:rPr>
          <w:rFonts w:ascii="Arial" w:hAnsi="Arial" w:cs="Arial"/>
          <w:color w:val="231F20"/>
          <w:sz w:val="20"/>
          <w:szCs w:val="20"/>
        </w:rPr>
      </w:pPr>
      <w:r w:rsidRPr="00713A7E">
        <w:rPr>
          <w:rFonts w:ascii="Arial" w:hAnsi="Arial" w:cs="Arial"/>
          <w:b/>
          <w:color w:val="171717"/>
          <w:sz w:val="20"/>
          <w:szCs w:val="20"/>
        </w:rPr>
        <w:t>avertir l’administration par voie électronique</w:t>
      </w:r>
      <w:r w:rsidRPr="00713A7E">
        <w:rPr>
          <w:rFonts w:ascii="Arial" w:hAnsi="Arial" w:cs="Arial"/>
          <w:color w:val="171717"/>
          <w:sz w:val="20"/>
          <w:szCs w:val="20"/>
        </w:rPr>
        <w:t xml:space="preserve"> en cas de </w:t>
      </w:r>
      <w:r w:rsidRPr="00713A7E">
        <w:rPr>
          <w:rFonts w:ascii="Arial" w:hAnsi="Arial" w:cs="Arial"/>
          <w:b/>
          <w:color w:val="171717"/>
          <w:sz w:val="20"/>
          <w:szCs w:val="20"/>
        </w:rPr>
        <w:t>non respect de l’effectif de référence</w:t>
      </w:r>
      <w:r w:rsidR="00713A7E" w:rsidRPr="00713A7E">
        <w:rPr>
          <w:rFonts w:ascii="Arial" w:hAnsi="Arial" w:cs="Arial"/>
          <w:b/>
          <w:color w:val="171717"/>
          <w:sz w:val="20"/>
          <w:szCs w:val="20"/>
        </w:rPr>
        <w:t xml:space="preserve"> à respecter</w:t>
      </w:r>
      <w:r w:rsidR="00713A7E" w:rsidRPr="00713A7E">
        <w:rPr>
          <w:rFonts w:ascii="Arial" w:hAnsi="Arial" w:cs="Arial"/>
          <w:color w:val="171717"/>
          <w:sz w:val="20"/>
          <w:szCs w:val="20"/>
        </w:rPr>
        <w:t xml:space="preserve"> (à maintenir + à augmenter).</w:t>
      </w:r>
    </w:p>
    <w:p w14:paraId="4FD3842B" w14:textId="77777777" w:rsidR="00CC058D" w:rsidRPr="00DB6F6E" w:rsidRDefault="0089267D" w:rsidP="00DA0D8C">
      <w:pPr>
        <w:spacing w:after="120" w:line="240" w:lineRule="auto"/>
        <w:jc w:val="both"/>
        <w:rPr>
          <w:rFonts w:ascii="Arial" w:hAnsi="Arial" w:cs="Arial"/>
          <w:color w:val="231F20"/>
          <w:sz w:val="20"/>
          <w:szCs w:val="20"/>
        </w:rPr>
      </w:pPr>
      <w:r>
        <w:rPr>
          <w:rFonts w:ascii="Arial" w:hAnsi="Arial" w:cs="Arial"/>
          <w:color w:val="231F20"/>
          <w:sz w:val="20"/>
          <w:szCs w:val="20"/>
        </w:rPr>
        <w:t>L</w:t>
      </w:r>
      <w:r w:rsidR="001D0E1B" w:rsidRPr="00DB6F6E">
        <w:rPr>
          <w:rFonts w:ascii="Arial" w:hAnsi="Arial" w:cs="Arial"/>
          <w:color w:val="231F20"/>
          <w:sz w:val="20"/>
          <w:szCs w:val="20"/>
        </w:rPr>
        <w:t>a d</w:t>
      </w:r>
      <w:r w:rsidR="00CC058D" w:rsidRPr="00DB6F6E">
        <w:rPr>
          <w:rFonts w:ascii="Arial" w:hAnsi="Arial" w:cs="Arial"/>
          <w:color w:val="231F20"/>
          <w:sz w:val="20"/>
          <w:szCs w:val="20"/>
        </w:rPr>
        <w:t xml:space="preserve">éfinition de </w:t>
      </w:r>
      <w:r w:rsidR="00CC058D" w:rsidRPr="00DB6F6E">
        <w:rPr>
          <w:rFonts w:ascii="Arial" w:hAnsi="Arial" w:cs="Arial"/>
          <w:b/>
          <w:color w:val="231F20"/>
          <w:sz w:val="20"/>
          <w:szCs w:val="20"/>
        </w:rPr>
        <w:t>l’effectif de référence</w:t>
      </w:r>
      <w:r w:rsidR="00CC058D" w:rsidRPr="00DB6F6E">
        <w:rPr>
          <w:rFonts w:ascii="Arial" w:hAnsi="Arial" w:cs="Arial"/>
          <w:color w:val="231F20"/>
          <w:sz w:val="20"/>
          <w:szCs w:val="20"/>
        </w:rPr>
        <w:t xml:space="preserve"> et </w:t>
      </w:r>
      <w:r w:rsidR="00DB6F6E" w:rsidRPr="00DB6F6E">
        <w:rPr>
          <w:rFonts w:ascii="Arial" w:hAnsi="Arial" w:cs="Arial"/>
          <w:color w:val="231F20"/>
          <w:sz w:val="20"/>
          <w:szCs w:val="20"/>
        </w:rPr>
        <w:t xml:space="preserve">les </w:t>
      </w:r>
      <w:r w:rsidR="00CC058D" w:rsidRPr="00DB6F6E">
        <w:rPr>
          <w:rFonts w:ascii="Arial" w:hAnsi="Arial" w:cs="Arial"/>
          <w:color w:val="231F20"/>
          <w:sz w:val="20"/>
          <w:szCs w:val="20"/>
        </w:rPr>
        <w:t>modalité</w:t>
      </w:r>
      <w:r w:rsidR="00DB6F6E" w:rsidRPr="00DB6F6E">
        <w:rPr>
          <w:rFonts w:ascii="Arial" w:hAnsi="Arial" w:cs="Arial"/>
          <w:color w:val="231F20"/>
          <w:sz w:val="20"/>
          <w:szCs w:val="20"/>
        </w:rPr>
        <w:t>s</w:t>
      </w:r>
      <w:r w:rsidR="00CC058D" w:rsidRPr="00DB6F6E">
        <w:rPr>
          <w:rFonts w:ascii="Arial" w:hAnsi="Arial" w:cs="Arial"/>
          <w:color w:val="231F20"/>
          <w:sz w:val="20"/>
          <w:szCs w:val="20"/>
        </w:rPr>
        <w:t xml:space="preserve"> de détermination </w:t>
      </w:r>
      <w:r>
        <w:rPr>
          <w:rFonts w:ascii="Arial" w:hAnsi="Arial" w:cs="Arial"/>
          <w:color w:val="231F20"/>
          <w:sz w:val="20"/>
          <w:szCs w:val="20"/>
        </w:rPr>
        <w:t xml:space="preserve">font l’objet </w:t>
      </w:r>
      <w:r w:rsidR="005254A1">
        <w:rPr>
          <w:rFonts w:ascii="Arial" w:hAnsi="Arial" w:cs="Arial"/>
          <w:color w:val="231F20"/>
          <w:sz w:val="20"/>
          <w:szCs w:val="20"/>
        </w:rPr>
        <w:t xml:space="preserve">de la </w:t>
      </w:r>
      <w:r>
        <w:rPr>
          <w:rFonts w:ascii="Arial" w:hAnsi="Arial" w:cs="Arial"/>
          <w:color w:val="231F20"/>
          <w:sz w:val="20"/>
          <w:szCs w:val="20"/>
        </w:rPr>
        <w:t xml:space="preserve"> FAQ</w:t>
      </w:r>
      <w:r w:rsidR="005254A1">
        <w:rPr>
          <w:rFonts w:ascii="Arial" w:hAnsi="Arial" w:cs="Arial"/>
          <w:color w:val="231F20"/>
          <w:sz w:val="20"/>
          <w:szCs w:val="20"/>
        </w:rPr>
        <w:t xml:space="preserve"> </w:t>
      </w:r>
      <w:r w:rsidR="008F1911">
        <w:rPr>
          <w:rFonts w:ascii="Arial" w:hAnsi="Arial" w:cs="Arial"/>
          <w:color w:val="231F20"/>
          <w:sz w:val="20"/>
          <w:szCs w:val="20"/>
        </w:rPr>
        <w:t>6</w:t>
      </w:r>
      <w:r w:rsidR="005254A1">
        <w:rPr>
          <w:rFonts w:ascii="Arial" w:hAnsi="Arial" w:cs="Arial"/>
          <w:color w:val="231F20"/>
          <w:sz w:val="20"/>
          <w:szCs w:val="20"/>
        </w:rPr>
        <w:t>.14.</w:t>
      </w:r>
    </w:p>
    <w:p w14:paraId="00825618" w14:textId="77777777" w:rsidR="00CC058D" w:rsidRPr="00DB6F6E" w:rsidRDefault="00CC058D" w:rsidP="00DA0D8C">
      <w:pPr>
        <w:spacing w:after="120" w:line="240" w:lineRule="auto"/>
        <w:jc w:val="both"/>
        <w:rPr>
          <w:rFonts w:ascii="Arial" w:hAnsi="Arial" w:cs="Arial"/>
          <w:b/>
          <w:color w:val="231F20"/>
          <w:sz w:val="20"/>
          <w:szCs w:val="20"/>
        </w:rPr>
      </w:pPr>
      <w:r w:rsidRPr="00DB6F6E">
        <w:rPr>
          <w:rFonts w:ascii="Arial" w:hAnsi="Arial" w:cs="Arial"/>
          <w:b/>
          <w:color w:val="231F20"/>
          <w:sz w:val="20"/>
          <w:szCs w:val="20"/>
        </w:rPr>
        <w:t xml:space="preserve">Si une entreprise a obtenu plusieurs octrois dont la validité se chevauche, l’effectif de référence à respecter sera obtenu en </w:t>
      </w:r>
      <w:r w:rsidR="00CC2D03" w:rsidRPr="00DB6F6E">
        <w:rPr>
          <w:rFonts w:ascii="Arial" w:hAnsi="Arial" w:cs="Arial"/>
          <w:b/>
          <w:color w:val="231F20"/>
          <w:sz w:val="20"/>
          <w:szCs w:val="20"/>
        </w:rPr>
        <w:t xml:space="preserve">cumulant et </w:t>
      </w:r>
      <w:r w:rsidRPr="00DB6F6E">
        <w:rPr>
          <w:rFonts w:ascii="Arial" w:hAnsi="Arial" w:cs="Arial"/>
          <w:b/>
          <w:color w:val="231F20"/>
          <w:sz w:val="20"/>
          <w:szCs w:val="20"/>
        </w:rPr>
        <w:t>combin</w:t>
      </w:r>
      <w:r w:rsidR="00CC2D03" w:rsidRPr="00DB6F6E">
        <w:rPr>
          <w:rFonts w:ascii="Arial" w:hAnsi="Arial" w:cs="Arial"/>
          <w:b/>
          <w:color w:val="231F20"/>
          <w:sz w:val="20"/>
          <w:szCs w:val="20"/>
        </w:rPr>
        <w:t xml:space="preserve">ant les effectifs de référence imposés distinctement par </w:t>
      </w:r>
      <w:r w:rsidR="00617905" w:rsidRPr="00DB6F6E">
        <w:rPr>
          <w:rFonts w:ascii="Arial" w:hAnsi="Arial" w:cs="Arial"/>
          <w:b/>
          <w:color w:val="231F20"/>
          <w:sz w:val="20"/>
          <w:szCs w:val="20"/>
        </w:rPr>
        <w:t xml:space="preserve">chaque </w:t>
      </w:r>
      <w:r w:rsidR="00CC2D03" w:rsidRPr="00DB6F6E">
        <w:rPr>
          <w:rFonts w:ascii="Arial" w:hAnsi="Arial" w:cs="Arial"/>
          <w:b/>
          <w:color w:val="231F20"/>
          <w:sz w:val="20"/>
          <w:szCs w:val="20"/>
        </w:rPr>
        <w:t>octroi.</w:t>
      </w:r>
    </w:p>
    <w:p w14:paraId="232D7C7C" w14:textId="77777777" w:rsidR="008E1A83" w:rsidRPr="00D15404" w:rsidRDefault="008E1A83" w:rsidP="00DA0D8C">
      <w:pPr>
        <w:spacing w:after="120" w:line="240" w:lineRule="auto"/>
        <w:jc w:val="both"/>
        <w:rPr>
          <w:rFonts w:ascii="Arial" w:eastAsia="Times New Roman" w:hAnsi="Arial" w:cs="Arial"/>
          <w:sz w:val="20"/>
          <w:szCs w:val="20"/>
          <w:lang w:val="fr-FR" w:eastAsia="de-DE"/>
        </w:rPr>
      </w:pPr>
      <w:r w:rsidRPr="00D15404">
        <w:rPr>
          <w:rFonts w:ascii="Arial" w:eastAsia="Times New Roman" w:hAnsi="Arial" w:cs="Arial"/>
          <w:b/>
          <w:sz w:val="20"/>
          <w:szCs w:val="20"/>
          <w:lang w:val="fr-FR" w:eastAsia="de-DE"/>
        </w:rPr>
        <w:t>ATTENTION</w:t>
      </w:r>
      <w:r w:rsidRPr="00D15404">
        <w:rPr>
          <w:rFonts w:ascii="Arial" w:eastAsia="Times New Roman" w:hAnsi="Arial" w:cs="Arial"/>
          <w:sz w:val="20"/>
          <w:szCs w:val="20"/>
          <w:lang w:val="fr-FR" w:eastAsia="de-DE"/>
        </w:rPr>
        <w:t xml:space="preserve"> : Le respect </w:t>
      </w:r>
      <w:r w:rsidR="00DB0531" w:rsidRPr="00D15404">
        <w:rPr>
          <w:rFonts w:ascii="Arial" w:eastAsia="Times New Roman" w:hAnsi="Arial" w:cs="Arial"/>
          <w:sz w:val="20"/>
          <w:szCs w:val="20"/>
          <w:lang w:val="fr-FR" w:eastAsia="de-DE"/>
        </w:rPr>
        <w:t>des</w:t>
      </w:r>
      <w:r w:rsidRPr="00D15404">
        <w:rPr>
          <w:rFonts w:ascii="Arial" w:eastAsia="Times New Roman" w:hAnsi="Arial" w:cs="Arial"/>
          <w:sz w:val="20"/>
          <w:szCs w:val="20"/>
          <w:lang w:val="fr-FR" w:eastAsia="de-DE"/>
        </w:rPr>
        <w:t xml:space="preserve"> obligations de maintien et d’augmentation de l’effectif de référence est une des conditions </w:t>
      </w:r>
    </w:p>
    <w:p w14:paraId="230D6981" w14:textId="77777777" w:rsidR="008E1A83" w:rsidRPr="00D15404" w:rsidRDefault="008E1A83" w:rsidP="00DA0D8C">
      <w:pPr>
        <w:pStyle w:val="Paragraphedeliste"/>
        <w:numPr>
          <w:ilvl w:val="0"/>
          <w:numId w:val="4"/>
        </w:numPr>
        <w:spacing w:after="120" w:line="240" w:lineRule="auto"/>
        <w:contextualSpacing w:val="0"/>
        <w:jc w:val="both"/>
        <w:rPr>
          <w:rFonts w:ascii="Arial" w:eastAsia="Times New Roman" w:hAnsi="Arial" w:cs="Arial"/>
          <w:sz w:val="20"/>
          <w:szCs w:val="20"/>
          <w:lang w:val="fr-FR" w:eastAsia="de-DE"/>
        </w:rPr>
      </w:pPr>
      <w:r w:rsidRPr="00D15404">
        <w:rPr>
          <w:rFonts w:ascii="Arial" w:eastAsia="Times New Roman" w:hAnsi="Arial" w:cs="Arial"/>
          <w:sz w:val="20"/>
          <w:szCs w:val="20"/>
          <w:lang w:val="fr-FR" w:eastAsia="de-DE"/>
        </w:rPr>
        <w:t xml:space="preserve">pour continuer </w:t>
      </w:r>
      <w:r w:rsidR="005F68F6" w:rsidRPr="00D15404">
        <w:rPr>
          <w:rFonts w:ascii="Arial" w:eastAsia="Times New Roman" w:hAnsi="Arial" w:cs="Arial"/>
          <w:sz w:val="20"/>
          <w:szCs w:val="20"/>
          <w:lang w:val="fr-FR" w:eastAsia="de-DE"/>
        </w:rPr>
        <w:t>à</w:t>
      </w:r>
      <w:r w:rsidRPr="00D15404">
        <w:rPr>
          <w:rFonts w:ascii="Arial" w:eastAsia="Times New Roman" w:hAnsi="Arial" w:cs="Arial"/>
          <w:sz w:val="20"/>
          <w:szCs w:val="20"/>
          <w:lang w:val="fr-FR" w:eastAsia="de-DE"/>
        </w:rPr>
        <w:t xml:space="preserve"> bénéficier d’une subvention SESAM octroyée et </w:t>
      </w:r>
    </w:p>
    <w:p w14:paraId="549551A4" w14:textId="77777777" w:rsidR="008E1A83" w:rsidRPr="00D15404" w:rsidRDefault="008E1A83" w:rsidP="00DA0D8C">
      <w:pPr>
        <w:pStyle w:val="Paragraphedeliste"/>
        <w:numPr>
          <w:ilvl w:val="0"/>
          <w:numId w:val="4"/>
        </w:numPr>
        <w:spacing w:after="120" w:line="240" w:lineRule="auto"/>
        <w:contextualSpacing w:val="0"/>
        <w:jc w:val="both"/>
        <w:rPr>
          <w:rFonts w:ascii="Arial" w:eastAsia="Times New Roman" w:hAnsi="Arial" w:cs="Arial"/>
          <w:sz w:val="20"/>
          <w:szCs w:val="20"/>
          <w:lang w:val="fr-FR" w:eastAsia="de-DE"/>
        </w:rPr>
      </w:pPr>
      <w:r w:rsidRPr="00D15404">
        <w:rPr>
          <w:rFonts w:ascii="Arial" w:eastAsia="Times New Roman" w:hAnsi="Arial" w:cs="Arial"/>
          <w:sz w:val="20"/>
          <w:szCs w:val="20"/>
          <w:lang w:val="fr-FR" w:eastAsia="de-DE"/>
        </w:rPr>
        <w:t xml:space="preserve">pour obtenir d’éventuels nouveaux octrois. </w:t>
      </w:r>
    </w:p>
    <w:p w14:paraId="7F69E59E" w14:textId="695647FF" w:rsidR="00C45133" w:rsidRPr="0019526D" w:rsidRDefault="00C45133" w:rsidP="00C45133">
      <w:pPr>
        <w:spacing w:after="120" w:line="240" w:lineRule="auto"/>
        <w:jc w:val="both"/>
        <w:rPr>
          <w:rFonts w:ascii="Arial" w:hAnsi="Arial" w:cs="Arial"/>
          <w:sz w:val="20"/>
          <w:szCs w:val="20"/>
        </w:rPr>
      </w:pPr>
      <w:r w:rsidRPr="0019526D">
        <w:rPr>
          <w:rFonts w:ascii="Arial" w:hAnsi="Arial" w:cs="Arial"/>
          <w:sz w:val="20"/>
          <w:szCs w:val="20"/>
        </w:rPr>
        <w:t xml:space="preserve">L’administration peut en effet à tout moment (au cours d’un contrôle de routine ou </w:t>
      </w:r>
      <w:r w:rsidR="0019526D" w:rsidRPr="0019526D">
        <w:rPr>
          <w:rFonts w:ascii="Arial" w:hAnsi="Arial" w:cs="Arial"/>
          <w:sz w:val="20"/>
          <w:szCs w:val="20"/>
        </w:rPr>
        <w:t>à la suite d’un</w:t>
      </w:r>
      <w:r w:rsidRPr="0019526D">
        <w:rPr>
          <w:rFonts w:ascii="Arial" w:hAnsi="Arial" w:cs="Arial"/>
          <w:sz w:val="20"/>
          <w:szCs w:val="20"/>
        </w:rPr>
        <w:t xml:space="preserve"> contrôle spécifique de l’inspection) effectuer, sur les octrois passés, la vérification du respect des obligations précitées avec comme conséquences possibles :  </w:t>
      </w:r>
    </w:p>
    <w:p w14:paraId="1C9AC940" w14:textId="77777777" w:rsidR="00C45133" w:rsidRPr="0019526D" w:rsidRDefault="00C45133" w:rsidP="00C45133">
      <w:pPr>
        <w:pStyle w:val="Paragraphedeliste"/>
        <w:numPr>
          <w:ilvl w:val="0"/>
          <w:numId w:val="4"/>
        </w:numPr>
        <w:spacing w:after="120" w:line="240" w:lineRule="auto"/>
        <w:contextualSpacing w:val="0"/>
        <w:jc w:val="both"/>
        <w:rPr>
          <w:rFonts w:ascii="Arial" w:hAnsi="Arial" w:cs="Arial"/>
          <w:sz w:val="20"/>
          <w:szCs w:val="20"/>
        </w:rPr>
      </w:pPr>
      <w:r w:rsidRPr="0019526D">
        <w:rPr>
          <w:rFonts w:ascii="Arial" w:hAnsi="Arial" w:cs="Arial"/>
          <w:sz w:val="20"/>
          <w:szCs w:val="20"/>
        </w:rPr>
        <w:t xml:space="preserve">l’exécution de tous les </w:t>
      </w:r>
      <w:r w:rsidRPr="0019526D">
        <w:rPr>
          <w:rFonts w:ascii="Arial" w:hAnsi="Arial" w:cs="Arial"/>
          <w:b/>
          <w:sz w:val="20"/>
          <w:szCs w:val="20"/>
        </w:rPr>
        <w:t>contrôles jugés utiles</w:t>
      </w:r>
      <w:r w:rsidRPr="0019526D">
        <w:rPr>
          <w:rFonts w:ascii="Arial" w:hAnsi="Arial" w:cs="Arial"/>
          <w:sz w:val="20"/>
          <w:szCs w:val="20"/>
        </w:rPr>
        <w:t xml:space="preserve"> </w:t>
      </w:r>
    </w:p>
    <w:p w14:paraId="7927509F" w14:textId="77777777" w:rsidR="00C45133" w:rsidRPr="0019526D" w:rsidRDefault="00C45133" w:rsidP="00C45133">
      <w:pPr>
        <w:pStyle w:val="Paragraphedeliste"/>
        <w:numPr>
          <w:ilvl w:val="0"/>
          <w:numId w:val="4"/>
        </w:numPr>
        <w:spacing w:after="120" w:line="240" w:lineRule="auto"/>
        <w:contextualSpacing w:val="0"/>
        <w:jc w:val="both"/>
        <w:rPr>
          <w:rFonts w:ascii="Arial" w:hAnsi="Arial" w:cs="Arial"/>
          <w:sz w:val="20"/>
          <w:szCs w:val="20"/>
        </w:rPr>
      </w:pPr>
      <w:r w:rsidRPr="0019526D">
        <w:rPr>
          <w:rFonts w:ascii="Arial" w:hAnsi="Arial" w:cs="Arial"/>
          <w:sz w:val="20"/>
          <w:szCs w:val="20"/>
        </w:rPr>
        <w:t xml:space="preserve">le cas échéant, le lancement de la procédure de sanction. </w:t>
      </w:r>
    </w:p>
    <w:p w14:paraId="744CE2B0" w14:textId="5EC85485" w:rsidR="00C45133" w:rsidRPr="0019526D" w:rsidRDefault="00C45133" w:rsidP="00C45133">
      <w:pPr>
        <w:spacing w:after="120" w:line="240" w:lineRule="auto"/>
        <w:jc w:val="both"/>
        <w:rPr>
          <w:rFonts w:ascii="Arial" w:hAnsi="Arial" w:cs="Arial"/>
          <w:sz w:val="20"/>
          <w:szCs w:val="20"/>
        </w:rPr>
      </w:pPr>
      <w:r w:rsidRPr="0019526D">
        <w:rPr>
          <w:rFonts w:ascii="Arial" w:hAnsi="Arial" w:cs="Arial"/>
          <w:sz w:val="20"/>
          <w:szCs w:val="20"/>
        </w:rPr>
        <w:t xml:space="preserve">De plus, de façon systématique, lors de l’analyse d’une nouvelle demande de subvention SESAM, l’administration vérifie le respect de ces obligations pour les octrois passés (durant les 3 années précédant la date de réception de la demande de subvention par l’administration), Si l’administration  s’aperçoit que les </w:t>
      </w:r>
      <w:r w:rsidRPr="0019526D">
        <w:rPr>
          <w:rFonts w:ascii="Arial" w:hAnsi="Arial" w:cs="Arial"/>
          <w:b/>
          <w:sz w:val="20"/>
          <w:szCs w:val="20"/>
        </w:rPr>
        <w:t xml:space="preserve">obligations </w:t>
      </w:r>
      <w:r w:rsidRPr="0019526D">
        <w:rPr>
          <w:rFonts w:ascii="Arial" w:eastAsia="Times New Roman" w:hAnsi="Arial" w:cs="Arial"/>
          <w:b/>
          <w:sz w:val="20"/>
          <w:szCs w:val="20"/>
          <w:lang w:val="fr-FR" w:eastAsia="de-DE"/>
        </w:rPr>
        <w:t>de maintien et d’augmentation de l’effectif de référence</w:t>
      </w:r>
      <w:r w:rsidRPr="0019526D">
        <w:rPr>
          <w:rFonts w:ascii="Arial" w:hAnsi="Arial" w:cs="Arial"/>
          <w:sz w:val="20"/>
          <w:szCs w:val="20"/>
        </w:rPr>
        <w:t xml:space="preserve"> n’ont pas été respectées la demande en cours d’analyse sera refusée et classée sans suite (le cas échéant, une procédure plus globale de sanction pourra aussi être lancée)</w:t>
      </w:r>
      <w:r w:rsidR="009F1BF7">
        <w:rPr>
          <w:rFonts w:ascii="Arial" w:hAnsi="Arial" w:cs="Arial"/>
          <w:sz w:val="20"/>
          <w:szCs w:val="20"/>
        </w:rPr>
        <w:t>.</w:t>
      </w:r>
      <w:r w:rsidR="0019526D" w:rsidRPr="0019526D">
        <w:rPr>
          <w:rFonts w:ascii="Arial" w:hAnsi="Arial" w:cs="Arial"/>
          <w:sz w:val="20"/>
          <w:szCs w:val="20"/>
        </w:rPr>
        <w:t xml:space="preserve"> </w:t>
      </w:r>
      <w:r w:rsidR="0019526D" w:rsidRPr="0019526D">
        <w:rPr>
          <w:rFonts w:ascii="Arial" w:hAnsi="Arial" w:cs="Arial"/>
          <w:b/>
          <w:sz w:val="20"/>
          <w:szCs w:val="20"/>
        </w:rPr>
        <w:t>Il est à noter qu’une attention toute particulière sera apportée aux octrois passés ayant fait l’objet d’un engagement et donc du paiement de la subvention (en partie ou dans sa totalité)</w:t>
      </w:r>
      <w:r w:rsidRPr="0019526D">
        <w:rPr>
          <w:rFonts w:ascii="Arial" w:hAnsi="Arial" w:cs="Arial"/>
          <w:sz w:val="20"/>
          <w:szCs w:val="20"/>
        </w:rPr>
        <w:t>.</w:t>
      </w:r>
    </w:p>
    <w:p w14:paraId="44A16EC0" w14:textId="77777777" w:rsidR="008E1A83" w:rsidRDefault="008E1A83" w:rsidP="00A521E8">
      <w:pPr>
        <w:pStyle w:val="En-tte"/>
        <w:tabs>
          <w:tab w:val="clear" w:pos="4536"/>
          <w:tab w:val="clear" w:pos="9072"/>
        </w:tabs>
        <w:spacing w:after="120"/>
        <w:jc w:val="both"/>
        <w:rPr>
          <w:rFonts w:ascii="Arial" w:hAnsi="Arial" w:cs="Arial"/>
          <w:sz w:val="20"/>
          <w:szCs w:val="20"/>
        </w:rPr>
      </w:pPr>
      <w:r w:rsidRPr="00DB6F6E">
        <w:rPr>
          <w:rFonts w:ascii="Arial" w:hAnsi="Arial" w:cs="Arial"/>
          <w:sz w:val="20"/>
          <w:szCs w:val="20"/>
        </w:rPr>
        <w:t xml:space="preserve">Néanmoins, s'il s'avère que les obligations visées ci-dessus ne peuvent être respectées en raison de </w:t>
      </w:r>
      <w:r w:rsidRPr="00F738BE">
        <w:rPr>
          <w:rFonts w:ascii="Arial" w:hAnsi="Arial" w:cs="Arial"/>
          <w:b/>
          <w:sz w:val="20"/>
          <w:szCs w:val="20"/>
        </w:rPr>
        <w:t>circonstances étrangères</w:t>
      </w:r>
      <w:r w:rsidRPr="00DB6F6E">
        <w:rPr>
          <w:rFonts w:ascii="Arial" w:hAnsi="Arial" w:cs="Arial"/>
          <w:sz w:val="20"/>
          <w:szCs w:val="20"/>
        </w:rPr>
        <w:t xml:space="preserve"> à celui qui les invoque, </w:t>
      </w:r>
      <w:r w:rsidRPr="00F738BE">
        <w:rPr>
          <w:rFonts w:ascii="Arial" w:hAnsi="Arial" w:cs="Arial"/>
          <w:b/>
          <w:sz w:val="20"/>
          <w:szCs w:val="20"/>
        </w:rPr>
        <w:t>anormales</w:t>
      </w:r>
      <w:r w:rsidRPr="00DB6F6E">
        <w:rPr>
          <w:rFonts w:ascii="Arial" w:hAnsi="Arial" w:cs="Arial"/>
          <w:sz w:val="20"/>
          <w:szCs w:val="20"/>
        </w:rPr>
        <w:t xml:space="preserve"> et </w:t>
      </w:r>
      <w:r w:rsidRPr="00F738BE">
        <w:rPr>
          <w:rFonts w:ascii="Arial" w:hAnsi="Arial" w:cs="Arial"/>
          <w:b/>
          <w:sz w:val="20"/>
          <w:szCs w:val="20"/>
        </w:rPr>
        <w:t>imprévisibles</w:t>
      </w:r>
      <w:r w:rsidRPr="00DB6F6E">
        <w:rPr>
          <w:rFonts w:ascii="Arial" w:hAnsi="Arial" w:cs="Arial"/>
          <w:sz w:val="20"/>
          <w:szCs w:val="20"/>
        </w:rPr>
        <w:t xml:space="preserve">, dont les conséquences n'auraient pu être évitées, malgré toutes les diligences déployées, le </w:t>
      </w:r>
      <w:r w:rsidR="008F1911">
        <w:rPr>
          <w:rFonts w:ascii="Arial" w:hAnsi="Arial" w:cs="Arial"/>
          <w:sz w:val="20"/>
          <w:szCs w:val="20"/>
        </w:rPr>
        <w:t>Ministre</w:t>
      </w:r>
      <w:r w:rsidRPr="00DB6F6E">
        <w:rPr>
          <w:rFonts w:ascii="Arial" w:hAnsi="Arial" w:cs="Arial"/>
          <w:sz w:val="20"/>
          <w:szCs w:val="20"/>
        </w:rPr>
        <w:t xml:space="preserve"> peut (via son administration et selon les modalités qu'il a déterminé) sur </w:t>
      </w:r>
      <w:r w:rsidRPr="00F738BE">
        <w:rPr>
          <w:rFonts w:ascii="Arial" w:hAnsi="Arial" w:cs="Arial"/>
          <w:b/>
          <w:sz w:val="20"/>
          <w:szCs w:val="20"/>
        </w:rPr>
        <w:t>demande motivée</w:t>
      </w:r>
      <w:r w:rsidRPr="00DB6F6E">
        <w:rPr>
          <w:rFonts w:ascii="Arial" w:hAnsi="Arial" w:cs="Arial"/>
          <w:sz w:val="20"/>
          <w:szCs w:val="20"/>
        </w:rPr>
        <w:t xml:space="preserve"> de l'entreprise, déroger à la condition de maintien de l’effectif de référence ou à la condition d’engagement, pour </w:t>
      </w:r>
      <w:r w:rsidRPr="00F738BE">
        <w:rPr>
          <w:rFonts w:ascii="Arial" w:hAnsi="Arial" w:cs="Arial"/>
          <w:b/>
          <w:sz w:val="20"/>
          <w:szCs w:val="20"/>
        </w:rPr>
        <w:t>une durée déterminée d'un an</w:t>
      </w:r>
      <w:r w:rsidRPr="00DB6F6E">
        <w:rPr>
          <w:rFonts w:ascii="Arial" w:hAnsi="Arial" w:cs="Arial"/>
          <w:sz w:val="20"/>
          <w:szCs w:val="20"/>
        </w:rPr>
        <w:t xml:space="preserve">, </w:t>
      </w:r>
      <w:r w:rsidR="00F738BE" w:rsidRPr="00DB6F6E">
        <w:rPr>
          <w:rFonts w:ascii="Arial" w:hAnsi="Arial" w:cs="Arial"/>
          <w:sz w:val="20"/>
          <w:szCs w:val="20"/>
        </w:rPr>
        <w:t xml:space="preserve">éventuellement </w:t>
      </w:r>
      <w:r w:rsidRPr="00F738BE">
        <w:rPr>
          <w:rFonts w:ascii="Arial" w:hAnsi="Arial" w:cs="Arial"/>
          <w:b/>
          <w:sz w:val="20"/>
          <w:szCs w:val="20"/>
        </w:rPr>
        <w:t>renouvelable</w:t>
      </w:r>
      <w:r w:rsidRPr="00DB6F6E">
        <w:rPr>
          <w:rFonts w:ascii="Arial" w:hAnsi="Arial" w:cs="Arial"/>
          <w:sz w:val="20"/>
          <w:szCs w:val="20"/>
        </w:rPr>
        <w:t>.</w:t>
      </w:r>
      <w:r w:rsidRPr="00391FE4">
        <w:rPr>
          <w:rFonts w:ascii="Arial" w:hAnsi="Arial" w:cs="Arial"/>
          <w:sz w:val="20"/>
          <w:szCs w:val="20"/>
        </w:rPr>
        <w:t xml:space="preserve"> </w:t>
      </w:r>
    </w:p>
    <w:p w14:paraId="00229C7D" w14:textId="77777777" w:rsidR="00316A6A" w:rsidRDefault="00316A6A">
      <w:pPr>
        <w:rPr>
          <w:rFonts w:ascii="Arial" w:eastAsiaTheme="majorEastAsia" w:hAnsi="Arial" w:cs="Arial"/>
          <w:bCs/>
          <w:sz w:val="20"/>
          <w:szCs w:val="20"/>
        </w:rPr>
      </w:pPr>
      <w:r>
        <w:rPr>
          <w:rFonts w:ascii="Arial" w:hAnsi="Arial" w:cs="Arial"/>
          <w:b/>
          <w:szCs w:val="20"/>
        </w:rPr>
        <w:br w:type="page"/>
      </w:r>
    </w:p>
    <w:p w14:paraId="4ADA07A1" w14:textId="77777777" w:rsidR="008F0022" w:rsidRPr="00351A57" w:rsidRDefault="00BD6764" w:rsidP="008F0022">
      <w:pPr>
        <w:pStyle w:val="Titre2"/>
        <w:ind w:left="426" w:hanging="426"/>
        <w:rPr>
          <w:rFonts w:ascii="Arial" w:hAnsi="Arial" w:cs="Arial"/>
          <w:color w:val="auto"/>
          <w:szCs w:val="20"/>
        </w:rPr>
      </w:pPr>
      <w:bookmarkStart w:id="38" w:name="_Toc14355396"/>
      <w:r>
        <w:rPr>
          <w:rFonts w:ascii="Arial" w:hAnsi="Arial" w:cs="Arial"/>
          <w:color w:val="auto"/>
          <w:szCs w:val="20"/>
        </w:rPr>
        <w:lastRenderedPageBreak/>
        <w:t>P</w:t>
      </w:r>
      <w:r w:rsidR="008F0022" w:rsidRPr="00351A57">
        <w:rPr>
          <w:rFonts w:ascii="Arial" w:hAnsi="Arial" w:cs="Arial"/>
          <w:color w:val="auto"/>
          <w:szCs w:val="20"/>
        </w:rPr>
        <w:t xml:space="preserve">uis-je obtenir de l’administration </w:t>
      </w:r>
      <w:r>
        <w:rPr>
          <w:rFonts w:ascii="Arial" w:hAnsi="Arial" w:cs="Arial"/>
          <w:color w:val="auto"/>
          <w:szCs w:val="20"/>
        </w:rPr>
        <w:t xml:space="preserve">le </w:t>
      </w:r>
      <w:r w:rsidR="008F0022" w:rsidRPr="00351A57">
        <w:rPr>
          <w:rFonts w:ascii="Arial" w:hAnsi="Arial" w:cs="Arial"/>
          <w:color w:val="auto"/>
          <w:szCs w:val="20"/>
        </w:rPr>
        <w:t xml:space="preserve">retrait ou </w:t>
      </w:r>
      <w:r>
        <w:rPr>
          <w:rFonts w:ascii="Arial" w:hAnsi="Arial" w:cs="Arial"/>
          <w:color w:val="auto"/>
          <w:szCs w:val="20"/>
        </w:rPr>
        <w:t>l’</w:t>
      </w:r>
      <w:r w:rsidR="008F0022" w:rsidRPr="00351A57">
        <w:rPr>
          <w:rFonts w:ascii="Arial" w:hAnsi="Arial" w:cs="Arial"/>
          <w:color w:val="auto"/>
          <w:szCs w:val="20"/>
        </w:rPr>
        <w:t xml:space="preserve">annulation </w:t>
      </w:r>
      <w:r>
        <w:rPr>
          <w:rFonts w:ascii="Arial" w:hAnsi="Arial" w:cs="Arial"/>
          <w:color w:val="auto"/>
          <w:szCs w:val="20"/>
        </w:rPr>
        <w:t xml:space="preserve">d’un octroi </w:t>
      </w:r>
      <w:r w:rsidR="008F0022" w:rsidRPr="00351A57">
        <w:rPr>
          <w:rFonts w:ascii="Arial" w:hAnsi="Arial" w:cs="Arial"/>
          <w:color w:val="auto"/>
          <w:szCs w:val="20"/>
        </w:rPr>
        <w:t>?</w:t>
      </w:r>
      <w:bookmarkEnd w:id="38"/>
    </w:p>
    <w:p w14:paraId="29638960" w14:textId="77777777" w:rsidR="008F0022" w:rsidRPr="0019526D" w:rsidRDefault="008F0022" w:rsidP="00A521E8">
      <w:pPr>
        <w:spacing w:after="120" w:line="240" w:lineRule="auto"/>
        <w:jc w:val="both"/>
        <w:rPr>
          <w:b/>
          <w:sz w:val="24"/>
          <w:u w:val="single"/>
        </w:rPr>
      </w:pPr>
      <w:r w:rsidRPr="0019526D">
        <w:rPr>
          <w:sz w:val="24"/>
        </w:rPr>
        <w:t xml:space="preserve">En principe </w:t>
      </w:r>
      <w:r w:rsidRPr="0019526D">
        <w:rPr>
          <w:b/>
          <w:sz w:val="24"/>
          <w:u w:val="thick"/>
        </w:rPr>
        <w:t>NON</w:t>
      </w:r>
      <w:r w:rsidRPr="0019526D">
        <w:rPr>
          <w:sz w:val="24"/>
        </w:rPr>
        <w:t>.</w:t>
      </w:r>
    </w:p>
    <w:p w14:paraId="6A9A0096" w14:textId="50B47D1F" w:rsidR="008F0022" w:rsidRPr="0019526D" w:rsidRDefault="00BD6764" w:rsidP="00A521E8">
      <w:pPr>
        <w:spacing w:after="120" w:line="240" w:lineRule="auto"/>
        <w:jc w:val="both"/>
        <w:rPr>
          <w:sz w:val="24"/>
        </w:rPr>
      </w:pPr>
      <w:r w:rsidRPr="0019526D">
        <w:rPr>
          <w:sz w:val="24"/>
        </w:rPr>
        <w:t>L’</w:t>
      </w:r>
      <w:r w:rsidR="00215127" w:rsidRPr="0019526D">
        <w:rPr>
          <w:sz w:val="24"/>
        </w:rPr>
        <w:t>arrêté ministériel</w:t>
      </w:r>
      <w:r w:rsidRPr="0019526D">
        <w:rPr>
          <w:sz w:val="24"/>
        </w:rPr>
        <w:t xml:space="preserve"> d’octroi est u</w:t>
      </w:r>
      <w:r w:rsidR="008F0022" w:rsidRPr="0019526D">
        <w:rPr>
          <w:sz w:val="24"/>
        </w:rPr>
        <w:t xml:space="preserve">n acte légal créateur de droit </w:t>
      </w:r>
      <w:r w:rsidRPr="0019526D">
        <w:rPr>
          <w:sz w:val="24"/>
        </w:rPr>
        <w:t xml:space="preserve">qui </w:t>
      </w:r>
      <w:r w:rsidR="008F0022" w:rsidRPr="0019526D">
        <w:rPr>
          <w:sz w:val="24"/>
        </w:rPr>
        <w:t>est irrévocable. Il ne peut donc pas valablement être retiré.</w:t>
      </w:r>
    </w:p>
    <w:p w14:paraId="31157D18" w14:textId="714CBE75" w:rsidR="008F0022" w:rsidRPr="0019526D" w:rsidRDefault="008F0022" w:rsidP="00A521E8">
      <w:pPr>
        <w:spacing w:after="120" w:line="240" w:lineRule="auto"/>
        <w:jc w:val="both"/>
        <w:rPr>
          <w:sz w:val="24"/>
        </w:rPr>
      </w:pPr>
      <w:r w:rsidRPr="0019526D">
        <w:rPr>
          <w:iCs/>
          <w:sz w:val="24"/>
        </w:rPr>
        <w:t xml:space="preserve">Cependant, dans </w:t>
      </w:r>
      <w:r w:rsidRPr="0019526D">
        <w:rPr>
          <w:iCs/>
          <w:sz w:val="24"/>
          <w:u w:val="single"/>
        </w:rPr>
        <w:t>certaines circonstances spécifiques</w:t>
      </w:r>
      <w:r w:rsidRPr="0019526D">
        <w:rPr>
          <w:sz w:val="24"/>
        </w:rPr>
        <w:t>, une modification ou une annulation de l'acte est possible mais pas obligatoire (sauf décision du Conseil d'État)</w:t>
      </w:r>
      <w:r w:rsidR="00BD6764" w:rsidRPr="0019526D">
        <w:rPr>
          <w:sz w:val="24"/>
        </w:rPr>
        <w:t>.</w:t>
      </w:r>
    </w:p>
    <w:p w14:paraId="206CCC33" w14:textId="78779A67" w:rsidR="008F0022" w:rsidRPr="0019526D" w:rsidRDefault="008F0022" w:rsidP="00A521E8">
      <w:pPr>
        <w:spacing w:after="120" w:line="240" w:lineRule="auto"/>
        <w:jc w:val="both"/>
        <w:rPr>
          <w:sz w:val="24"/>
        </w:rPr>
      </w:pPr>
      <w:r w:rsidRPr="0019526D">
        <w:rPr>
          <w:sz w:val="24"/>
          <w:u w:val="single"/>
        </w:rPr>
        <w:t xml:space="preserve">Modification de l'acte de </w:t>
      </w:r>
      <w:r w:rsidR="009F1BF7" w:rsidRPr="0019526D">
        <w:rPr>
          <w:sz w:val="24"/>
          <w:u w:val="single"/>
        </w:rPr>
        <w:t>l’Administration :</w:t>
      </w:r>
    </w:p>
    <w:p w14:paraId="08E28923" w14:textId="77777777" w:rsidR="008F0022" w:rsidRPr="0019526D" w:rsidRDefault="008F0022" w:rsidP="00A521E8">
      <w:pPr>
        <w:spacing w:after="120" w:line="240" w:lineRule="auto"/>
        <w:jc w:val="both"/>
        <w:rPr>
          <w:sz w:val="24"/>
        </w:rPr>
      </w:pPr>
      <w:r w:rsidRPr="0019526D">
        <w:rPr>
          <w:sz w:val="24"/>
        </w:rPr>
        <w:t xml:space="preserve">La modification d'un acte par l'administration </w:t>
      </w:r>
      <w:r w:rsidR="00316A6A" w:rsidRPr="0019526D">
        <w:rPr>
          <w:sz w:val="24"/>
        </w:rPr>
        <w:t>peut être</w:t>
      </w:r>
      <w:r w:rsidRPr="0019526D">
        <w:rPr>
          <w:sz w:val="24"/>
        </w:rPr>
        <w:t xml:space="preserve"> </w:t>
      </w:r>
      <w:r w:rsidR="00AD01DB" w:rsidRPr="0019526D">
        <w:rPr>
          <w:sz w:val="24"/>
        </w:rPr>
        <w:t xml:space="preserve">sollicité : </w:t>
      </w:r>
    </w:p>
    <w:p w14:paraId="75B3B790" w14:textId="3730F13E" w:rsidR="008F0022" w:rsidRPr="0019526D" w:rsidRDefault="008F0022" w:rsidP="008119ED">
      <w:pPr>
        <w:pStyle w:val="Paragraphedeliste"/>
        <w:numPr>
          <w:ilvl w:val="0"/>
          <w:numId w:val="64"/>
        </w:numPr>
        <w:spacing w:after="120" w:line="240" w:lineRule="auto"/>
        <w:jc w:val="both"/>
        <w:rPr>
          <w:sz w:val="24"/>
        </w:rPr>
      </w:pPr>
      <w:r w:rsidRPr="0019526D">
        <w:rPr>
          <w:sz w:val="24"/>
        </w:rPr>
        <w:t xml:space="preserve">Si l'acte </w:t>
      </w:r>
      <w:r w:rsidR="002F131D" w:rsidRPr="0019526D">
        <w:rPr>
          <w:sz w:val="24"/>
        </w:rPr>
        <w:t>contenant</w:t>
      </w:r>
      <w:r w:rsidRPr="0019526D">
        <w:rPr>
          <w:sz w:val="24"/>
        </w:rPr>
        <w:t xml:space="preserve"> la décision est irrégulier car entaché par une illégalité quelconque ou une erreur.</w:t>
      </w:r>
    </w:p>
    <w:p w14:paraId="0A9603D4" w14:textId="6BA3AF56" w:rsidR="008F0022" w:rsidRPr="0019526D" w:rsidRDefault="008F0022" w:rsidP="008119ED">
      <w:pPr>
        <w:pStyle w:val="Paragraphedeliste"/>
        <w:numPr>
          <w:ilvl w:val="0"/>
          <w:numId w:val="64"/>
        </w:numPr>
        <w:spacing w:after="120" w:line="240" w:lineRule="auto"/>
        <w:jc w:val="both"/>
        <w:rPr>
          <w:sz w:val="24"/>
        </w:rPr>
      </w:pPr>
      <w:r w:rsidRPr="0019526D">
        <w:rPr>
          <w:iCs/>
          <w:sz w:val="24"/>
        </w:rPr>
        <w:t xml:space="preserve">Et si la demande de </w:t>
      </w:r>
      <w:r w:rsidR="00F56216" w:rsidRPr="0019526D">
        <w:rPr>
          <w:iCs/>
          <w:sz w:val="24"/>
        </w:rPr>
        <w:t xml:space="preserve">modification </w:t>
      </w:r>
      <w:r w:rsidRPr="0019526D">
        <w:rPr>
          <w:iCs/>
          <w:sz w:val="24"/>
        </w:rPr>
        <w:t>est introduite dans les délais (à savoir les mêmes que ceux requis pour un recours en annulation devant le Conseil d'État, à savoir 60 jours à partir de la notification).</w:t>
      </w:r>
    </w:p>
    <w:p w14:paraId="381DA0E0" w14:textId="787E2CDC" w:rsidR="008F0022" w:rsidRPr="0019526D" w:rsidRDefault="008F0022" w:rsidP="00A521E8">
      <w:pPr>
        <w:spacing w:after="120" w:line="240" w:lineRule="auto"/>
        <w:jc w:val="both"/>
        <w:rPr>
          <w:sz w:val="24"/>
        </w:rPr>
      </w:pPr>
      <w:r w:rsidRPr="0019526D">
        <w:rPr>
          <w:sz w:val="24"/>
          <w:u w:val="single"/>
        </w:rPr>
        <w:t xml:space="preserve">Annulation de l'acte de </w:t>
      </w:r>
      <w:r w:rsidR="009F1BF7" w:rsidRPr="0019526D">
        <w:rPr>
          <w:sz w:val="24"/>
          <w:u w:val="single"/>
        </w:rPr>
        <w:t>l’Administration :</w:t>
      </w:r>
      <w:r w:rsidRPr="0019526D">
        <w:rPr>
          <w:sz w:val="24"/>
        </w:rPr>
        <w:t xml:space="preserve"> </w:t>
      </w:r>
    </w:p>
    <w:p w14:paraId="63B18871" w14:textId="096202FC" w:rsidR="008F0022" w:rsidRPr="0019526D" w:rsidRDefault="008F0022" w:rsidP="00A521E8">
      <w:pPr>
        <w:spacing w:after="120" w:line="240" w:lineRule="auto"/>
        <w:jc w:val="both"/>
        <w:rPr>
          <w:sz w:val="24"/>
        </w:rPr>
      </w:pPr>
      <w:r w:rsidRPr="0019526D">
        <w:rPr>
          <w:sz w:val="24"/>
        </w:rPr>
        <w:t>L'annulation d'un acte issu de l'</w:t>
      </w:r>
      <w:r w:rsidR="0019526D">
        <w:rPr>
          <w:sz w:val="24"/>
        </w:rPr>
        <w:t>A</w:t>
      </w:r>
      <w:r w:rsidRPr="0019526D">
        <w:rPr>
          <w:sz w:val="24"/>
        </w:rPr>
        <w:t>dministration n'est pas du fait de celle-ci mais relève de la compétence du Conseil d'État.</w:t>
      </w:r>
    </w:p>
    <w:p w14:paraId="2CCC3370" w14:textId="77777777" w:rsidR="008F0022" w:rsidRPr="00A521E8" w:rsidRDefault="00316A6A" w:rsidP="008F0022">
      <w:pPr>
        <w:jc w:val="both"/>
        <w:rPr>
          <w:sz w:val="24"/>
        </w:rPr>
      </w:pPr>
      <w:r w:rsidRPr="0019526D">
        <w:rPr>
          <w:b/>
          <w:sz w:val="24"/>
          <w:u w:val="single"/>
        </w:rPr>
        <w:t>ATTENTION</w:t>
      </w:r>
      <w:r w:rsidRPr="0019526D">
        <w:rPr>
          <w:sz w:val="24"/>
        </w:rPr>
        <w:t xml:space="preserve"> : Donc </w:t>
      </w:r>
      <w:r w:rsidR="008F0022" w:rsidRPr="0019526D">
        <w:rPr>
          <w:sz w:val="24"/>
        </w:rPr>
        <w:t xml:space="preserve">si </w:t>
      </w:r>
      <w:r w:rsidRPr="0019526D">
        <w:rPr>
          <w:sz w:val="24"/>
        </w:rPr>
        <w:t xml:space="preserve">votre </w:t>
      </w:r>
      <w:r w:rsidR="008F0022" w:rsidRPr="0019526D">
        <w:rPr>
          <w:sz w:val="24"/>
        </w:rPr>
        <w:t xml:space="preserve">demande est motivée par l'absence d'utilité de la décision (car vous ne l'utilisez pas) ou par tout </w:t>
      </w:r>
      <w:r w:rsidRPr="0019526D">
        <w:rPr>
          <w:sz w:val="24"/>
        </w:rPr>
        <w:t>autre motif équivalent</w:t>
      </w:r>
      <w:r w:rsidR="008F0022" w:rsidRPr="0019526D">
        <w:rPr>
          <w:sz w:val="24"/>
        </w:rPr>
        <w:t>, l'administration n'</w:t>
      </w:r>
      <w:r w:rsidRPr="0019526D">
        <w:rPr>
          <w:sz w:val="24"/>
        </w:rPr>
        <w:t xml:space="preserve">y </w:t>
      </w:r>
      <w:r w:rsidR="008F0022" w:rsidRPr="0019526D">
        <w:rPr>
          <w:sz w:val="24"/>
        </w:rPr>
        <w:t>accédera pas.</w:t>
      </w:r>
    </w:p>
    <w:p w14:paraId="30DE281B" w14:textId="77777777" w:rsidR="00B03480" w:rsidRPr="00304D96" w:rsidRDefault="00B03480" w:rsidP="00B03480">
      <w:pPr>
        <w:pStyle w:val="Titre2"/>
        <w:spacing w:after="240"/>
        <w:ind w:left="0" w:firstLine="0"/>
        <w:jc w:val="both"/>
        <w:rPr>
          <w:rFonts w:ascii="Arial" w:hAnsi="Arial" w:cs="Arial"/>
          <w:szCs w:val="20"/>
        </w:rPr>
      </w:pPr>
      <w:bookmarkStart w:id="39" w:name="_Toc14355397"/>
      <w:r>
        <w:rPr>
          <w:rFonts w:ascii="Arial" w:hAnsi="Arial" w:cs="Arial"/>
          <w:szCs w:val="20"/>
        </w:rPr>
        <w:t xml:space="preserve">Comment percevoir </w:t>
      </w:r>
      <w:r w:rsidRPr="00304D96">
        <w:rPr>
          <w:rFonts w:ascii="Arial" w:hAnsi="Arial" w:cs="Arial"/>
          <w:szCs w:val="20"/>
        </w:rPr>
        <w:t>l’incitant financier ?</w:t>
      </w:r>
      <w:bookmarkEnd w:id="39"/>
    </w:p>
    <w:p w14:paraId="55B5542C" w14:textId="77777777" w:rsidR="00B03480" w:rsidRPr="00CD2F3D" w:rsidRDefault="00B03480" w:rsidP="00B03480">
      <w:pPr>
        <w:pStyle w:val="NormalWeb"/>
        <w:spacing w:before="0" w:beforeAutospacing="0" w:after="120" w:afterAutospacing="0"/>
        <w:jc w:val="both"/>
        <w:rPr>
          <w:rFonts w:ascii="Arial" w:hAnsi="Arial" w:cs="Arial"/>
          <w:color w:val="000000" w:themeColor="text1"/>
          <w:sz w:val="20"/>
          <w:szCs w:val="20"/>
          <w:lang w:val="fr-BE"/>
        </w:rPr>
      </w:pPr>
      <w:r w:rsidRPr="00CD2F3D">
        <w:rPr>
          <w:rFonts w:ascii="Arial" w:hAnsi="Arial" w:cs="Arial"/>
          <w:color w:val="000000" w:themeColor="text1"/>
          <w:sz w:val="20"/>
          <w:szCs w:val="20"/>
          <w:lang w:val="fr-BE"/>
        </w:rPr>
        <w:t xml:space="preserve">L’incitant financier est liquidé par le FOREM par tranche trimestrielle civile sur base </w:t>
      </w:r>
    </w:p>
    <w:p w14:paraId="286AF6F3" w14:textId="77777777" w:rsidR="00B03480" w:rsidRDefault="00B03480" w:rsidP="008119ED">
      <w:pPr>
        <w:pStyle w:val="NormalWeb"/>
        <w:numPr>
          <w:ilvl w:val="0"/>
          <w:numId w:val="22"/>
        </w:numPr>
        <w:spacing w:before="0" w:beforeAutospacing="0" w:after="120" w:afterAutospacing="0"/>
        <w:jc w:val="both"/>
        <w:rPr>
          <w:rFonts w:ascii="Arial" w:hAnsi="Arial" w:cs="Arial"/>
          <w:color w:val="000000" w:themeColor="text1"/>
          <w:sz w:val="20"/>
          <w:szCs w:val="20"/>
          <w:lang w:val="fr-BE"/>
        </w:rPr>
      </w:pPr>
      <w:r>
        <w:rPr>
          <w:rFonts w:ascii="Arial" w:hAnsi="Arial" w:cs="Arial"/>
          <w:color w:val="000000" w:themeColor="text1"/>
          <w:sz w:val="20"/>
          <w:szCs w:val="20"/>
          <w:lang w:val="fr-BE"/>
        </w:rPr>
        <w:t xml:space="preserve">des </w:t>
      </w:r>
      <w:r w:rsidRPr="00CD2F3D">
        <w:rPr>
          <w:rFonts w:ascii="Arial" w:hAnsi="Arial" w:cs="Arial"/>
          <w:color w:val="000000" w:themeColor="text1"/>
          <w:sz w:val="20"/>
          <w:szCs w:val="20"/>
          <w:lang w:val="fr-BE"/>
        </w:rPr>
        <w:t>modalités prescrites dans l’Arrêté d’octroi</w:t>
      </w:r>
      <w:r>
        <w:rPr>
          <w:rFonts w:ascii="Arial" w:hAnsi="Arial" w:cs="Arial"/>
          <w:color w:val="000000" w:themeColor="text1"/>
          <w:sz w:val="20"/>
          <w:szCs w:val="20"/>
          <w:lang w:val="fr-BE"/>
        </w:rPr>
        <w:t> ;</w:t>
      </w:r>
      <w:r w:rsidRPr="00CD2F3D">
        <w:rPr>
          <w:rFonts w:ascii="Arial" w:hAnsi="Arial" w:cs="Arial"/>
          <w:color w:val="000000" w:themeColor="text1"/>
          <w:sz w:val="20"/>
          <w:szCs w:val="20"/>
          <w:lang w:val="fr-BE"/>
        </w:rPr>
        <w:t xml:space="preserve"> </w:t>
      </w:r>
    </w:p>
    <w:p w14:paraId="2A908F63" w14:textId="77777777" w:rsidR="00B03480" w:rsidRDefault="00B03480" w:rsidP="008119ED">
      <w:pPr>
        <w:pStyle w:val="NormalWeb"/>
        <w:numPr>
          <w:ilvl w:val="0"/>
          <w:numId w:val="22"/>
        </w:numPr>
        <w:spacing w:before="0" w:beforeAutospacing="0" w:after="120" w:afterAutospacing="0"/>
        <w:jc w:val="both"/>
        <w:rPr>
          <w:rFonts w:ascii="Arial" w:hAnsi="Arial" w:cs="Arial"/>
          <w:color w:val="000000" w:themeColor="text1"/>
          <w:sz w:val="20"/>
          <w:szCs w:val="20"/>
          <w:lang w:val="fr-BE"/>
        </w:rPr>
      </w:pPr>
      <w:r>
        <w:rPr>
          <w:rFonts w:ascii="Arial" w:hAnsi="Arial" w:cs="Arial"/>
          <w:color w:val="000000" w:themeColor="text1"/>
          <w:sz w:val="20"/>
          <w:szCs w:val="20"/>
          <w:lang w:val="fr-BE"/>
        </w:rPr>
        <w:t>du N° de compte bancaire et du RIB (relevé d’identité bancaire) fournis par l’entreprise demandeuse ;</w:t>
      </w:r>
    </w:p>
    <w:p w14:paraId="06D98AE8" w14:textId="77777777" w:rsidR="00B03480" w:rsidRDefault="00B03480" w:rsidP="008119ED">
      <w:pPr>
        <w:pStyle w:val="NormalWeb"/>
        <w:numPr>
          <w:ilvl w:val="0"/>
          <w:numId w:val="22"/>
        </w:numPr>
        <w:spacing w:before="0" w:beforeAutospacing="0" w:after="120" w:afterAutospacing="0"/>
        <w:jc w:val="both"/>
        <w:rPr>
          <w:rFonts w:ascii="Arial" w:hAnsi="Arial" w:cs="Arial"/>
          <w:color w:val="000000" w:themeColor="text1"/>
          <w:sz w:val="20"/>
          <w:szCs w:val="20"/>
          <w:lang w:val="fr-BE"/>
        </w:rPr>
      </w:pPr>
      <w:r>
        <w:rPr>
          <w:rFonts w:ascii="Arial" w:hAnsi="Arial" w:cs="Arial"/>
          <w:color w:val="000000" w:themeColor="text1"/>
          <w:sz w:val="20"/>
          <w:szCs w:val="20"/>
          <w:lang w:val="fr-BE"/>
        </w:rPr>
        <w:t xml:space="preserve">des </w:t>
      </w:r>
      <w:r w:rsidRPr="00CD2F3D">
        <w:rPr>
          <w:rFonts w:ascii="Arial" w:hAnsi="Arial" w:cs="Arial"/>
          <w:color w:val="000000" w:themeColor="text1"/>
          <w:sz w:val="20"/>
          <w:szCs w:val="20"/>
          <w:lang w:val="fr-BE"/>
        </w:rPr>
        <w:t>prestations réelles des travailleurs visés</w:t>
      </w:r>
      <w:r>
        <w:rPr>
          <w:rFonts w:ascii="Arial" w:hAnsi="Arial" w:cs="Arial"/>
          <w:color w:val="000000" w:themeColor="text1"/>
          <w:sz w:val="20"/>
          <w:szCs w:val="20"/>
          <w:lang w:val="fr-BE"/>
        </w:rPr>
        <w:t> ;</w:t>
      </w:r>
    </w:p>
    <w:p w14:paraId="62B293C3" w14:textId="77777777" w:rsidR="00B03480" w:rsidRDefault="00B03480" w:rsidP="008119ED">
      <w:pPr>
        <w:pStyle w:val="NormalWeb"/>
        <w:numPr>
          <w:ilvl w:val="0"/>
          <w:numId w:val="22"/>
        </w:numPr>
        <w:spacing w:before="0" w:beforeAutospacing="0" w:after="120" w:afterAutospacing="0"/>
        <w:jc w:val="both"/>
        <w:rPr>
          <w:rFonts w:ascii="Arial" w:hAnsi="Arial" w:cs="Arial"/>
          <w:color w:val="000000" w:themeColor="text1"/>
          <w:sz w:val="20"/>
          <w:szCs w:val="20"/>
          <w:lang w:val="fr-BE"/>
        </w:rPr>
      </w:pPr>
      <w:r>
        <w:rPr>
          <w:rFonts w:ascii="Arial" w:hAnsi="Arial" w:cs="Arial"/>
          <w:color w:val="000000" w:themeColor="text1"/>
          <w:sz w:val="20"/>
          <w:szCs w:val="20"/>
          <w:lang w:val="fr-BE"/>
        </w:rPr>
        <w:t xml:space="preserve">des </w:t>
      </w:r>
      <w:r w:rsidRPr="00CD2F3D">
        <w:rPr>
          <w:rFonts w:ascii="Arial" w:hAnsi="Arial" w:cs="Arial"/>
          <w:color w:val="000000" w:themeColor="text1"/>
          <w:sz w:val="20"/>
          <w:szCs w:val="20"/>
          <w:lang w:val="fr-BE"/>
        </w:rPr>
        <w:t>documents et informations transmis par l’employeur</w:t>
      </w:r>
      <w:r>
        <w:rPr>
          <w:rFonts w:ascii="Arial" w:hAnsi="Arial" w:cs="Arial"/>
          <w:color w:val="000000" w:themeColor="text1"/>
          <w:sz w:val="20"/>
          <w:szCs w:val="20"/>
          <w:lang w:val="fr-BE"/>
        </w:rPr>
        <w:t>.</w:t>
      </w:r>
    </w:p>
    <w:p w14:paraId="77DB837E" w14:textId="77777777" w:rsidR="00B03480" w:rsidRPr="00CD2F3D" w:rsidRDefault="00B03480" w:rsidP="00B03480">
      <w:pPr>
        <w:pStyle w:val="NormalWeb"/>
        <w:spacing w:before="0" w:beforeAutospacing="0" w:after="120" w:afterAutospacing="0"/>
        <w:jc w:val="both"/>
        <w:rPr>
          <w:rFonts w:ascii="Arial" w:hAnsi="Arial" w:cs="Arial"/>
          <w:color w:val="000000" w:themeColor="text1"/>
          <w:sz w:val="20"/>
          <w:szCs w:val="20"/>
          <w:u w:val="single"/>
          <w:lang w:val="fr-BE"/>
        </w:rPr>
      </w:pPr>
      <w:r w:rsidRPr="00CD2F3D">
        <w:rPr>
          <w:rFonts w:ascii="Arial" w:hAnsi="Arial" w:cs="Arial"/>
          <w:b/>
          <w:color w:val="000000" w:themeColor="text1"/>
          <w:sz w:val="20"/>
          <w:szCs w:val="20"/>
          <w:u w:val="single"/>
          <w:lang w:val="fr-BE"/>
        </w:rPr>
        <w:t>La liquidation est d’abord subordonnée à l’engagement visé et prescrit par l’Arrêté Ministériel d’octroi.</w:t>
      </w:r>
    </w:p>
    <w:p w14:paraId="3B5068F1" w14:textId="77777777" w:rsidR="00B03480" w:rsidRPr="00CD2F3D" w:rsidRDefault="00B03480" w:rsidP="00B03480">
      <w:pPr>
        <w:spacing w:after="120" w:line="240" w:lineRule="auto"/>
        <w:jc w:val="both"/>
        <w:rPr>
          <w:rFonts w:ascii="Arial" w:hAnsi="Arial" w:cs="Arial"/>
          <w:color w:val="000000" w:themeColor="text1"/>
          <w:sz w:val="20"/>
          <w:szCs w:val="20"/>
        </w:rPr>
      </w:pPr>
      <w:r w:rsidRPr="00CD2F3D">
        <w:rPr>
          <w:rFonts w:ascii="Arial" w:hAnsi="Arial" w:cs="Arial"/>
          <w:color w:val="000000" w:themeColor="text1"/>
          <w:sz w:val="20"/>
          <w:szCs w:val="20"/>
        </w:rPr>
        <w:t xml:space="preserve">Pour une décision d’octroi donnée, l'engagement du travailleur peut être réalisé dès la notification de la décision d'octroi de la subvention </w:t>
      </w:r>
      <w:r w:rsidR="00782FE8" w:rsidRPr="009F1BF7">
        <w:rPr>
          <w:rFonts w:ascii="Arial" w:hAnsi="Arial" w:cs="Arial"/>
          <w:b/>
          <w:color w:val="000000" w:themeColor="text1"/>
          <w:sz w:val="20"/>
          <w:szCs w:val="20"/>
        </w:rPr>
        <w:t xml:space="preserve">(donc PAS AVANT celle-ci !) </w:t>
      </w:r>
      <w:r w:rsidRPr="00CD2F3D">
        <w:rPr>
          <w:rFonts w:ascii="Arial" w:hAnsi="Arial" w:cs="Arial"/>
          <w:color w:val="000000" w:themeColor="text1"/>
          <w:sz w:val="20"/>
          <w:szCs w:val="20"/>
        </w:rPr>
        <w:t>mais doit se faire, au plus tard, dans un délai de six mois prenant cours le premier jour du mois qui suit la notification de cette décision.</w:t>
      </w:r>
      <w:r w:rsidRPr="00B468B5">
        <w:rPr>
          <w:rFonts w:ascii="Arial" w:hAnsi="Arial" w:cs="Arial"/>
          <w:sz w:val="20"/>
          <w:szCs w:val="20"/>
        </w:rPr>
        <w:t xml:space="preserve"> </w:t>
      </w:r>
      <w:r w:rsidRPr="00920E05">
        <w:rPr>
          <w:rFonts w:ascii="Arial" w:hAnsi="Arial" w:cs="Arial"/>
          <w:sz w:val="20"/>
          <w:szCs w:val="20"/>
        </w:rPr>
        <w:t xml:space="preserve">Ce </w:t>
      </w:r>
      <w:r>
        <w:rPr>
          <w:rFonts w:ascii="Arial" w:hAnsi="Arial" w:cs="Arial"/>
          <w:sz w:val="20"/>
          <w:szCs w:val="20"/>
        </w:rPr>
        <w:t xml:space="preserve">délai </w:t>
      </w:r>
      <w:r w:rsidRPr="00920E05">
        <w:rPr>
          <w:rFonts w:ascii="Arial" w:hAnsi="Arial" w:cs="Arial"/>
          <w:sz w:val="20"/>
          <w:szCs w:val="20"/>
        </w:rPr>
        <w:t>est suspendu durant les moins de juillet et août.</w:t>
      </w:r>
    </w:p>
    <w:p w14:paraId="16D6BC3F" w14:textId="77777777" w:rsidR="00B03480" w:rsidRPr="00CD2F3D" w:rsidRDefault="00B03480" w:rsidP="00B03480">
      <w:pPr>
        <w:autoSpaceDE w:val="0"/>
        <w:autoSpaceDN w:val="0"/>
        <w:adjustRightInd w:val="0"/>
        <w:spacing w:after="120" w:line="240" w:lineRule="auto"/>
        <w:jc w:val="both"/>
        <w:rPr>
          <w:rFonts w:ascii="Arial" w:hAnsi="Arial" w:cs="Arial"/>
          <w:sz w:val="20"/>
          <w:szCs w:val="20"/>
        </w:rPr>
      </w:pPr>
      <w:r w:rsidRPr="00CD2F3D">
        <w:rPr>
          <w:rFonts w:ascii="Arial" w:hAnsi="Arial" w:cs="Arial"/>
          <w:sz w:val="20"/>
          <w:szCs w:val="20"/>
        </w:rPr>
        <w:t>Il vous est fortement conseillé de faire signer par chaque travailleur engagé (et ce la veille de son engagement) une déclaration sur l’honneur par laquelle il confirme :</w:t>
      </w:r>
    </w:p>
    <w:p w14:paraId="4700766E" w14:textId="77777777" w:rsidR="00B03480" w:rsidRDefault="00B03480" w:rsidP="008119ED">
      <w:pPr>
        <w:pStyle w:val="Paragraphedeliste"/>
        <w:numPr>
          <w:ilvl w:val="0"/>
          <w:numId w:val="23"/>
        </w:numPr>
        <w:autoSpaceDE w:val="0"/>
        <w:autoSpaceDN w:val="0"/>
        <w:adjustRightInd w:val="0"/>
        <w:spacing w:after="120" w:line="240" w:lineRule="auto"/>
        <w:contextualSpacing w:val="0"/>
        <w:jc w:val="both"/>
        <w:rPr>
          <w:rFonts w:ascii="Arial" w:hAnsi="Arial" w:cs="Arial"/>
          <w:sz w:val="20"/>
          <w:szCs w:val="20"/>
        </w:rPr>
      </w:pPr>
      <w:r w:rsidRPr="00CD2F3D">
        <w:rPr>
          <w:rFonts w:ascii="Arial" w:hAnsi="Arial" w:cs="Arial"/>
          <w:sz w:val="20"/>
          <w:szCs w:val="20"/>
        </w:rPr>
        <w:t>qu’il est inscrit soit comme Demandeur d’Emploi Inoccupé (D.E.I.),</w:t>
      </w:r>
    </w:p>
    <w:p w14:paraId="77CC46FB" w14:textId="77777777" w:rsidR="00B03480" w:rsidRDefault="00B03480" w:rsidP="008119ED">
      <w:pPr>
        <w:pStyle w:val="Paragraphedeliste"/>
        <w:numPr>
          <w:ilvl w:val="0"/>
          <w:numId w:val="23"/>
        </w:numPr>
        <w:autoSpaceDE w:val="0"/>
        <w:autoSpaceDN w:val="0"/>
        <w:adjustRightInd w:val="0"/>
        <w:spacing w:after="120" w:line="240" w:lineRule="auto"/>
        <w:contextualSpacing w:val="0"/>
        <w:jc w:val="both"/>
        <w:rPr>
          <w:rFonts w:ascii="Arial" w:hAnsi="Arial" w:cs="Arial"/>
          <w:sz w:val="20"/>
          <w:szCs w:val="20"/>
        </w:rPr>
      </w:pPr>
      <w:r w:rsidRPr="00CD2F3D">
        <w:rPr>
          <w:rFonts w:ascii="Arial" w:hAnsi="Arial" w:cs="Arial"/>
          <w:sz w:val="20"/>
          <w:szCs w:val="20"/>
        </w:rPr>
        <w:t>s’il a été accompagné individuellement</w:t>
      </w:r>
      <w:r>
        <w:rPr>
          <w:rFonts w:ascii="Arial" w:hAnsi="Arial" w:cs="Arial"/>
          <w:sz w:val="20"/>
          <w:szCs w:val="20"/>
        </w:rPr>
        <w:t xml:space="preserve"> par le Forem</w:t>
      </w:r>
      <w:r w:rsidRPr="00CD2F3D">
        <w:rPr>
          <w:rFonts w:ascii="Arial" w:hAnsi="Arial" w:cs="Arial"/>
          <w:sz w:val="20"/>
          <w:szCs w:val="20"/>
        </w:rPr>
        <w:t>, qu’il n’a pas travaillé dans les 6 mois après la fin de l’accompagnement,</w:t>
      </w:r>
    </w:p>
    <w:p w14:paraId="72CBF009" w14:textId="77777777" w:rsidR="00B03480" w:rsidRDefault="00B03480" w:rsidP="008119ED">
      <w:pPr>
        <w:pStyle w:val="Paragraphedeliste"/>
        <w:numPr>
          <w:ilvl w:val="0"/>
          <w:numId w:val="23"/>
        </w:numPr>
        <w:autoSpaceDE w:val="0"/>
        <w:autoSpaceDN w:val="0"/>
        <w:adjustRightInd w:val="0"/>
        <w:spacing w:after="120" w:line="240" w:lineRule="auto"/>
        <w:contextualSpacing w:val="0"/>
        <w:jc w:val="both"/>
        <w:rPr>
          <w:rFonts w:ascii="Arial" w:hAnsi="Arial" w:cs="Arial"/>
          <w:sz w:val="20"/>
          <w:szCs w:val="20"/>
        </w:rPr>
      </w:pPr>
      <w:r w:rsidRPr="00CD2F3D">
        <w:rPr>
          <w:rFonts w:ascii="Arial" w:hAnsi="Arial" w:cs="Arial"/>
          <w:sz w:val="20"/>
          <w:szCs w:val="20"/>
        </w:rPr>
        <w:t>le diplôme le plus élevé obtenu,</w:t>
      </w:r>
    </w:p>
    <w:p w14:paraId="14C475FE" w14:textId="77777777" w:rsidR="00B03480" w:rsidRDefault="00B03480" w:rsidP="008119ED">
      <w:pPr>
        <w:pStyle w:val="Paragraphedeliste"/>
        <w:numPr>
          <w:ilvl w:val="0"/>
          <w:numId w:val="23"/>
        </w:numPr>
        <w:autoSpaceDE w:val="0"/>
        <w:autoSpaceDN w:val="0"/>
        <w:adjustRightInd w:val="0"/>
        <w:spacing w:after="120" w:line="240" w:lineRule="auto"/>
        <w:contextualSpacing w:val="0"/>
        <w:jc w:val="both"/>
        <w:rPr>
          <w:rFonts w:ascii="Arial" w:hAnsi="Arial" w:cs="Arial"/>
          <w:sz w:val="20"/>
          <w:szCs w:val="20"/>
        </w:rPr>
      </w:pPr>
      <w:r w:rsidRPr="00CD2F3D">
        <w:rPr>
          <w:rFonts w:ascii="Arial" w:hAnsi="Arial" w:cs="Arial"/>
          <w:sz w:val="20"/>
          <w:szCs w:val="20"/>
        </w:rPr>
        <w:t>s’il bénéficie d’une intervention de l’Agence pour une Vie de Qualité (AViQ).</w:t>
      </w:r>
    </w:p>
    <w:p w14:paraId="4FEF5A54" w14:textId="77777777" w:rsidR="00B03480" w:rsidRPr="00CD2F3D" w:rsidRDefault="00B03480" w:rsidP="00B03480">
      <w:pPr>
        <w:autoSpaceDE w:val="0"/>
        <w:autoSpaceDN w:val="0"/>
        <w:adjustRightInd w:val="0"/>
        <w:spacing w:after="120" w:line="240" w:lineRule="auto"/>
        <w:jc w:val="both"/>
        <w:rPr>
          <w:rFonts w:ascii="Arial" w:hAnsi="Arial" w:cs="Arial"/>
          <w:sz w:val="20"/>
          <w:szCs w:val="20"/>
        </w:rPr>
      </w:pPr>
      <w:r w:rsidRPr="00CD2F3D">
        <w:rPr>
          <w:rFonts w:ascii="Arial" w:hAnsi="Arial" w:cs="Arial"/>
          <w:bCs/>
          <w:sz w:val="20"/>
          <w:szCs w:val="20"/>
        </w:rPr>
        <w:t xml:space="preserve">Tout engagement non réalisé dans les délais visés ci-dessus ne peut donner lieu au bénéfice de l’aide et entraîne, d’office et définitivement, la perte de la </w:t>
      </w:r>
      <w:r>
        <w:rPr>
          <w:rFonts w:ascii="Arial" w:hAnsi="Arial" w:cs="Arial"/>
          <w:bCs/>
          <w:sz w:val="20"/>
          <w:szCs w:val="20"/>
        </w:rPr>
        <w:t xml:space="preserve">subvention </w:t>
      </w:r>
      <w:r w:rsidRPr="00CD2F3D">
        <w:rPr>
          <w:rFonts w:ascii="Arial" w:hAnsi="Arial" w:cs="Arial"/>
          <w:bCs/>
          <w:sz w:val="20"/>
          <w:szCs w:val="20"/>
        </w:rPr>
        <w:t>en question.</w:t>
      </w:r>
    </w:p>
    <w:p w14:paraId="2C69262D" w14:textId="77777777" w:rsidR="00B03480" w:rsidRPr="00CD2F3D" w:rsidRDefault="00B03480" w:rsidP="00B03480">
      <w:pPr>
        <w:pStyle w:val="Paragraphedeliste"/>
        <w:spacing w:after="120" w:line="240" w:lineRule="auto"/>
        <w:ind w:left="0"/>
        <w:contextualSpacing w:val="0"/>
        <w:jc w:val="both"/>
        <w:rPr>
          <w:rFonts w:ascii="Arial" w:hAnsi="Arial" w:cs="Arial"/>
          <w:b/>
          <w:color w:val="000000" w:themeColor="text1"/>
          <w:sz w:val="20"/>
          <w:szCs w:val="20"/>
          <w:u w:val="single"/>
        </w:rPr>
      </w:pPr>
      <w:r w:rsidRPr="00CD2F3D">
        <w:rPr>
          <w:rFonts w:ascii="Arial" w:hAnsi="Arial" w:cs="Arial"/>
          <w:b/>
          <w:color w:val="000000" w:themeColor="text1"/>
          <w:sz w:val="20"/>
          <w:szCs w:val="20"/>
          <w:u w:val="single"/>
        </w:rPr>
        <w:t xml:space="preserve">La liquidation est ensuite soumise à la transmission (d’initiative par le nouvel employeur) d’un certain nombre de documents. </w:t>
      </w:r>
    </w:p>
    <w:p w14:paraId="58EA6822" w14:textId="77777777" w:rsidR="00B03480" w:rsidRDefault="00B03480" w:rsidP="00B03480">
      <w:pPr>
        <w:pStyle w:val="Paragraphedeliste"/>
        <w:numPr>
          <w:ilvl w:val="2"/>
          <w:numId w:val="7"/>
        </w:numPr>
        <w:autoSpaceDE w:val="0"/>
        <w:autoSpaceDN w:val="0"/>
        <w:adjustRightInd w:val="0"/>
        <w:spacing w:after="120" w:line="240" w:lineRule="auto"/>
        <w:ind w:left="426" w:hanging="426"/>
        <w:contextualSpacing w:val="0"/>
        <w:jc w:val="both"/>
        <w:rPr>
          <w:rFonts w:ascii="Arial" w:eastAsia="Times New Roman" w:hAnsi="Arial" w:cs="Arial"/>
          <w:b/>
          <w:color w:val="000000" w:themeColor="text1"/>
          <w:sz w:val="20"/>
          <w:szCs w:val="20"/>
          <w:u w:val="single"/>
          <w:lang w:eastAsia="de-DE"/>
        </w:rPr>
      </w:pPr>
      <w:r w:rsidRPr="00CD2F3D">
        <w:rPr>
          <w:rFonts w:ascii="Arial" w:eastAsia="Times New Roman" w:hAnsi="Arial" w:cs="Arial"/>
          <w:b/>
          <w:color w:val="000000" w:themeColor="text1"/>
          <w:sz w:val="20"/>
          <w:szCs w:val="20"/>
          <w:u w:val="single"/>
          <w:lang w:eastAsia="de-DE"/>
        </w:rPr>
        <w:t xml:space="preserve">A l’engagement. </w:t>
      </w:r>
    </w:p>
    <w:p w14:paraId="33A9CDBF" w14:textId="77777777" w:rsidR="00B03480" w:rsidRPr="00CD2F3D" w:rsidRDefault="00B03480" w:rsidP="00B03480">
      <w:pPr>
        <w:autoSpaceDE w:val="0"/>
        <w:autoSpaceDN w:val="0"/>
        <w:adjustRightInd w:val="0"/>
        <w:spacing w:after="120" w:line="240" w:lineRule="auto"/>
        <w:jc w:val="both"/>
        <w:rPr>
          <w:rFonts w:ascii="Arial" w:hAnsi="Arial" w:cs="Arial"/>
          <w:color w:val="000000" w:themeColor="text1"/>
          <w:sz w:val="20"/>
          <w:szCs w:val="20"/>
        </w:rPr>
      </w:pPr>
      <w:r w:rsidRPr="00CD2F3D">
        <w:rPr>
          <w:rFonts w:ascii="Arial" w:hAnsi="Arial" w:cs="Arial"/>
          <w:color w:val="000000" w:themeColor="text1"/>
          <w:sz w:val="20"/>
          <w:szCs w:val="20"/>
        </w:rPr>
        <w:lastRenderedPageBreak/>
        <w:t xml:space="preserve">Dans un délai de UN mois après le début du contrat, vous </w:t>
      </w:r>
      <w:r w:rsidRPr="00CD2F3D">
        <w:rPr>
          <w:rFonts w:ascii="Arial" w:hAnsi="Arial" w:cs="Arial"/>
          <w:sz w:val="20"/>
          <w:szCs w:val="20"/>
        </w:rPr>
        <w:t>demandez la prise en compte de l’engagement du ou des demandeur(s) d’emploi</w:t>
      </w:r>
      <w:r w:rsidRPr="00CD2F3D">
        <w:rPr>
          <w:rFonts w:ascii="Arial" w:hAnsi="Arial" w:cs="Arial"/>
          <w:color w:val="000000" w:themeColor="text1"/>
          <w:sz w:val="20"/>
          <w:szCs w:val="20"/>
        </w:rPr>
        <w:t xml:space="preserve"> en transmettant au service SESAM du F</w:t>
      </w:r>
      <w:r>
        <w:rPr>
          <w:rFonts w:ascii="Arial" w:hAnsi="Arial" w:cs="Arial"/>
          <w:color w:val="000000" w:themeColor="text1"/>
          <w:sz w:val="20"/>
          <w:szCs w:val="20"/>
        </w:rPr>
        <w:t>orem</w:t>
      </w:r>
      <w:r w:rsidRPr="00CD2F3D">
        <w:rPr>
          <w:rFonts w:ascii="Arial" w:hAnsi="Arial" w:cs="Arial"/>
          <w:color w:val="000000" w:themeColor="text1"/>
          <w:sz w:val="20"/>
          <w:szCs w:val="20"/>
        </w:rPr>
        <w:t xml:space="preserve"> et pour chaque travailleur engagé :</w:t>
      </w:r>
    </w:p>
    <w:p w14:paraId="1446F9B9" w14:textId="77777777" w:rsidR="00B03480" w:rsidRDefault="00B03480" w:rsidP="008119ED">
      <w:pPr>
        <w:pStyle w:val="Paragraphedeliste"/>
        <w:numPr>
          <w:ilvl w:val="0"/>
          <w:numId w:val="24"/>
        </w:numPr>
        <w:autoSpaceDE w:val="0"/>
        <w:autoSpaceDN w:val="0"/>
        <w:adjustRightInd w:val="0"/>
        <w:spacing w:after="120" w:line="240" w:lineRule="auto"/>
        <w:contextualSpacing w:val="0"/>
        <w:jc w:val="both"/>
        <w:rPr>
          <w:rFonts w:ascii="Arial" w:hAnsi="Arial" w:cs="Arial"/>
          <w:color w:val="000000" w:themeColor="text1"/>
          <w:sz w:val="20"/>
          <w:szCs w:val="20"/>
        </w:rPr>
      </w:pPr>
      <w:r w:rsidRPr="00CD2F3D">
        <w:rPr>
          <w:rFonts w:ascii="Arial" w:hAnsi="Arial" w:cs="Arial"/>
          <w:color w:val="000000" w:themeColor="text1"/>
          <w:sz w:val="20"/>
          <w:szCs w:val="20"/>
        </w:rPr>
        <w:t xml:space="preserve">une </w:t>
      </w:r>
      <w:r w:rsidRPr="00CD2F3D">
        <w:rPr>
          <w:rFonts w:ascii="Arial" w:hAnsi="Arial" w:cs="Arial"/>
          <w:b/>
          <w:color w:val="000000" w:themeColor="text1"/>
          <w:sz w:val="20"/>
          <w:szCs w:val="20"/>
        </w:rPr>
        <w:t>copie du contrat</w:t>
      </w:r>
      <w:r w:rsidRPr="00CD2F3D">
        <w:rPr>
          <w:rFonts w:ascii="Arial" w:hAnsi="Arial" w:cs="Arial"/>
          <w:color w:val="000000" w:themeColor="text1"/>
          <w:sz w:val="20"/>
          <w:szCs w:val="20"/>
        </w:rPr>
        <w:t xml:space="preserve"> (ou de tout avenant </w:t>
      </w:r>
      <w:r>
        <w:rPr>
          <w:rFonts w:ascii="Arial" w:hAnsi="Arial" w:cs="Arial"/>
          <w:color w:val="000000" w:themeColor="text1"/>
          <w:sz w:val="20"/>
          <w:szCs w:val="20"/>
        </w:rPr>
        <w:t>au</w:t>
      </w:r>
      <w:r w:rsidRPr="00CD2F3D">
        <w:rPr>
          <w:rFonts w:ascii="Arial" w:hAnsi="Arial" w:cs="Arial"/>
          <w:color w:val="000000" w:themeColor="text1"/>
          <w:sz w:val="20"/>
          <w:szCs w:val="20"/>
        </w:rPr>
        <w:t xml:space="preserve"> contrat), </w:t>
      </w:r>
    </w:p>
    <w:p w14:paraId="01E6DFD0" w14:textId="77777777" w:rsidR="00B03480" w:rsidRDefault="00B03480" w:rsidP="008119ED">
      <w:pPr>
        <w:pStyle w:val="Paragraphedeliste"/>
        <w:numPr>
          <w:ilvl w:val="0"/>
          <w:numId w:val="24"/>
        </w:numPr>
        <w:autoSpaceDE w:val="0"/>
        <w:autoSpaceDN w:val="0"/>
        <w:adjustRightInd w:val="0"/>
        <w:spacing w:after="120" w:line="240" w:lineRule="auto"/>
        <w:contextualSpacing w:val="0"/>
        <w:jc w:val="both"/>
        <w:rPr>
          <w:rFonts w:ascii="Arial" w:hAnsi="Arial" w:cs="Arial"/>
          <w:color w:val="000000" w:themeColor="text1"/>
          <w:sz w:val="20"/>
          <w:szCs w:val="20"/>
        </w:rPr>
      </w:pPr>
      <w:r w:rsidRPr="00CD2F3D">
        <w:rPr>
          <w:rFonts w:ascii="Arial" w:hAnsi="Arial" w:cs="Arial"/>
          <w:color w:val="000000" w:themeColor="text1"/>
          <w:sz w:val="20"/>
          <w:szCs w:val="20"/>
        </w:rPr>
        <w:t xml:space="preserve">la </w:t>
      </w:r>
      <w:r w:rsidRPr="00CD2F3D">
        <w:rPr>
          <w:rFonts w:ascii="Arial" w:hAnsi="Arial" w:cs="Arial"/>
          <w:b/>
          <w:color w:val="000000" w:themeColor="text1"/>
          <w:sz w:val="20"/>
          <w:szCs w:val="20"/>
        </w:rPr>
        <w:t>fiche signalétique</w:t>
      </w:r>
      <w:r w:rsidRPr="00CD2F3D">
        <w:rPr>
          <w:rFonts w:ascii="Arial" w:hAnsi="Arial" w:cs="Arial"/>
          <w:color w:val="000000" w:themeColor="text1"/>
          <w:sz w:val="20"/>
          <w:szCs w:val="20"/>
        </w:rPr>
        <w:t xml:space="preserve"> relative au travailleur engagé (contiendra la </w:t>
      </w:r>
      <w:r w:rsidRPr="00A5377D">
        <w:rPr>
          <w:rFonts w:ascii="Arial" w:hAnsi="Arial" w:cs="Arial"/>
          <w:b/>
          <w:color w:val="000000" w:themeColor="text1"/>
          <w:sz w:val="20"/>
          <w:szCs w:val="20"/>
        </w:rPr>
        <w:t>demande de majoration</w:t>
      </w:r>
      <w:r w:rsidRPr="00CD2F3D">
        <w:rPr>
          <w:rFonts w:ascii="Arial" w:hAnsi="Arial" w:cs="Arial"/>
          <w:color w:val="000000" w:themeColor="text1"/>
          <w:sz w:val="20"/>
          <w:szCs w:val="20"/>
        </w:rPr>
        <w:t xml:space="preserve"> si désirée).</w:t>
      </w:r>
    </w:p>
    <w:p w14:paraId="1124EB7B" w14:textId="77777777" w:rsidR="00B03480" w:rsidRDefault="00B03480" w:rsidP="008119ED">
      <w:pPr>
        <w:pStyle w:val="Paragraphedeliste"/>
        <w:numPr>
          <w:ilvl w:val="0"/>
          <w:numId w:val="24"/>
        </w:numPr>
        <w:autoSpaceDE w:val="0"/>
        <w:autoSpaceDN w:val="0"/>
        <w:adjustRightInd w:val="0"/>
        <w:spacing w:after="120" w:line="240" w:lineRule="auto"/>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Le </w:t>
      </w:r>
      <w:r w:rsidRPr="00297B26">
        <w:rPr>
          <w:rFonts w:ascii="Arial" w:hAnsi="Arial" w:cs="Arial"/>
          <w:b/>
          <w:color w:val="000000" w:themeColor="text1"/>
          <w:sz w:val="20"/>
          <w:szCs w:val="20"/>
        </w:rPr>
        <w:t>N° de compte bancaire</w:t>
      </w:r>
      <w:r>
        <w:rPr>
          <w:rFonts w:ascii="Arial" w:hAnsi="Arial" w:cs="Arial"/>
          <w:color w:val="000000" w:themeColor="text1"/>
          <w:sz w:val="20"/>
          <w:szCs w:val="20"/>
        </w:rPr>
        <w:t xml:space="preserve"> (et le </w:t>
      </w:r>
      <w:r w:rsidRPr="00297B26">
        <w:rPr>
          <w:rFonts w:ascii="Arial" w:hAnsi="Arial" w:cs="Arial"/>
          <w:b/>
          <w:color w:val="000000" w:themeColor="text1"/>
          <w:sz w:val="20"/>
          <w:szCs w:val="20"/>
        </w:rPr>
        <w:t>RIB</w:t>
      </w:r>
      <w:r>
        <w:rPr>
          <w:rFonts w:ascii="Arial" w:hAnsi="Arial" w:cs="Arial"/>
          <w:color w:val="000000" w:themeColor="text1"/>
          <w:sz w:val="20"/>
          <w:szCs w:val="20"/>
        </w:rPr>
        <w:t xml:space="preserve"> (relevé d’identité bancaire)) sur lequel l’entreprise demandeuse désire être payée.</w:t>
      </w:r>
    </w:p>
    <w:p w14:paraId="506A9B03" w14:textId="77777777" w:rsidR="00B03480" w:rsidRPr="00CD2F3D" w:rsidRDefault="00B03480" w:rsidP="00B03480">
      <w:pPr>
        <w:autoSpaceDE w:val="0"/>
        <w:autoSpaceDN w:val="0"/>
        <w:adjustRightInd w:val="0"/>
        <w:spacing w:after="120" w:line="240" w:lineRule="auto"/>
        <w:jc w:val="both"/>
        <w:rPr>
          <w:rFonts w:ascii="Arial" w:hAnsi="Arial" w:cs="Arial"/>
          <w:color w:val="000000" w:themeColor="text1"/>
          <w:sz w:val="20"/>
          <w:szCs w:val="20"/>
        </w:rPr>
      </w:pPr>
      <w:r w:rsidRPr="00CD2F3D">
        <w:rPr>
          <w:rFonts w:ascii="Arial" w:hAnsi="Arial" w:cs="Arial"/>
          <w:color w:val="000000" w:themeColor="text1"/>
          <w:sz w:val="20"/>
          <w:szCs w:val="20"/>
        </w:rPr>
        <w:t>Ces documents, d</w:t>
      </w:r>
      <w:r>
        <w:rPr>
          <w:rFonts w:ascii="Arial" w:hAnsi="Arial" w:cs="Arial"/>
          <w:color w:val="000000" w:themeColor="text1"/>
          <w:sz w:val="20"/>
          <w:szCs w:val="20"/>
        </w:rPr>
        <w:t>û</w:t>
      </w:r>
      <w:r w:rsidRPr="00CD2F3D">
        <w:rPr>
          <w:rFonts w:ascii="Arial" w:hAnsi="Arial" w:cs="Arial"/>
          <w:color w:val="000000" w:themeColor="text1"/>
          <w:sz w:val="20"/>
          <w:szCs w:val="20"/>
        </w:rPr>
        <w:t>ment remplis et signés, sont transmis au FOREM :</w:t>
      </w:r>
    </w:p>
    <w:p w14:paraId="24C99DF4" w14:textId="77777777" w:rsidR="00B03480" w:rsidRDefault="00B03480" w:rsidP="008119ED">
      <w:pPr>
        <w:pStyle w:val="Paragraphedeliste"/>
        <w:numPr>
          <w:ilvl w:val="0"/>
          <w:numId w:val="25"/>
        </w:numPr>
        <w:autoSpaceDE w:val="0"/>
        <w:autoSpaceDN w:val="0"/>
        <w:adjustRightInd w:val="0"/>
        <w:spacing w:after="120" w:line="240" w:lineRule="auto"/>
        <w:contextualSpacing w:val="0"/>
        <w:jc w:val="both"/>
        <w:rPr>
          <w:rFonts w:ascii="Arial" w:hAnsi="Arial" w:cs="Arial"/>
          <w:color w:val="000000" w:themeColor="text1"/>
          <w:sz w:val="20"/>
          <w:szCs w:val="20"/>
        </w:rPr>
      </w:pPr>
      <w:r w:rsidRPr="00CD2F3D">
        <w:rPr>
          <w:rFonts w:ascii="Arial" w:hAnsi="Arial" w:cs="Arial"/>
          <w:color w:val="000000" w:themeColor="text1"/>
          <w:sz w:val="20"/>
          <w:szCs w:val="20"/>
        </w:rPr>
        <w:t xml:space="preserve">soit par </w:t>
      </w:r>
      <w:r w:rsidRPr="00CD2F3D">
        <w:rPr>
          <w:rFonts w:ascii="Arial" w:hAnsi="Arial" w:cs="Arial"/>
          <w:b/>
          <w:color w:val="000000" w:themeColor="text1"/>
          <w:sz w:val="20"/>
          <w:szCs w:val="20"/>
        </w:rPr>
        <w:t>courriel</w:t>
      </w:r>
      <w:r w:rsidRPr="00CD2F3D">
        <w:rPr>
          <w:rFonts w:ascii="Arial" w:hAnsi="Arial" w:cs="Arial"/>
          <w:color w:val="000000" w:themeColor="text1"/>
          <w:sz w:val="20"/>
          <w:szCs w:val="20"/>
        </w:rPr>
        <w:t xml:space="preserve"> (</w:t>
      </w:r>
      <w:hyperlink r:id="rId41" w:history="1">
        <w:r w:rsidRPr="00CD2F3D">
          <w:rPr>
            <w:rStyle w:val="Lienhypertexte"/>
            <w:rFonts w:ascii="Arial" w:hAnsi="Arial" w:cs="Arial"/>
            <w:color w:val="000000" w:themeColor="text1"/>
            <w:sz w:val="20"/>
            <w:szCs w:val="20"/>
          </w:rPr>
          <w:t>sesam.declaration@forem.be</w:t>
        </w:r>
      </w:hyperlink>
      <w:r w:rsidRPr="00CD2F3D">
        <w:rPr>
          <w:rFonts w:ascii="Arial" w:hAnsi="Arial" w:cs="Arial"/>
          <w:color w:val="000000" w:themeColor="text1"/>
          <w:sz w:val="20"/>
          <w:szCs w:val="20"/>
        </w:rPr>
        <w:t xml:space="preserve">) </w:t>
      </w:r>
    </w:p>
    <w:p w14:paraId="65BD67A4" w14:textId="77777777" w:rsidR="00B03480" w:rsidRDefault="00B03480" w:rsidP="008119ED">
      <w:pPr>
        <w:pStyle w:val="Paragraphedeliste"/>
        <w:numPr>
          <w:ilvl w:val="0"/>
          <w:numId w:val="25"/>
        </w:numPr>
        <w:autoSpaceDE w:val="0"/>
        <w:autoSpaceDN w:val="0"/>
        <w:adjustRightInd w:val="0"/>
        <w:spacing w:after="120" w:line="240" w:lineRule="auto"/>
        <w:contextualSpacing w:val="0"/>
        <w:jc w:val="both"/>
        <w:rPr>
          <w:rFonts w:ascii="Arial" w:hAnsi="Arial" w:cs="Arial"/>
          <w:color w:val="000000" w:themeColor="text1"/>
          <w:sz w:val="20"/>
          <w:szCs w:val="20"/>
        </w:rPr>
      </w:pPr>
      <w:r w:rsidRPr="00CD2F3D">
        <w:rPr>
          <w:rFonts w:ascii="Arial" w:hAnsi="Arial" w:cs="Arial"/>
          <w:color w:val="000000" w:themeColor="text1"/>
          <w:sz w:val="20"/>
          <w:szCs w:val="20"/>
        </w:rPr>
        <w:t xml:space="preserve">soit par </w:t>
      </w:r>
      <w:r w:rsidRPr="00CD2F3D">
        <w:rPr>
          <w:rFonts w:ascii="Arial" w:hAnsi="Arial" w:cs="Arial"/>
          <w:b/>
          <w:color w:val="000000" w:themeColor="text1"/>
          <w:sz w:val="20"/>
          <w:szCs w:val="20"/>
        </w:rPr>
        <w:t>FAX</w:t>
      </w:r>
      <w:r w:rsidRPr="00CD2F3D">
        <w:rPr>
          <w:rFonts w:ascii="Arial" w:hAnsi="Arial" w:cs="Arial"/>
          <w:color w:val="000000" w:themeColor="text1"/>
          <w:sz w:val="20"/>
          <w:szCs w:val="20"/>
        </w:rPr>
        <w:t xml:space="preserve"> (071/70.07.38) </w:t>
      </w:r>
    </w:p>
    <w:p w14:paraId="2E3DDBCA" w14:textId="77777777" w:rsidR="00B03480" w:rsidRDefault="00B03480" w:rsidP="008119ED">
      <w:pPr>
        <w:pStyle w:val="Paragraphedeliste"/>
        <w:numPr>
          <w:ilvl w:val="0"/>
          <w:numId w:val="25"/>
        </w:numPr>
        <w:autoSpaceDE w:val="0"/>
        <w:autoSpaceDN w:val="0"/>
        <w:adjustRightInd w:val="0"/>
        <w:spacing w:after="120" w:line="240" w:lineRule="auto"/>
        <w:contextualSpacing w:val="0"/>
        <w:jc w:val="both"/>
        <w:rPr>
          <w:rFonts w:ascii="Arial" w:hAnsi="Arial" w:cs="Arial"/>
          <w:color w:val="000000" w:themeColor="text1"/>
          <w:sz w:val="20"/>
          <w:szCs w:val="20"/>
        </w:rPr>
      </w:pPr>
      <w:r w:rsidRPr="00CD2F3D">
        <w:rPr>
          <w:rFonts w:ascii="Arial" w:hAnsi="Arial" w:cs="Arial"/>
          <w:color w:val="000000" w:themeColor="text1"/>
          <w:sz w:val="20"/>
          <w:szCs w:val="20"/>
        </w:rPr>
        <w:t xml:space="preserve">soit par </w:t>
      </w:r>
      <w:r w:rsidRPr="00CD2F3D">
        <w:rPr>
          <w:rFonts w:ascii="Arial" w:hAnsi="Arial" w:cs="Arial"/>
          <w:b/>
          <w:color w:val="000000" w:themeColor="text1"/>
          <w:sz w:val="20"/>
          <w:szCs w:val="20"/>
        </w:rPr>
        <w:t>courrier postal</w:t>
      </w:r>
      <w:r w:rsidRPr="00CD2F3D">
        <w:rPr>
          <w:rFonts w:ascii="Arial" w:hAnsi="Arial" w:cs="Arial"/>
          <w:color w:val="000000" w:themeColor="text1"/>
          <w:sz w:val="20"/>
          <w:szCs w:val="20"/>
        </w:rPr>
        <w:t xml:space="preserve"> (envoyé à l’adresse : Forem – Service SESAM, Boulevard Tirou 104 – 6000 Charleroi), </w:t>
      </w:r>
    </w:p>
    <w:p w14:paraId="1625ACBA" w14:textId="77777777" w:rsidR="00B03480" w:rsidRPr="00A5377D" w:rsidRDefault="00B03480" w:rsidP="00B03480">
      <w:pPr>
        <w:spacing w:after="120" w:line="240" w:lineRule="auto"/>
        <w:jc w:val="both"/>
        <w:rPr>
          <w:rFonts w:ascii="Arial" w:hAnsi="Arial" w:cs="Arial"/>
          <w:sz w:val="20"/>
          <w:szCs w:val="20"/>
        </w:rPr>
      </w:pPr>
      <w:r w:rsidRPr="00A5377D">
        <w:rPr>
          <w:rFonts w:ascii="Arial" w:hAnsi="Arial" w:cs="Arial"/>
          <w:sz w:val="20"/>
          <w:szCs w:val="20"/>
        </w:rPr>
        <w:t xml:space="preserve">En cas d’introduction de cette demande </w:t>
      </w:r>
      <w:r w:rsidRPr="00A5377D">
        <w:rPr>
          <w:rFonts w:ascii="Arial" w:hAnsi="Arial" w:cs="Arial"/>
          <w:b/>
          <w:sz w:val="20"/>
          <w:szCs w:val="20"/>
        </w:rPr>
        <w:t>au delà du délai de UN mois précité</w:t>
      </w:r>
      <w:r w:rsidRPr="00A5377D">
        <w:rPr>
          <w:rFonts w:ascii="Arial" w:hAnsi="Arial" w:cs="Arial"/>
          <w:sz w:val="20"/>
          <w:szCs w:val="20"/>
        </w:rPr>
        <w:t xml:space="preserve">, le </w:t>
      </w:r>
      <w:r w:rsidRPr="00A5377D">
        <w:rPr>
          <w:rFonts w:ascii="Arial" w:hAnsi="Arial" w:cs="Arial"/>
          <w:b/>
          <w:sz w:val="20"/>
          <w:szCs w:val="20"/>
        </w:rPr>
        <w:t>montant de la subvention</w:t>
      </w:r>
      <w:r w:rsidRPr="00A5377D">
        <w:rPr>
          <w:rFonts w:ascii="Arial" w:hAnsi="Arial" w:cs="Arial"/>
          <w:sz w:val="20"/>
          <w:szCs w:val="20"/>
        </w:rPr>
        <w:t xml:space="preserve"> pour la période se situant entre la date d’engagement du demandeur d’emploi et la date de réception de la demande par </w:t>
      </w:r>
      <w:r>
        <w:rPr>
          <w:rFonts w:ascii="Arial" w:hAnsi="Arial" w:cs="Arial"/>
          <w:sz w:val="20"/>
          <w:szCs w:val="20"/>
        </w:rPr>
        <w:t>le Forem</w:t>
      </w:r>
      <w:r w:rsidRPr="00A5377D">
        <w:rPr>
          <w:rFonts w:ascii="Arial" w:hAnsi="Arial" w:cs="Arial"/>
          <w:sz w:val="20"/>
          <w:szCs w:val="20"/>
        </w:rPr>
        <w:t xml:space="preserve"> est </w:t>
      </w:r>
      <w:r w:rsidRPr="00A5377D">
        <w:rPr>
          <w:rFonts w:ascii="Arial" w:hAnsi="Arial" w:cs="Arial"/>
          <w:b/>
          <w:sz w:val="20"/>
          <w:szCs w:val="20"/>
        </w:rPr>
        <w:t>définitivement perdu</w:t>
      </w:r>
      <w:r w:rsidRPr="00A5377D">
        <w:rPr>
          <w:rFonts w:ascii="Arial" w:hAnsi="Arial" w:cs="Arial"/>
          <w:sz w:val="20"/>
          <w:szCs w:val="20"/>
        </w:rPr>
        <w:t>.</w:t>
      </w:r>
    </w:p>
    <w:p w14:paraId="3E6014F7" w14:textId="77777777" w:rsidR="00B03480" w:rsidRPr="00A5377D" w:rsidRDefault="00B03480" w:rsidP="00B03480">
      <w:pPr>
        <w:spacing w:after="120" w:line="240" w:lineRule="auto"/>
        <w:jc w:val="both"/>
        <w:rPr>
          <w:rFonts w:ascii="Arial" w:eastAsia="Times New Roman" w:hAnsi="Arial" w:cs="Arial"/>
          <w:color w:val="000000" w:themeColor="text1"/>
          <w:sz w:val="20"/>
          <w:szCs w:val="20"/>
          <w:lang w:eastAsia="de-DE"/>
        </w:rPr>
      </w:pPr>
      <w:r w:rsidRPr="00A5377D">
        <w:rPr>
          <w:rFonts w:ascii="Arial" w:eastAsia="Times New Roman" w:hAnsi="Arial" w:cs="Arial"/>
          <w:color w:val="000000" w:themeColor="text1"/>
          <w:sz w:val="20"/>
          <w:szCs w:val="20"/>
          <w:lang w:eastAsia="de-DE"/>
        </w:rPr>
        <w:t xml:space="preserve">Le FOREM, après exécution des contrôles d’usage, dans </w:t>
      </w:r>
      <w:r w:rsidRPr="00A5377D">
        <w:rPr>
          <w:rFonts w:ascii="Arial" w:eastAsia="Times New Roman" w:hAnsi="Arial" w:cs="Arial"/>
          <w:b/>
          <w:color w:val="000000" w:themeColor="text1"/>
          <w:sz w:val="20"/>
          <w:szCs w:val="20"/>
          <w:lang w:eastAsia="de-DE"/>
        </w:rPr>
        <w:t>un délai d’un mois</w:t>
      </w:r>
      <w:r w:rsidRPr="00A5377D">
        <w:rPr>
          <w:rFonts w:ascii="Arial" w:eastAsia="Times New Roman" w:hAnsi="Arial" w:cs="Arial"/>
          <w:color w:val="000000" w:themeColor="text1"/>
          <w:sz w:val="20"/>
          <w:szCs w:val="20"/>
          <w:lang w:eastAsia="de-DE"/>
        </w:rPr>
        <w:t xml:space="preserve"> à dater de la réception de la demande de prise en compte de l’engagement, notifie l’employeur sur </w:t>
      </w:r>
      <w:r w:rsidRPr="00A5377D">
        <w:rPr>
          <w:rFonts w:ascii="Arial" w:eastAsia="Times New Roman" w:hAnsi="Arial" w:cs="Arial"/>
          <w:b/>
          <w:color w:val="000000" w:themeColor="text1"/>
          <w:sz w:val="20"/>
          <w:szCs w:val="20"/>
          <w:lang w:eastAsia="de-DE"/>
        </w:rPr>
        <w:t>l’acceptation ou le refus</w:t>
      </w:r>
      <w:r w:rsidRPr="00A5377D">
        <w:rPr>
          <w:rFonts w:ascii="Arial" w:eastAsia="Times New Roman" w:hAnsi="Arial" w:cs="Arial"/>
          <w:color w:val="000000" w:themeColor="text1"/>
          <w:sz w:val="20"/>
          <w:szCs w:val="20"/>
          <w:lang w:eastAsia="de-DE"/>
        </w:rPr>
        <w:t xml:space="preserve"> de celle-ci.</w:t>
      </w:r>
    </w:p>
    <w:p w14:paraId="071126D1" w14:textId="77777777" w:rsidR="00B03480" w:rsidRPr="00A5377D" w:rsidRDefault="00B03480" w:rsidP="00B03480">
      <w:pPr>
        <w:spacing w:after="120" w:line="240" w:lineRule="auto"/>
        <w:jc w:val="both"/>
        <w:rPr>
          <w:rFonts w:ascii="Arial" w:eastAsia="Times New Roman" w:hAnsi="Arial" w:cs="Arial"/>
          <w:color w:val="000000" w:themeColor="text1"/>
          <w:sz w:val="20"/>
          <w:szCs w:val="20"/>
          <w:lang w:eastAsia="de-DE"/>
        </w:rPr>
      </w:pPr>
      <w:r w:rsidRPr="00A5377D">
        <w:rPr>
          <w:rFonts w:ascii="Arial" w:eastAsia="Times New Roman" w:hAnsi="Arial" w:cs="Arial"/>
          <w:color w:val="000000" w:themeColor="text1"/>
          <w:sz w:val="20"/>
          <w:szCs w:val="20"/>
          <w:lang w:eastAsia="de-DE"/>
        </w:rPr>
        <w:t xml:space="preserve">Le FOREM se prononce également sur l’octroi des majorations éventuellement demandées </w:t>
      </w:r>
      <w:r w:rsidRPr="00A5377D">
        <w:rPr>
          <w:rFonts w:ascii="Arial" w:hAnsi="Arial" w:cs="Arial"/>
          <w:sz w:val="20"/>
          <w:szCs w:val="20"/>
        </w:rPr>
        <w:t xml:space="preserve">dans un </w:t>
      </w:r>
      <w:r w:rsidRPr="00A5377D">
        <w:rPr>
          <w:rFonts w:ascii="Arial" w:hAnsi="Arial" w:cs="Arial"/>
          <w:b/>
          <w:sz w:val="20"/>
          <w:szCs w:val="20"/>
        </w:rPr>
        <w:t>délai de deux mois</w:t>
      </w:r>
      <w:r w:rsidRPr="00A5377D">
        <w:rPr>
          <w:rFonts w:ascii="Arial" w:hAnsi="Arial" w:cs="Arial"/>
          <w:sz w:val="20"/>
          <w:szCs w:val="20"/>
        </w:rPr>
        <w:t xml:space="preserve"> à dater de la réception de la </w:t>
      </w:r>
      <w:r w:rsidRPr="00A5377D">
        <w:rPr>
          <w:rFonts w:ascii="Arial" w:hAnsi="Arial" w:cs="Arial"/>
          <w:b/>
          <w:sz w:val="20"/>
          <w:szCs w:val="20"/>
        </w:rPr>
        <w:t>demande de majoration</w:t>
      </w:r>
      <w:r w:rsidRPr="00A5377D">
        <w:rPr>
          <w:rFonts w:ascii="Arial" w:hAnsi="Arial" w:cs="Arial"/>
          <w:sz w:val="20"/>
          <w:szCs w:val="20"/>
        </w:rPr>
        <w:t>.</w:t>
      </w:r>
      <w:r w:rsidRPr="00A5377D">
        <w:rPr>
          <w:rFonts w:ascii="Arial" w:eastAsia="Times New Roman" w:hAnsi="Arial" w:cs="Arial"/>
          <w:color w:val="000000" w:themeColor="text1"/>
          <w:sz w:val="20"/>
          <w:szCs w:val="20"/>
          <w:lang w:eastAsia="de-DE"/>
        </w:rPr>
        <w:t xml:space="preserve"> </w:t>
      </w:r>
    </w:p>
    <w:p w14:paraId="380AE6A9" w14:textId="77777777" w:rsidR="00B03480" w:rsidRDefault="00B03480" w:rsidP="00B03480">
      <w:pPr>
        <w:pStyle w:val="Paragraphedeliste"/>
        <w:numPr>
          <w:ilvl w:val="2"/>
          <w:numId w:val="7"/>
        </w:numPr>
        <w:spacing w:after="120" w:line="240" w:lineRule="auto"/>
        <w:ind w:left="426" w:hanging="426"/>
        <w:jc w:val="both"/>
        <w:rPr>
          <w:rFonts w:ascii="Arial" w:eastAsia="Times New Roman" w:hAnsi="Arial" w:cs="Arial"/>
          <w:b/>
          <w:color w:val="272727"/>
          <w:sz w:val="20"/>
          <w:szCs w:val="20"/>
          <w:u w:val="single"/>
          <w:lang w:eastAsia="de-DE"/>
        </w:rPr>
      </w:pPr>
      <w:r w:rsidRPr="00A5377D">
        <w:rPr>
          <w:rFonts w:ascii="Arial" w:eastAsia="Times New Roman" w:hAnsi="Arial" w:cs="Arial"/>
          <w:b/>
          <w:color w:val="272727"/>
          <w:sz w:val="20"/>
          <w:szCs w:val="20"/>
          <w:u w:val="single"/>
          <w:lang w:eastAsia="de-DE"/>
        </w:rPr>
        <w:t>Trimestriellement</w:t>
      </w:r>
    </w:p>
    <w:p w14:paraId="153FA6DB" w14:textId="77777777" w:rsidR="00B03480" w:rsidRPr="00A5377D" w:rsidRDefault="00B03480" w:rsidP="00B03480">
      <w:pPr>
        <w:autoSpaceDE w:val="0"/>
        <w:autoSpaceDN w:val="0"/>
        <w:adjustRightInd w:val="0"/>
        <w:spacing w:after="120" w:line="240" w:lineRule="auto"/>
        <w:jc w:val="both"/>
        <w:rPr>
          <w:rFonts w:ascii="Arial" w:hAnsi="Arial" w:cs="Arial"/>
          <w:bCs/>
          <w:sz w:val="20"/>
          <w:szCs w:val="20"/>
        </w:rPr>
      </w:pPr>
      <w:r w:rsidRPr="00A5377D">
        <w:rPr>
          <w:rFonts w:ascii="Arial" w:hAnsi="Arial" w:cs="Arial"/>
          <w:bCs/>
          <w:sz w:val="20"/>
          <w:szCs w:val="20"/>
        </w:rPr>
        <w:t>Trimestriellement, vous devez également transmettre au même service SESAM du F</w:t>
      </w:r>
      <w:r>
        <w:rPr>
          <w:rFonts w:ascii="Arial" w:hAnsi="Arial" w:cs="Arial"/>
          <w:bCs/>
          <w:sz w:val="20"/>
          <w:szCs w:val="20"/>
        </w:rPr>
        <w:t>orem</w:t>
      </w:r>
      <w:r w:rsidRPr="00A5377D">
        <w:rPr>
          <w:rFonts w:ascii="Arial" w:hAnsi="Arial" w:cs="Arial"/>
          <w:bCs/>
          <w:sz w:val="20"/>
          <w:szCs w:val="20"/>
        </w:rPr>
        <w:t xml:space="preserve"> </w:t>
      </w:r>
      <w:r w:rsidRPr="00A5377D">
        <w:rPr>
          <w:rFonts w:ascii="Arial" w:hAnsi="Arial" w:cs="Arial"/>
          <w:b/>
          <w:bCs/>
          <w:sz w:val="20"/>
          <w:szCs w:val="20"/>
        </w:rPr>
        <w:t>la fiche « taux d’occupation »</w:t>
      </w:r>
      <w:r w:rsidRPr="00A5377D">
        <w:rPr>
          <w:rFonts w:ascii="Arial" w:hAnsi="Arial" w:cs="Arial"/>
          <w:bCs/>
          <w:sz w:val="20"/>
          <w:szCs w:val="20"/>
        </w:rPr>
        <w:t xml:space="preserve"> et ce pour chaque travailleur </w:t>
      </w:r>
      <w:r>
        <w:rPr>
          <w:rFonts w:ascii="Arial" w:hAnsi="Arial" w:cs="Arial"/>
          <w:bCs/>
          <w:sz w:val="20"/>
          <w:szCs w:val="20"/>
        </w:rPr>
        <w:t>subventionné</w:t>
      </w:r>
      <w:r w:rsidRPr="00A5377D">
        <w:rPr>
          <w:rFonts w:ascii="Arial" w:hAnsi="Arial" w:cs="Arial"/>
          <w:bCs/>
          <w:sz w:val="20"/>
          <w:szCs w:val="20"/>
        </w:rPr>
        <w:t xml:space="preserve"> SESAM. </w:t>
      </w:r>
    </w:p>
    <w:p w14:paraId="45F0E1A5" w14:textId="77777777" w:rsidR="00B03480" w:rsidRPr="00A5377D" w:rsidRDefault="00B03480" w:rsidP="00B03480">
      <w:pPr>
        <w:autoSpaceDE w:val="0"/>
        <w:autoSpaceDN w:val="0"/>
        <w:adjustRightInd w:val="0"/>
        <w:spacing w:after="120" w:line="240" w:lineRule="auto"/>
        <w:jc w:val="both"/>
        <w:rPr>
          <w:rFonts w:ascii="Arial" w:hAnsi="Arial" w:cs="Arial"/>
          <w:bCs/>
          <w:sz w:val="20"/>
          <w:szCs w:val="20"/>
        </w:rPr>
      </w:pPr>
      <w:r w:rsidRPr="00A5377D">
        <w:rPr>
          <w:rFonts w:ascii="Arial" w:hAnsi="Arial" w:cs="Arial"/>
          <w:bCs/>
          <w:sz w:val="20"/>
          <w:szCs w:val="20"/>
        </w:rPr>
        <w:t xml:space="preserve">Comme son nom l’indique, cette fiche contiendra les informations et données relatives aux </w:t>
      </w:r>
      <w:r w:rsidRPr="00A5377D">
        <w:rPr>
          <w:rFonts w:ascii="Arial" w:hAnsi="Arial" w:cs="Arial"/>
          <w:b/>
          <w:bCs/>
          <w:sz w:val="20"/>
          <w:szCs w:val="20"/>
        </w:rPr>
        <w:t>prestations réelles</w:t>
      </w:r>
      <w:r w:rsidRPr="00A5377D">
        <w:rPr>
          <w:rFonts w:ascii="Arial" w:hAnsi="Arial" w:cs="Arial"/>
          <w:bCs/>
          <w:sz w:val="20"/>
          <w:szCs w:val="20"/>
        </w:rPr>
        <w:t xml:space="preserve"> du travailler</w:t>
      </w:r>
      <w:r>
        <w:rPr>
          <w:rFonts w:ascii="Arial" w:hAnsi="Arial" w:cs="Arial"/>
          <w:bCs/>
          <w:sz w:val="20"/>
          <w:szCs w:val="20"/>
        </w:rPr>
        <w:t xml:space="preserve"> subventionné</w:t>
      </w:r>
      <w:r w:rsidRPr="00A5377D">
        <w:rPr>
          <w:rFonts w:ascii="Arial" w:hAnsi="Arial" w:cs="Arial"/>
          <w:bCs/>
          <w:sz w:val="20"/>
          <w:szCs w:val="20"/>
        </w:rPr>
        <w:t>.</w:t>
      </w:r>
    </w:p>
    <w:p w14:paraId="450D58B9" w14:textId="77777777" w:rsidR="00B03480" w:rsidRPr="00A5377D" w:rsidRDefault="00B03480" w:rsidP="00B03480">
      <w:pPr>
        <w:autoSpaceDE w:val="0"/>
        <w:autoSpaceDN w:val="0"/>
        <w:adjustRightInd w:val="0"/>
        <w:spacing w:after="120" w:line="240" w:lineRule="auto"/>
        <w:jc w:val="both"/>
        <w:rPr>
          <w:rFonts w:ascii="Arial" w:hAnsi="Arial" w:cs="Arial"/>
          <w:bCs/>
          <w:sz w:val="20"/>
          <w:szCs w:val="20"/>
        </w:rPr>
      </w:pPr>
      <w:r w:rsidRPr="00A5377D">
        <w:rPr>
          <w:rFonts w:ascii="Arial" w:hAnsi="Arial" w:cs="Arial"/>
          <w:bCs/>
          <w:sz w:val="20"/>
          <w:szCs w:val="20"/>
        </w:rPr>
        <w:t xml:space="preserve">Ce document est à transmettre impérativement </w:t>
      </w:r>
      <w:r w:rsidRPr="00A5377D">
        <w:rPr>
          <w:rFonts w:ascii="Arial" w:hAnsi="Arial" w:cs="Arial"/>
          <w:sz w:val="20"/>
          <w:szCs w:val="20"/>
        </w:rPr>
        <w:t>au plus tard pour le quinzième jour du mois qui suit le trimestre concerné</w:t>
      </w:r>
      <w:r w:rsidRPr="00A5377D">
        <w:rPr>
          <w:rFonts w:ascii="Arial" w:hAnsi="Arial" w:cs="Arial"/>
          <w:bCs/>
          <w:sz w:val="20"/>
          <w:szCs w:val="20"/>
        </w:rPr>
        <w:t xml:space="preserve">  (</w:t>
      </w:r>
      <w:r>
        <w:rPr>
          <w:rFonts w:ascii="Arial" w:hAnsi="Arial" w:cs="Arial"/>
          <w:bCs/>
          <w:sz w:val="20"/>
          <w:szCs w:val="20"/>
        </w:rPr>
        <w:t xml:space="preserve">c'est-à-dire </w:t>
      </w:r>
      <w:r w:rsidRPr="00A5377D">
        <w:rPr>
          <w:rFonts w:ascii="Arial" w:hAnsi="Arial" w:cs="Arial"/>
          <w:bCs/>
          <w:sz w:val="20"/>
          <w:szCs w:val="20"/>
        </w:rPr>
        <w:t xml:space="preserve"> pour les </w:t>
      </w:r>
      <w:r w:rsidRPr="00A5377D">
        <w:rPr>
          <w:rFonts w:ascii="Arial" w:hAnsi="Arial" w:cs="Arial"/>
          <w:b/>
          <w:bCs/>
          <w:sz w:val="20"/>
          <w:szCs w:val="20"/>
        </w:rPr>
        <w:t>15 janvier</w:t>
      </w:r>
      <w:r w:rsidRPr="00A5377D">
        <w:rPr>
          <w:rFonts w:ascii="Arial" w:hAnsi="Arial" w:cs="Arial"/>
          <w:bCs/>
          <w:sz w:val="20"/>
          <w:szCs w:val="20"/>
        </w:rPr>
        <w:t xml:space="preserve">, </w:t>
      </w:r>
      <w:r w:rsidRPr="00A5377D">
        <w:rPr>
          <w:rFonts w:ascii="Arial" w:hAnsi="Arial" w:cs="Arial"/>
          <w:b/>
          <w:bCs/>
          <w:sz w:val="20"/>
          <w:szCs w:val="20"/>
        </w:rPr>
        <w:t>15 avril</w:t>
      </w:r>
      <w:r>
        <w:rPr>
          <w:rFonts w:ascii="Arial" w:hAnsi="Arial" w:cs="Arial"/>
          <w:b/>
          <w:bCs/>
          <w:sz w:val="20"/>
          <w:szCs w:val="20"/>
        </w:rPr>
        <w:t>,</w:t>
      </w:r>
      <w:r w:rsidRPr="00A5377D">
        <w:rPr>
          <w:rFonts w:ascii="Arial" w:hAnsi="Arial" w:cs="Arial"/>
          <w:bCs/>
          <w:sz w:val="20"/>
          <w:szCs w:val="20"/>
        </w:rPr>
        <w:t xml:space="preserve"> </w:t>
      </w:r>
      <w:r w:rsidRPr="00A5377D">
        <w:rPr>
          <w:rFonts w:ascii="Arial" w:hAnsi="Arial" w:cs="Arial"/>
          <w:b/>
          <w:bCs/>
          <w:sz w:val="20"/>
          <w:szCs w:val="20"/>
        </w:rPr>
        <w:t>15 juillet</w:t>
      </w:r>
      <w:r w:rsidRPr="00A5377D">
        <w:rPr>
          <w:rFonts w:ascii="Arial" w:hAnsi="Arial" w:cs="Arial"/>
          <w:bCs/>
          <w:sz w:val="20"/>
          <w:szCs w:val="20"/>
        </w:rPr>
        <w:t xml:space="preserve"> et </w:t>
      </w:r>
      <w:r w:rsidRPr="00A5377D">
        <w:rPr>
          <w:rFonts w:ascii="Arial" w:hAnsi="Arial" w:cs="Arial"/>
          <w:b/>
          <w:bCs/>
          <w:sz w:val="20"/>
          <w:szCs w:val="20"/>
        </w:rPr>
        <w:t>15 octobre</w:t>
      </w:r>
      <w:r w:rsidRPr="00A5377D">
        <w:rPr>
          <w:rFonts w:ascii="Arial" w:hAnsi="Arial" w:cs="Arial"/>
          <w:bCs/>
          <w:sz w:val="20"/>
          <w:szCs w:val="20"/>
        </w:rPr>
        <w:t>, de chaque année de la décision).</w:t>
      </w:r>
    </w:p>
    <w:p w14:paraId="2C118C9F" w14:textId="77777777" w:rsidR="00B03480" w:rsidRPr="00A5377D" w:rsidRDefault="00B03480" w:rsidP="00B03480">
      <w:pPr>
        <w:spacing w:after="120" w:line="240" w:lineRule="auto"/>
        <w:jc w:val="both"/>
        <w:rPr>
          <w:rFonts w:ascii="Arial" w:hAnsi="Arial" w:cs="Arial"/>
          <w:sz w:val="20"/>
          <w:szCs w:val="20"/>
        </w:rPr>
      </w:pPr>
      <w:r w:rsidRPr="00A5377D">
        <w:rPr>
          <w:rFonts w:ascii="Arial" w:hAnsi="Arial" w:cs="Arial"/>
          <w:sz w:val="20"/>
          <w:szCs w:val="20"/>
        </w:rPr>
        <w:t>Chaque tranche trimestrielle validée (</w:t>
      </w:r>
      <w:r>
        <w:rPr>
          <w:rFonts w:ascii="Arial" w:hAnsi="Arial" w:cs="Arial"/>
          <w:sz w:val="20"/>
          <w:szCs w:val="20"/>
        </w:rPr>
        <w:t xml:space="preserve">c'est-à-dire </w:t>
      </w:r>
      <w:r w:rsidRPr="00A5377D">
        <w:rPr>
          <w:rFonts w:ascii="Arial" w:hAnsi="Arial" w:cs="Arial"/>
          <w:sz w:val="20"/>
          <w:szCs w:val="20"/>
        </w:rPr>
        <w:t xml:space="preserve">le montant forfaitaire de la </w:t>
      </w:r>
      <w:r w:rsidRPr="00A5377D">
        <w:rPr>
          <w:rFonts w:ascii="Arial" w:hAnsi="Arial" w:cs="Arial"/>
          <w:color w:val="272727"/>
          <w:sz w:val="20"/>
          <w:szCs w:val="20"/>
        </w:rPr>
        <w:t xml:space="preserve">subvention </w:t>
      </w:r>
      <w:r w:rsidR="00BD1CD4">
        <w:rPr>
          <w:rFonts w:ascii="Arial" w:hAnsi="Arial" w:cs="Arial"/>
          <w:color w:val="272727"/>
          <w:sz w:val="20"/>
          <w:szCs w:val="20"/>
        </w:rPr>
        <w:t>augmenté</w:t>
      </w:r>
      <w:r w:rsidRPr="00A5377D">
        <w:rPr>
          <w:rFonts w:ascii="Arial" w:hAnsi="Arial" w:cs="Arial"/>
          <w:color w:val="272727"/>
          <w:sz w:val="20"/>
          <w:szCs w:val="20"/>
        </w:rPr>
        <w:t xml:space="preserve"> de la majoration éventuelle</w:t>
      </w:r>
      <w:r w:rsidR="00BD1CD4">
        <w:rPr>
          <w:rFonts w:ascii="Arial" w:hAnsi="Arial" w:cs="Arial"/>
          <w:color w:val="272727"/>
          <w:sz w:val="20"/>
          <w:szCs w:val="20"/>
        </w:rPr>
        <w:t xml:space="preserve"> </w:t>
      </w:r>
      <w:r w:rsidR="00BD1CD4" w:rsidRPr="009F1BF7">
        <w:rPr>
          <w:rFonts w:ascii="Arial" w:hAnsi="Arial" w:cs="Arial"/>
          <w:color w:val="272727"/>
          <w:sz w:val="20"/>
          <w:szCs w:val="20"/>
        </w:rPr>
        <w:t>mais adapté aux prestations réelles du travailleur</w:t>
      </w:r>
      <w:r w:rsidRPr="009F1BF7">
        <w:rPr>
          <w:rFonts w:ascii="Arial" w:hAnsi="Arial" w:cs="Arial"/>
          <w:color w:val="272727"/>
          <w:sz w:val="20"/>
          <w:szCs w:val="20"/>
        </w:rPr>
        <w:t>)</w:t>
      </w:r>
      <w:r w:rsidRPr="00A5377D">
        <w:rPr>
          <w:rFonts w:ascii="Arial" w:hAnsi="Arial" w:cs="Arial"/>
          <w:sz w:val="20"/>
          <w:szCs w:val="20"/>
        </w:rPr>
        <w:t xml:space="preserve"> est alors liquidée</w:t>
      </w:r>
      <w:r w:rsidRPr="00A5377D">
        <w:rPr>
          <w:rFonts w:ascii="Arial" w:hAnsi="Arial" w:cs="Arial"/>
          <w:color w:val="272727"/>
          <w:sz w:val="20"/>
          <w:szCs w:val="20"/>
        </w:rPr>
        <w:t xml:space="preserve"> </w:t>
      </w:r>
      <w:r w:rsidRPr="00A5377D">
        <w:rPr>
          <w:rFonts w:ascii="Arial" w:hAnsi="Arial" w:cs="Arial"/>
          <w:sz w:val="20"/>
          <w:szCs w:val="20"/>
        </w:rPr>
        <w:t>par le F</w:t>
      </w:r>
      <w:r>
        <w:rPr>
          <w:rFonts w:ascii="Arial" w:hAnsi="Arial" w:cs="Arial"/>
          <w:sz w:val="20"/>
          <w:szCs w:val="20"/>
        </w:rPr>
        <w:t>orem</w:t>
      </w:r>
      <w:r w:rsidRPr="00A5377D">
        <w:rPr>
          <w:rFonts w:ascii="Arial" w:hAnsi="Arial" w:cs="Arial"/>
          <w:sz w:val="20"/>
          <w:szCs w:val="20"/>
        </w:rPr>
        <w:t xml:space="preserve"> avant la fin du premier mois qui suit le trimestre pendant lequel les prestations ont été exercées.</w:t>
      </w:r>
    </w:p>
    <w:p w14:paraId="384C7A51" w14:textId="77777777" w:rsidR="00B03480" w:rsidRPr="00A5377D" w:rsidRDefault="00B03480" w:rsidP="00B03480">
      <w:pPr>
        <w:autoSpaceDE w:val="0"/>
        <w:autoSpaceDN w:val="0"/>
        <w:adjustRightInd w:val="0"/>
        <w:spacing w:after="120" w:line="240" w:lineRule="auto"/>
        <w:jc w:val="both"/>
        <w:rPr>
          <w:rFonts w:ascii="Arial" w:hAnsi="Arial" w:cs="Arial"/>
          <w:sz w:val="20"/>
          <w:szCs w:val="20"/>
        </w:rPr>
      </w:pPr>
      <w:r w:rsidRPr="00A5377D">
        <w:rPr>
          <w:rFonts w:ascii="Arial" w:hAnsi="Arial" w:cs="Arial"/>
          <w:sz w:val="20"/>
          <w:szCs w:val="20"/>
        </w:rPr>
        <w:t xml:space="preserve">Via cette même </w:t>
      </w:r>
      <w:r w:rsidRPr="00A5377D">
        <w:rPr>
          <w:rFonts w:ascii="Arial" w:hAnsi="Arial" w:cs="Arial"/>
          <w:b/>
          <w:sz w:val="20"/>
          <w:szCs w:val="20"/>
        </w:rPr>
        <w:t>fiche « taux d’occupation »</w:t>
      </w:r>
      <w:r w:rsidRPr="00A5377D">
        <w:rPr>
          <w:rFonts w:ascii="Arial" w:hAnsi="Arial" w:cs="Arial"/>
          <w:sz w:val="20"/>
          <w:szCs w:val="20"/>
        </w:rPr>
        <w:t xml:space="preserve"> trimestrielle, vous devez également certifier sur l’honneur que la situation qui a prévalu lors de votre inscription dans le dispositif est demeurée identique ou a été modifiée. </w:t>
      </w:r>
    </w:p>
    <w:p w14:paraId="68FD44FF" w14:textId="77777777" w:rsidR="00B03480" w:rsidRPr="0025342D" w:rsidRDefault="00B03480" w:rsidP="00B03480">
      <w:pPr>
        <w:spacing w:after="120" w:line="240" w:lineRule="auto"/>
        <w:jc w:val="both"/>
        <w:rPr>
          <w:rFonts w:ascii="Arial" w:hAnsi="Arial" w:cs="Arial"/>
          <w:sz w:val="20"/>
          <w:szCs w:val="20"/>
          <w:highlight w:val="yellow"/>
        </w:rPr>
      </w:pPr>
      <w:r w:rsidRPr="00A5377D">
        <w:rPr>
          <w:rFonts w:ascii="Arial" w:hAnsi="Arial" w:cs="Arial"/>
          <w:sz w:val="20"/>
          <w:szCs w:val="20"/>
        </w:rPr>
        <w:t>En cas de modification de votre situation, vous avez l’obligation d’en informer d’initiative le F</w:t>
      </w:r>
      <w:r>
        <w:rPr>
          <w:rFonts w:ascii="Arial" w:hAnsi="Arial" w:cs="Arial"/>
          <w:sz w:val="20"/>
          <w:szCs w:val="20"/>
        </w:rPr>
        <w:t>orem</w:t>
      </w:r>
      <w:r w:rsidRPr="00A5377D">
        <w:rPr>
          <w:rFonts w:ascii="Arial" w:hAnsi="Arial" w:cs="Arial"/>
          <w:sz w:val="20"/>
          <w:szCs w:val="20"/>
        </w:rPr>
        <w:t xml:space="preserve"> et la Direction de la </w:t>
      </w:r>
      <w:r>
        <w:rPr>
          <w:rFonts w:ascii="Arial" w:hAnsi="Arial" w:cs="Arial"/>
          <w:sz w:val="20"/>
          <w:szCs w:val="20"/>
        </w:rPr>
        <w:t>P</w:t>
      </w:r>
      <w:r w:rsidRPr="00A5377D">
        <w:rPr>
          <w:rFonts w:ascii="Arial" w:hAnsi="Arial" w:cs="Arial"/>
          <w:sz w:val="20"/>
          <w:szCs w:val="20"/>
        </w:rPr>
        <w:t>romotion de l’emploi du SPW. Sur cette base, le F</w:t>
      </w:r>
      <w:r>
        <w:rPr>
          <w:rFonts w:ascii="Arial" w:hAnsi="Arial" w:cs="Arial"/>
          <w:sz w:val="20"/>
          <w:szCs w:val="20"/>
        </w:rPr>
        <w:t xml:space="preserve">orem </w:t>
      </w:r>
      <w:r w:rsidRPr="00A5377D">
        <w:rPr>
          <w:rFonts w:ascii="Arial" w:hAnsi="Arial" w:cs="Arial"/>
          <w:sz w:val="20"/>
          <w:szCs w:val="20"/>
        </w:rPr>
        <w:t>retarde le versement des subventions jusqu’à ce que les conditions d’éligibilité soient à nouveau validées.</w:t>
      </w:r>
    </w:p>
    <w:p w14:paraId="574CE717" w14:textId="77777777" w:rsidR="00B03480" w:rsidRPr="00A5377D" w:rsidRDefault="00B03480" w:rsidP="00B03480">
      <w:pPr>
        <w:spacing w:after="120" w:line="240" w:lineRule="auto"/>
        <w:jc w:val="both"/>
        <w:rPr>
          <w:rFonts w:ascii="Arial" w:hAnsi="Arial" w:cs="Arial"/>
          <w:sz w:val="20"/>
          <w:szCs w:val="20"/>
        </w:rPr>
      </w:pPr>
      <w:r w:rsidRPr="00A5377D">
        <w:rPr>
          <w:rFonts w:ascii="Arial" w:hAnsi="Arial" w:cs="Arial"/>
          <w:sz w:val="20"/>
          <w:szCs w:val="20"/>
        </w:rPr>
        <w:t>En outre, le F</w:t>
      </w:r>
      <w:r>
        <w:rPr>
          <w:rFonts w:ascii="Arial" w:hAnsi="Arial" w:cs="Arial"/>
          <w:sz w:val="20"/>
          <w:szCs w:val="20"/>
        </w:rPr>
        <w:t>orem</w:t>
      </w:r>
      <w:r w:rsidRPr="00A5377D">
        <w:rPr>
          <w:rFonts w:ascii="Arial" w:hAnsi="Arial" w:cs="Arial"/>
          <w:sz w:val="20"/>
          <w:szCs w:val="20"/>
        </w:rPr>
        <w:t xml:space="preserve"> vérifiera sur base des sources authentiques et de toute information à sa disposition, l’exactitude des déclarations et le respect des conditions et obligations d’octroi, d’engagement et de </w:t>
      </w:r>
      <w:r>
        <w:rPr>
          <w:rFonts w:ascii="Arial" w:hAnsi="Arial" w:cs="Arial"/>
          <w:sz w:val="20"/>
          <w:szCs w:val="20"/>
        </w:rPr>
        <w:t>paiement</w:t>
      </w:r>
      <w:r w:rsidRPr="00A5377D">
        <w:rPr>
          <w:rFonts w:ascii="Arial" w:hAnsi="Arial" w:cs="Arial"/>
          <w:sz w:val="20"/>
          <w:szCs w:val="20"/>
        </w:rPr>
        <w:t>. Sur cette base, le F</w:t>
      </w:r>
      <w:r>
        <w:rPr>
          <w:rFonts w:ascii="Arial" w:hAnsi="Arial" w:cs="Arial"/>
          <w:sz w:val="20"/>
          <w:szCs w:val="20"/>
        </w:rPr>
        <w:t>orem</w:t>
      </w:r>
      <w:r w:rsidRPr="00A5377D">
        <w:rPr>
          <w:rFonts w:ascii="Arial" w:hAnsi="Arial" w:cs="Arial"/>
          <w:sz w:val="20"/>
          <w:szCs w:val="20"/>
        </w:rPr>
        <w:t xml:space="preserve"> effectuera les corrections nécessaires, avec le cas échéant, une suspension de la liquidation voir</w:t>
      </w:r>
      <w:r>
        <w:rPr>
          <w:rFonts w:ascii="Arial" w:hAnsi="Arial" w:cs="Arial"/>
          <w:sz w:val="20"/>
          <w:szCs w:val="20"/>
        </w:rPr>
        <w:t>e</w:t>
      </w:r>
      <w:r w:rsidRPr="00A5377D">
        <w:rPr>
          <w:rFonts w:ascii="Arial" w:hAnsi="Arial" w:cs="Arial"/>
          <w:sz w:val="20"/>
          <w:szCs w:val="20"/>
        </w:rPr>
        <w:t xml:space="preserve"> même des récupérations.</w:t>
      </w:r>
    </w:p>
    <w:p w14:paraId="3C4A523F" w14:textId="77777777" w:rsidR="00B03480" w:rsidRPr="00A5377D" w:rsidRDefault="00B03480" w:rsidP="00B03480">
      <w:pPr>
        <w:spacing w:after="120" w:line="240" w:lineRule="auto"/>
        <w:jc w:val="both"/>
        <w:rPr>
          <w:rFonts w:ascii="Arial" w:hAnsi="Arial" w:cs="Arial"/>
          <w:sz w:val="20"/>
          <w:szCs w:val="20"/>
        </w:rPr>
      </w:pPr>
      <w:r w:rsidRPr="00A5377D">
        <w:rPr>
          <w:rFonts w:ascii="Arial" w:hAnsi="Arial" w:cs="Arial"/>
          <w:b/>
          <w:sz w:val="20"/>
          <w:szCs w:val="20"/>
          <w:u w:val="single"/>
        </w:rPr>
        <w:t>Informations complémentaires</w:t>
      </w:r>
      <w:r w:rsidRPr="00A5377D">
        <w:rPr>
          <w:rFonts w:ascii="Arial" w:hAnsi="Arial" w:cs="Arial"/>
          <w:sz w:val="20"/>
          <w:szCs w:val="20"/>
        </w:rPr>
        <w:t> :</w:t>
      </w:r>
    </w:p>
    <w:p w14:paraId="0A41FC27" w14:textId="77777777" w:rsidR="00B03480" w:rsidRPr="00A5377D" w:rsidRDefault="00B03480" w:rsidP="00B03480">
      <w:pPr>
        <w:spacing w:after="120" w:line="240" w:lineRule="auto"/>
        <w:jc w:val="both"/>
        <w:rPr>
          <w:rFonts w:ascii="Arial" w:eastAsia="Times New Roman" w:hAnsi="Arial" w:cs="Arial"/>
          <w:color w:val="272727"/>
          <w:sz w:val="20"/>
          <w:szCs w:val="20"/>
          <w:lang w:eastAsia="de-DE"/>
        </w:rPr>
      </w:pPr>
      <w:r w:rsidRPr="00A5377D">
        <w:rPr>
          <w:rFonts w:ascii="Arial" w:eastAsia="Times New Roman" w:hAnsi="Arial" w:cs="Arial"/>
          <w:color w:val="272727"/>
          <w:sz w:val="20"/>
          <w:szCs w:val="20"/>
          <w:lang w:eastAsia="de-DE"/>
        </w:rPr>
        <w:t xml:space="preserve">Toutes </w:t>
      </w:r>
      <w:r>
        <w:rPr>
          <w:rFonts w:ascii="Arial" w:eastAsia="Times New Roman" w:hAnsi="Arial" w:cs="Arial"/>
          <w:color w:val="272727"/>
          <w:sz w:val="20"/>
          <w:szCs w:val="20"/>
          <w:lang w:eastAsia="de-DE"/>
        </w:rPr>
        <w:t xml:space="preserve">les </w:t>
      </w:r>
      <w:r w:rsidRPr="00A5377D">
        <w:rPr>
          <w:rFonts w:ascii="Arial" w:eastAsia="Times New Roman" w:hAnsi="Arial" w:cs="Arial"/>
          <w:color w:val="272727"/>
          <w:sz w:val="20"/>
          <w:szCs w:val="20"/>
          <w:lang w:eastAsia="de-DE"/>
        </w:rPr>
        <w:t xml:space="preserve">informations complémentaires concernant l’engagement sous SESAM et les liquidations qui en découlent (y compris un exemplaire vierge de la fiche signalétique et de fiche « taux d’occupation ») sont disponibles </w:t>
      </w:r>
    </w:p>
    <w:p w14:paraId="4C88733F" w14:textId="77777777" w:rsidR="009F1BF7" w:rsidRDefault="00B03480" w:rsidP="008119ED">
      <w:pPr>
        <w:pStyle w:val="Paragraphedeliste"/>
        <w:numPr>
          <w:ilvl w:val="0"/>
          <w:numId w:val="26"/>
        </w:numPr>
        <w:spacing w:after="120" w:line="240" w:lineRule="auto"/>
        <w:contextualSpacing w:val="0"/>
        <w:jc w:val="both"/>
        <w:rPr>
          <w:rFonts w:ascii="Arial" w:eastAsia="Times New Roman" w:hAnsi="Arial" w:cs="Arial"/>
          <w:color w:val="272727"/>
          <w:sz w:val="20"/>
          <w:szCs w:val="20"/>
          <w:lang w:eastAsia="de-DE"/>
        </w:rPr>
      </w:pPr>
      <w:r w:rsidRPr="00A5377D">
        <w:rPr>
          <w:rFonts w:ascii="Arial" w:eastAsia="Times New Roman" w:hAnsi="Arial" w:cs="Arial"/>
          <w:color w:val="272727"/>
          <w:sz w:val="20"/>
          <w:szCs w:val="20"/>
          <w:lang w:eastAsia="de-DE"/>
        </w:rPr>
        <w:t xml:space="preserve">sur le site : </w:t>
      </w:r>
    </w:p>
    <w:p w14:paraId="20731FAA" w14:textId="601C3EDB" w:rsidR="00B03480" w:rsidRDefault="00AB2C11" w:rsidP="009F1BF7">
      <w:pPr>
        <w:pStyle w:val="Paragraphedeliste"/>
        <w:numPr>
          <w:ilvl w:val="1"/>
          <w:numId w:val="26"/>
        </w:numPr>
        <w:spacing w:after="120" w:line="240" w:lineRule="auto"/>
        <w:contextualSpacing w:val="0"/>
        <w:jc w:val="both"/>
        <w:rPr>
          <w:rFonts w:ascii="Arial" w:eastAsia="Times New Roman" w:hAnsi="Arial" w:cs="Arial"/>
          <w:color w:val="272727"/>
          <w:sz w:val="20"/>
          <w:szCs w:val="20"/>
          <w:lang w:eastAsia="de-DE"/>
        </w:rPr>
      </w:pPr>
      <w:hyperlink r:id="rId42" w:history="1">
        <w:r w:rsidR="009F1BF7" w:rsidRPr="00CD4077">
          <w:rPr>
            <w:rStyle w:val="Lienhypertexte"/>
            <w:rFonts w:ascii="Arial" w:eastAsia="Times New Roman" w:hAnsi="Arial" w:cs="Arial"/>
            <w:sz w:val="20"/>
            <w:szCs w:val="20"/>
            <w:lang w:eastAsia="de-DE"/>
          </w:rPr>
          <w:t>https://www.leforem.be/entreprises/aides-financieres-sesam.html</w:t>
        </w:r>
      </w:hyperlink>
      <w:r w:rsidR="00B03480" w:rsidRPr="00A5377D">
        <w:rPr>
          <w:rFonts w:ascii="Arial" w:eastAsia="Times New Roman" w:hAnsi="Arial" w:cs="Arial"/>
          <w:color w:val="272727"/>
          <w:sz w:val="20"/>
          <w:szCs w:val="20"/>
          <w:lang w:eastAsia="de-DE"/>
        </w:rPr>
        <w:t>.</w:t>
      </w:r>
    </w:p>
    <w:p w14:paraId="551689C2" w14:textId="2C21B8E4" w:rsidR="009F1BF7" w:rsidRDefault="00AB2C11" w:rsidP="009F1BF7">
      <w:pPr>
        <w:pStyle w:val="Paragraphedeliste"/>
        <w:numPr>
          <w:ilvl w:val="1"/>
          <w:numId w:val="26"/>
        </w:numPr>
        <w:spacing w:after="120" w:line="240" w:lineRule="auto"/>
        <w:contextualSpacing w:val="0"/>
        <w:jc w:val="both"/>
        <w:rPr>
          <w:rFonts w:ascii="Arial" w:eastAsia="Times New Roman" w:hAnsi="Arial" w:cs="Arial"/>
          <w:color w:val="272727"/>
          <w:sz w:val="20"/>
          <w:szCs w:val="20"/>
          <w:lang w:eastAsia="de-DE"/>
        </w:rPr>
      </w:pPr>
      <w:hyperlink r:id="rId43" w:history="1">
        <w:r w:rsidR="009F1BF7" w:rsidRPr="00CD4077">
          <w:rPr>
            <w:rStyle w:val="Lienhypertexte"/>
            <w:rFonts w:ascii="Arial" w:eastAsia="Times New Roman" w:hAnsi="Arial" w:cs="Arial"/>
            <w:sz w:val="20"/>
            <w:szCs w:val="20"/>
            <w:lang w:eastAsia="de-DE"/>
          </w:rPr>
          <w:t>https://www.leforem.be/MungoBlobs/1391423784672/SESAM-Fiche-APEF-externe.pdf</w:t>
        </w:r>
      </w:hyperlink>
    </w:p>
    <w:p w14:paraId="7B9278C6" w14:textId="77777777" w:rsidR="00B03480" w:rsidRDefault="00B03480" w:rsidP="008119ED">
      <w:pPr>
        <w:pStyle w:val="Paragraphedeliste"/>
        <w:numPr>
          <w:ilvl w:val="0"/>
          <w:numId w:val="26"/>
        </w:numPr>
        <w:spacing w:after="120" w:line="240" w:lineRule="auto"/>
        <w:contextualSpacing w:val="0"/>
        <w:jc w:val="both"/>
        <w:rPr>
          <w:rFonts w:ascii="Arial" w:eastAsia="Times New Roman" w:hAnsi="Arial" w:cs="Arial"/>
          <w:color w:val="272727"/>
          <w:sz w:val="20"/>
          <w:szCs w:val="20"/>
          <w:lang w:eastAsia="de-DE"/>
        </w:rPr>
      </w:pPr>
      <w:r w:rsidRPr="00A5377D">
        <w:rPr>
          <w:rFonts w:ascii="Arial" w:eastAsia="Times New Roman" w:hAnsi="Arial" w:cs="Arial"/>
          <w:color w:val="272727"/>
          <w:sz w:val="20"/>
          <w:szCs w:val="20"/>
          <w:lang w:eastAsia="de-DE"/>
        </w:rPr>
        <w:t>Via le numéro gratuit : 0800/24 567</w:t>
      </w:r>
    </w:p>
    <w:p w14:paraId="3D3030BA" w14:textId="77777777" w:rsidR="00B03480" w:rsidRDefault="00B03480" w:rsidP="00B03480">
      <w:pPr>
        <w:jc w:val="both"/>
        <w:rPr>
          <w:rFonts w:ascii="Arial" w:eastAsiaTheme="majorEastAsia" w:hAnsi="Arial" w:cs="Arial"/>
          <w:b/>
          <w:bCs/>
          <w:color w:val="000000" w:themeColor="text1"/>
          <w:sz w:val="20"/>
          <w:szCs w:val="26"/>
        </w:rPr>
      </w:pPr>
      <w:r>
        <w:rPr>
          <w:rFonts w:ascii="Arial" w:hAnsi="Arial" w:cs="Arial"/>
        </w:rPr>
        <w:br w:type="page"/>
      </w:r>
    </w:p>
    <w:p w14:paraId="7CCA1F84" w14:textId="77777777" w:rsidR="002B33D8" w:rsidRDefault="002B33D8" w:rsidP="00DA0D8C">
      <w:pPr>
        <w:pStyle w:val="Titre2"/>
        <w:spacing w:after="240"/>
        <w:ind w:left="425" w:hanging="425"/>
        <w:jc w:val="both"/>
        <w:rPr>
          <w:rFonts w:ascii="Arial" w:hAnsi="Arial" w:cs="Arial"/>
          <w:szCs w:val="20"/>
        </w:rPr>
      </w:pPr>
      <w:bookmarkStart w:id="40" w:name="_Toc14355398"/>
      <w:r>
        <w:rPr>
          <w:rFonts w:ascii="Arial" w:hAnsi="Arial" w:cs="Arial"/>
          <w:szCs w:val="20"/>
        </w:rPr>
        <w:lastRenderedPageBreak/>
        <w:t xml:space="preserve">Que dois-je savoir au sujet du ou des travailleurs </w:t>
      </w:r>
      <w:r w:rsidR="00294F97">
        <w:rPr>
          <w:rFonts w:ascii="Arial" w:hAnsi="Arial" w:cs="Arial"/>
          <w:szCs w:val="20"/>
        </w:rPr>
        <w:t>que je désire</w:t>
      </w:r>
      <w:r>
        <w:rPr>
          <w:rFonts w:ascii="Arial" w:hAnsi="Arial" w:cs="Arial"/>
          <w:szCs w:val="20"/>
        </w:rPr>
        <w:t xml:space="preserve"> engager ?</w:t>
      </w:r>
      <w:bookmarkEnd w:id="40"/>
    </w:p>
    <w:p w14:paraId="712803E2" w14:textId="77777777" w:rsidR="00294F97" w:rsidRPr="00672996" w:rsidRDefault="00294F97" w:rsidP="00DA0D8C">
      <w:pPr>
        <w:pStyle w:val="Titre3"/>
        <w:jc w:val="both"/>
      </w:pPr>
      <w:bookmarkStart w:id="41" w:name="_Toc14355399"/>
      <w:r w:rsidRPr="00672996">
        <w:t xml:space="preserve">Quel </w:t>
      </w:r>
      <w:r w:rsidR="00927D34">
        <w:t xml:space="preserve">type de </w:t>
      </w:r>
      <w:r w:rsidRPr="00672996">
        <w:t>travailleur puis-je engager ?</w:t>
      </w:r>
      <w:bookmarkEnd w:id="41"/>
    </w:p>
    <w:p w14:paraId="2729FBE6" w14:textId="77777777" w:rsidR="0038606D" w:rsidRPr="00942E3C" w:rsidRDefault="0038606D" w:rsidP="00DA0D8C">
      <w:p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 xml:space="preserve">Pour pouvoir bénéficier de la subvention SESAM, le ou les travailleurs que </w:t>
      </w:r>
      <w:r w:rsidR="00C2342E">
        <w:rPr>
          <w:rFonts w:ascii="Arial" w:hAnsi="Arial" w:cs="Arial"/>
          <w:sz w:val="20"/>
          <w:szCs w:val="20"/>
        </w:rPr>
        <w:t xml:space="preserve">l’entreprise va </w:t>
      </w:r>
      <w:r w:rsidRPr="00942E3C">
        <w:rPr>
          <w:rFonts w:ascii="Arial" w:hAnsi="Arial" w:cs="Arial"/>
          <w:sz w:val="20"/>
          <w:szCs w:val="20"/>
        </w:rPr>
        <w:t xml:space="preserve"> engag</w:t>
      </w:r>
      <w:r w:rsidR="00461B9D" w:rsidRPr="00942E3C">
        <w:rPr>
          <w:rFonts w:ascii="Arial" w:hAnsi="Arial" w:cs="Arial"/>
          <w:sz w:val="20"/>
          <w:szCs w:val="20"/>
        </w:rPr>
        <w:t>er</w:t>
      </w:r>
      <w:r w:rsidRPr="00942E3C">
        <w:rPr>
          <w:rFonts w:ascii="Arial" w:hAnsi="Arial" w:cs="Arial"/>
          <w:sz w:val="20"/>
          <w:szCs w:val="20"/>
        </w:rPr>
        <w:t xml:space="preserve"> doivent obligatoirement être des demandeurs d’emploi inoccupés</w:t>
      </w:r>
      <w:r w:rsidR="0089267D">
        <w:rPr>
          <w:rFonts w:ascii="Arial" w:hAnsi="Arial" w:cs="Arial"/>
          <w:sz w:val="20"/>
          <w:szCs w:val="20"/>
        </w:rPr>
        <w:t xml:space="preserve"> reconnu</w:t>
      </w:r>
      <w:r w:rsidR="003A249A">
        <w:rPr>
          <w:rFonts w:ascii="Arial" w:hAnsi="Arial" w:cs="Arial"/>
          <w:sz w:val="20"/>
          <w:szCs w:val="20"/>
        </w:rPr>
        <w:t>s</w:t>
      </w:r>
      <w:r w:rsidR="0089267D">
        <w:rPr>
          <w:rFonts w:ascii="Arial" w:hAnsi="Arial" w:cs="Arial"/>
          <w:sz w:val="20"/>
          <w:szCs w:val="20"/>
        </w:rPr>
        <w:t xml:space="preserve"> comme tel</w:t>
      </w:r>
      <w:r w:rsidR="003A249A">
        <w:rPr>
          <w:rFonts w:ascii="Arial" w:hAnsi="Arial" w:cs="Arial"/>
          <w:sz w:val="20"/>
          <w:szCs w:val="20"/>
        </w:rPr>
        <w:t>s</w:t>
      </w:r>
      <w:r w:rsidR="0089267D">
        <w:rPr>
          <w:rFonts w:ascii="Arial" w:hAnsi="Arial" w:cs="Arial"/>
          <w:sz w:val="20"/>
          <w:szCs w:val="20"/>
        </w:rPr>
        <w:t xml:space="preserve"> par le F</w:t>
      </w:r>
      <w:r w:rsidR="00676905">
        <w:rPr>
          <w:rFonts w:ascii="Arial" w:hAnsi="Arial" w:cs="Arial"/>
          <w:sz w:val="20"/>
          <w:szCs w:val="20"/>
        </w:rPr>
        <w:t>orem</w:t>
      </w:r>
      <w:r w:rsidRPr="00942E3C">
        <w:rPr>
          <w:rFonts w:ascii="Arial" w:hAnsi="Arial" w:cs="Arial"/>
          <w:sz w:val="20"/>
          <w:szCs w:val="20"/>
        </w:rPr>
        <w:t>.</w:t>
      </w:r>
    </w:p>
    <w:p w14:paraId="10B177B5" w14:textId="77777777" w:rsidR="00461B9D" w:rsidRPr="00942E3C" w:rsidRDefault="0038606D" w:rsidP="00DA0D8C">
      <w:p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Par demandeur d’emploi inoccupé, on entend la personne</w:t>
      </w:r>
      <w:r w:rsidR="00676905">
        <w:rPr>
          <w:rFonts w:ascii="Arial" w:hAnsi="Arial" w:cs="Arial"/>
          <w:sz w:val="20"/>
          <w:szCs w:val="20"/>
        </w:rPr>
        <w:t> :</w:t>
      </w:r>
    </w:p>
    <w:p w14:paraId="034A035E" w14:textId="77777777" w:rsidR="0063586C" w:rsidRDefault="0038606D">
      <w:pPr>
        <w:pStyle w:val="Paragraphedeliste"/>
        <w:numPr>
          <w:ilvl w:val="0"/>
          <w:numId w:val="8"/>
        </w:num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inscrite comme demandeur d'emploi auprès de l’Office wallon de la formation professionnelle et de l’emploi, ci-après dénommé « FOR</w:t>
      </w:r>
      <w:r w:rsidR="00B663E9" w:rsidRPr="00942E3C">
        <w:rPr>
          <w:rFonts w:ascii="Arial" w:hAnsi="Arial" w:cs="Arial"/>
          <w:sz w:val="20"/>
          <w:szCs w:val="20"/>
        </w:rPr>
        <w:t xml:space="preserve">EM </w:t>
      </w:r>
      <w:r w:rsidRPr="00942E3C">
        <w:rPr>
          <w:rFonts w:ascii="Arial" w:hAnsi="Arial" w:cs="Arial"/>
          <w:sz w:val="20"/>
          <w:szCs w:val="20"/>
        </w:rPr>
        <w:t xml:space="preserve">», et </w:t>
      </w:r>
    </w:p>
    <w:p w14:paraId="496FF1DC" w14:textId="77777777" w:rsidR="0063586C" w:rsidRDefault="0038606D">
      <w:pPr>
        <w:pStyle w:val="Paragraphedeliste"/>
        <w:numPr>
          <w:ilvl w:val="0"/>
          <w:numId w:val="8"/>
        </w:num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se trouvant dans une période d'inoccupation.</w:t>
      </w:r>
    </w:p>
    <w:p w14:paraId="669E4E0D" w14:textId="77777777" w:rsidR="0038606D" w:rsidRPr="00942E3C" w:rsidRDefault="0038606D" w:rsidP="00DA0D8C">
      <w:p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Par dérogation, sont assimilés aux demandeurs d’emploi inoccupés, les travailleurs à temps partiel avec maintien des droits qui bénéficient d’une allocation de garantie de revenu.</w:t>
      </w:r>
    </w:p>
    <w:p w14:paraId="6225445A" w14:textId="77777777" w:rsidR="0038606D" w:rsidRPr="00942E3C" w:rsidRDefault="0038606D" w:rsidP="00DA0D8C">
      <w:pPr>
        <w:autoSpaceDE w:val="0"/>
        <w:autoSpaceDN w:val="0"/>
        <w:adjustRightInd w:val="0"/>
        <w:spacing w:after="120" w:line="240" w:lineRule="auto"/>
        <w:jc w:val="both"/>
        <w:rPr>
          <w:rFonts w:ascii="Arial" w:hAnsi="Arial" w:cs="Arial"/>
          <w:sz w:val="20"/>
          <w:szCs w:val="20"/>
        </w:rPr>
      </w:pPr>
      <w:r w:rsidRPr="00942E3C">
        <w:rPr>
          <w:rFonts w:ascii="Arial" w:hAnsi="Arial" w:cs="Arial"/>
          <w:sz w:val="20"/>
          <w:szCs w:val="20"/>
        </w:rPr>
        <w:t>Par période d’inoccupation, on entend la période prenant cours à l'inscription du demandeur d'emploi auprès du F</w:t>
      </w:r>
      <w:r w:rsidR="000F3E8D">
        <w:rPr>
          <w:rFonts w:ascii="Arial" w:hAnsi="Arial" w:cs="Arial"/>
          <w:sz w:val="20"/>
          <w:szCs w:val="20"/>
        </w:rPr>
        <w:t>orem</w:t>
      </w:r>
      <w:r w:rsidRPr="00942E3C">
        <w:rPr>
          <w:rFonts w:ascii="Arial" w:hAnsi="Arial" w:cs="Arial"/>
          <w:sz w:val="20"/>
          <w:szCs w:val="20"/>
        </w:rPr>
        <w:t xml:space="preserve"> pendant laquelle le demandeur d'emploi ne se trouve ni dans les liens d'un contrat de travail, ni dans une relation statutaire, et n'exerce aucune activité d'indépendant à titre principal.</w:t>
      </w:r>
    </w:p>
    <w:p w14:paraId="4ABC25A8" w14:textId="77777777" w:rsidR="0038606D" w:rsidRPr="00942E3C" w:rsidRDefault="0038606D" w:rsidP="00DA0D8C">
      <w:pPr>
        <w:spacing w:after="120" w:line="240" w:lineRule="auto"/>
        <w:jc w:val="both"/>
        <w:rPr>
          <w:rFonts w:ascii="Arial" w:hAnsi="Arial" w:cs="Arial"/>
          <w:sz w:val="20"/>
          <w:szCs w:val="20"/>
        </w:rPr>
      </w:pPr>
      <w:r w:rsidRPr="00942E3C">
        <w:rPr>
          <w:rFonts w:ascii="Arial" w:hAnsi="Arial" w:cs="Arial"/>
          <w:sz w:val="20"/>
          <w:szCs w:val="20"/>
        </w:rPr>
        <w:t>Les personnes ayant atteint l’âge légal de la retraite ne peuvent être considérées comme demandeuses d’emploi inoccupées au sens du décret</w:t>
      </w:r>
      <w:r w:rsidR="00942E3C" w:rsidRPr="00942E3C">
        <w:rPr>
          <w:rFonts w:ascii="Arial" w:hAnsi="Arial" w:cs="Arial"/>
          <w:sz w:val="20"/>
          <w:szCs w:val="20"/>
        </w:rPr>
        <w:t xml:space="preserve"> SESAM</w:t>
      </w:r>
      <w:r w:rsidRPr="00942E3C">
        <w:rPr>
          <w:rFonts w:ascii="Arial" w:hAnsi="Arial" w:cs="Arial"/>
          <w:sz w:val="20"/>
          <w:szCs w:val="20"/>
        </w:rPr>
        <w:t>.</w:t>
      </w:r>
    </w:p>
    <w:p w14:paraId="2EFD8CA0" w14:textId="77777777" w:rsidR="0038606D" w:rsidRPr="00942E3C" w:rsidRDefault="0089267D" w:rsidP="00DA0D8C">
      <w:pPr>
        <w:spacing w:after="120" w:line="240" w:lineRule="auto"/>
        <w:jc w:val="both"/>
        <w:rPr>
          <w:rFonts w:ascii="Arial" w:hAnsi="Arial" w:cs="Arial"/>
          <w:sz w:val="20"/>
          <w:szCs w:val="20"/>
        </w:rPr>
      </w:pPr>
      <w:r>
        <w:rPr>
          <w:rFonts w:ascii="Arial" w:hAnsi="Arial" w:cs="Arial"/>
          <w:sz w:val="20"/>
          <w:szCs w:val="20"/>
        </w:rPr>
        <w:t>De plus, l</w:t>
      </w:r>
      <w:r w:rsidR="0038606D" w:rsidRPr="00942E3C">
        <w:rPr>
          <w:rFonts w:ascii="Arial" w:hAnsi="Arial" w:cs="Arial"/>
          <w:sz w:val="20"/>
          <w:szCs w:val="20"/>
        </w:rPr>
        <w:t xml:space="preserve">e demandeur d'emploi inoccupé ne peut avoir été lié par un </w:t>
      </w:r>
      <w:r w:rsidR="0038606D" w:rsidRPr="00BB50C0">
        <w:rPr>
          <w:rFonts w:ascii="Arial" w:hAnsi="Arial" w:cs="Arial"/>
          <w:b/>
          <w:sz w:val="20"/>
          <w:szCs w:val="20"/>
        </w:rPr>
        <w:t>contrat de travail à durée indéterminée</w:t>
      </w:r>
      <w:r w:rsidR="0038606D" w:rsidRPr="00942E3C">
        <w:rPr>
          <w:rFonts w:ascii="Arial" w:hAnsi="Arial" w:cs="Arial"/>
          <w:sz w:val="20"/>
          <w:szCs w:val="20"/>
        </w:rPr>
        <w:t xml:space="preserve"> </w:t>
      </w:r>
      <w:r w:rsidR="00BB50C0" w:rsidRPr="00BB50C0">
        <w:rPr>
          <w:rFonts w:ascii="Arial" w:hAnsi="Arial" w:cs="Arial"/>
          <w:b/>
          <w:sz w:val="20"/>
          <w:szCs w:val="20"/>
        </w:rPr>
        <w:t>(CDI)</w:t>
      </w:r>
      <w:r w:rsidR="00BB50C0">
        <w:rPr>
          <w:rFonts w:ascii="Arial" w:hAnsi="Arial" w:cs="Arial"/>
          <w:sz w:val="20"/>
          <w:szCs w:val="20"/>
        </w:rPr>
        <w:t xml:space="preserve"> </w:t>
      </w:r>
      <w:r w:rsidR="0038606D" w:rsidRPr="00942E3C">
        <w:rPr>
          <w:rFonts w:ascii="Arial" w:hAnsi="Arial" w:cs="Arial"/>
          <w:sz w:val="20"/>
          <w:szCs w:val="20"/>
        </w:rPr>
        <w:t xml:space="preserve">avec </w:t>
      </w:r>
      <w:r w:rsidR="0038606D" w:rsidRPr="00942E3C">
        <w:rPr>
          <w:rFonts w:ascii="Arial" w:hAnsi="Arial" w:cs="Arial"/>
          <w:b/>
          <w:sz w:val="20"/>
          <w:szCs w:val="20"/>
        </w:rPr>
        <w:t>l'entreprise unique</w:t>
      </w:r>
      <w:r w:rsidR="0038606D" w:rsidRPr="00942E3C">
        <w:rPr>
          <w:rFonts w:ascii="Arial" w:hAnsi="Arial" w:cs="Arial"/>
          <w:sz w:val="20"/>
          <w:szCs w:val="20"/>
        </w:rPr>
        <w:t xml:space="preserve"> </w:t>
      </w:r>
      <w:r w:rsidRPr="00942E3C">
        <w:rPr>
          <w:rFonts w:ascii="Arial" w:hAnsi="Arial" w:cs="Arial"/>
          <w:sz w:val="20"/>
          <w:szCs w:val="20"/>
        </w:rPr>
        <w:t xml:space="preserve">demanderesse </w:t>
      </w:r>
      <w:r w:rsidR="0038606D" w:rsidRPr="00942E3C">
        <w:rPr>
          <w:rFonts w:ascii="Arial" w:hAnsi="Arial" w:cs="Arial"/>
          <w:sz w:val="20"/>
          <w:szCs w:val="20"/>
        </w:rPr>
        <w:t xml:space="preserve">(telle que définie à l’article 2, paragraphe 2 du règlement </w:t>
      </w:r>
      <w:r w:rsidR="0038606D" w:rsidRPr="00942E3C">
        <w:rPr>
          <w:rFonts w:ascii="Arial" w:hAnsi="Arial" w:cs="Arial"/>
          <w:i/>
          <w:sz w:val="20"/>
          <w:szCs w:val="20"/>
        </w:rPr>
        <w:t>de minimis)</w:t>
      </w:r>
      <w:r w:rsidR="0038606D" w:rsidRPr="00942E3C">
        <w:rPr>
          <w:rFonts w:ascii="Arial" w:hAnsi="Arial" w:cs="Arial"/>
          <w:sz w:val="20"/>
          <w:szCs w:val="20"/>
        </w:rPr>
        <w:t xml:space="preserve"> </w:t>
      </w:r>
      <w:r w:rsidR="0038606D" w:rsidRPr="0089267D">
        <w:rPr>
          <w:rFonts w:ascii="Arial" w:hAnsi="Arial" w:cs="Arial"/>
          <w:b/>
          <w:sz w:val="20"/>
          <w:szCs w:val="20"/>
        </w:rPr>
        <w:t>dans les douze mois</w:t>
      </w:r>
      <w:r w:rsidR="0038606D" w:rsidRPr="00942E3C">
        <w:rPr>
          <w:rFonts w:ascii="Arial" w:hAnsi="Arial" w:cs="Arial"/>
          <w:sz w:val="20"/>
          <w:szCs w:val="20"/>
        </w:rPr>
        <w:t xml:space="preserve"> qui précèdent la dernière inscription auprès d</w:t>
      </w:r>
      <w:r>
        <w:rPr>
          <w:rFonts w:ascii="Arial" w:hAnsi="Arial" w:cs="Arial"/>
          <w:sz w:val="20"/>
          <w:szCs w:val="20"/>
        </w:rPr>
        <w:t>u F</w:t>
      </w:r>
      <w:r w:rsidR="00676905">
        <w:rPr>
          <w:rFonts w:ascii="Arial" w:hAnsi="Arial" w:cs="Arial"/>
          <w:sz w:val="20"/>
          <w:szCs w:val="20"/>
        </w:rPr>
        <w:t>orem</w:t>
      </w:r>
      <w:r w:rsidR="0038606D" w:rsidRPr="00942E3C">
        <w:rPr>
          <w:rFonts w:ascii="Arial" w:hAnsi="Arial" w:cs="Arial"/>
          <w:sz w:val="20"/>
          <w:szCs w:val="20"/>
        </w:rPr>
        <w:t xml:space="preserve"> </w:t>
      </w:r>
      <w:r>
        <w:rPr>
          <w:rFonts w:ascii="Arial" w:hAnsi="Arial" w:cs="Arial"/>
          <w:sz w:val="20"/>
          <w:szCs w:val="20"/>
        </w:rPr>
        <w:t>(</w:t>
      </w:r>
      <w:r w:rsidR="0038606D" w:rsidRPr="00942E3C">
        <w:rPr>
          <w:rFonts w:ascii="Arial" w:hAnsi="Arial" w:cs="Arial"/>
          <w:sz w:val="20"/>
          <w:szCs w:val="20"/>
        </w:rPr>
        <w:t>à l’exception d’un contrat de travail de remplacement</w:t>
      </w:r>
      <w:r>
        <w:rPr>
          <w:rFonts w:ascii="Arial" w:hAnsi="Arial" w:cs="Arial"/>
          <w:sz w:val="20"/>
          <w:szCs w:val="20"/>
        </w:rPr>
        <w:t>)</w:t>
      </w:r>
      <w:r w:rsidR="0038606D" w:rsidRPr="00942E3C">
        <w:rPr>
          <w:rFonts w:ascii="Arial" w:hAnsi="Arial" w:cs="Arial"/>
          <w:sz w:val="20"/>
          <w:szCs w:val="20"/>
        </w:rPr>
        <w:t>.</w:t>
      </w:r>
    </w:p>
    <w:p w14:paraId="5008B3DC" w14:textId="77777777" w:rsidR="00D67192" w:rsidRPr="00942E3C" w:rsidRDefault="00D67192" w:rsidP="00DA0D8C">
      <w:pPr>
        <w:spacing w:after="120" w:line="240" w:lineRule="auto"/>
        <w:jc w:val="both"/>
        <w:rPr>
          <w:rFonts w:ascii="Arial" w:hAnsi="Arial" w:cs="Arial"/>
          <w:color w:val="231F20"/>
          <w:sz w:val="20"/>
          <w:szCs w:val="20"/>
        </w:rPr>
      </w:pPr>
      <w:r w:rsidRPr="00942E3C">
        <w:rPr>
          <w:rFonts w:ascii="Arial" w:hAnsi="Arial" w:cs="Arial"/>
          <w:color w:val="231F20"/>
          <w:sz w:val="20"/>
          <w:szCs w:val="20"/>
        </w:rPr>
        <w:t>Selon les modalités fixées par le gouvernement, la subvention SESAM ne peut plus être cumulée avec une autre intervention financière dans la rémunération. Ceci implique donc que le travailleur engagé ne peut pas déjà bénéficier d’une autre subvention publique de ce type.</w:t>
      </w:r>
    </w:p>
    <w:p w14:paraId="78E8E1AD" w14:textId="77777777" w:rsidR="0038606D" w:rsidRDefault="0038606D" w:rsidP="00DA0D8C">
      <w:pPr>
        <w:spacing w:after="120" w:line="240" w:lineRule="auto"/>
        <w:jc w:val="both"/>
        <w:rPr>
          <w:rFonts w:ascii="Arial" w:hAnsi="Arial" w:cs="Arial"/>
          <w:sz w:val="20"/>
          <w:szCs w:val="20"/>
        </w:rPr>
      </w:pPr>
      <w:r w:rsidRPr="00942E3C">
        <w:rPr>
          <w:rFonts w:ascii="Arial" w:hAnsi="Arial" w:cs="Arial"/>
          <w:sz w:val="20"/>
          <w:szCs w:val="20"/>
        </w:rPr>
        <w:t>La situation des personnes visées ci-dessus est appréciée la veille de leur engagement au sein de l'entreprise bénéficiaire de la subvention.</w:t>
      </w:r>
    </w:p>
    <w:p w14:paraId="19269320" w14:textId="77777777" w:rsidR="00294F97" w:rsidRPr="00391FE4" w:rsidRDefault="00062230" w:rsidP="00DA0D8C">
      <w:pPr>
        <w:pStyle w:val="Titre3"/>
        <w:jc w:val="both"/>
      </w:pPr>
      <w:bookmarkStart w:id="42" w:name="_Toc14355400"/>
      <w:r>
        <w:t xml:space="preserve">A </w:t>
      </w:r>
      <w:r w:rsidRPr="00672996">
        <w:t>partir</w:t>
      </w:r>
      <w:r>
        <w:t xml:space="preserve"> de quand</w:t>
      </w:r>
      <w:r w:rsidR="00294F97" w:rsidRPr="00391FE4">
        <w:t xml:space="preserve"> </w:t>
      </w:r>
      <w:r w:rsidR="00920E05">
        <w:t xml:space="preserve">et jusque quand </w:t>
      </w:r>
      <w:r w:rsidR="00294F97" w:rsidRPr="00391FE4">
        <w:t>puis-je engager ?</w:t>
      </w:r>
      <w:bookmarkEnd w:id="42"/>
    </w:p>
    <w:p w14:paraId="77E6EE0A" w14:textId="77777777" w:rsidR="00D151BF" w:rsidRPr="00920E05" w:rsidRDefault="00383368" w:rsidP="00DA0D8C">
      <w:pPr>
        <w:pStyle w:val="style50"/>
        <w:spacing w:before="0" w:beforeAutospacing="0" w:after="120" w:afterAutospacing="0"/>
        <w:jc w:val="both"/>
        <w:rPr>
          <w:rFonts w:ascii="Arial" w:hAnsi="Arial" w:cs="Arial"/>
          <w:sz w:val="20"/>
          <w:szCs w:val="20"/>
          <w:lang w:val="fr-BE"/>
        </w:rPr>
      </w:pPr>
      <w:r w:rsidRPr="00920E05">
        <w:rPr>
          <w:rFonts w:ascii="Arial" w:hAnsi="Arial" w:cs="Arial"/>
          <w:sz w:val="20"/>
          <w:szCs w:val="20"/>
          <w:lang w:val="fr-BE"/>
        </w:rPr>
        <w:t xml:space="preserve">Vous pouvez engager le travailleur pour lequel vous avez sollicité l’incitant financier uniquement à partir du moment où vous recevez </w:t>
      </w:r>
      <w:r w:rsidR="00D151BF" w:rsidRPr="00920E05">
        <w:rPr>
          <w:rFonts w:ascii="Arial" w:hAnsi="Arial" w:cs="Arial"/>
          <w:sz w:val="20"/>
          <w:szCs w:val="20"/>
          <w:lang w:val="fr-BE"/>
        </w:rPr>
        <w:t xml:space="preserve">de l’Administration </w:t>
      </w:r>
      <w:r w:rsidRPr="00920E05">
        <w:rPr>
          <w:rFonts w:ascii="Arial" w:hAnsi="Arial" w:cs="Arial"/>
          <w:sz w:val="20"/>
          <w:szCs w:val="20"/>
          <w:lang w:val="fr-BE"/>
        </w:rPr>
        <w:t xml:space="preserve">la </w:t>
      </w:r>
      <w:r w:rsidRPr="00920E05">
        <w:rPr>
          <w:rFonts w:ascii="Arial" w:hAnsi="Arial" w:cs="Arial"/>
          <w:b/>
          <w:sz w:val="20"/>
          <w:szCs w:val="20"/>
          <w:lang w:val="fr-BE"/>
        </w:rPr>
        <w:t xml:space="preserve">notification </w:t>
      </w:r>
      <w:r w:rsidR="00D151BF" w:rsidRPr="00920E05">
        <w:rPr>
          <w:rFonts w:ascii="Arial" w:hAnsi="Arial" w:cs="Arial"/>
          <w:b/>
          <w:sz w:val="20"/>
          <w:szCs w:val="20"/>
          <w:lang w:val="fr-BE"/>
        </w:rPr>
        <w:t xml:space="preserve">officielle </w:t>
      </w:r>
      <w:r w:rsidRPr="00920E05">
        <w:rPr>
          <w:rFonts w:ascii="Arial" w:hAnsi="Arial" w:cs="Arial"/>
          <w:b/>
          <w:sz w:val="20"/>
          <w:szCs w:val="20"/>
          <w:lang w:val="fr-BE"/>
        </w:rPr>
        <w:t>de la décision d’octroi</w:t>
      </w:r>
      <w:r w:rsidRPr="00920E05">
        <w:rPr>
          <w:rFonts w:ascii="Arial" w:hAnsi="Arial" w:cs="Arial"/>
          <w:sz w:val="20"/>
          <w:szCs w:val="20"/>
          <w:lang w:val="fr-BE"/>
        </w:rPr>
        <w:t xml:space="preserve"> de l’incitant financier. </w:t>
      </w:r>
    </w:p>
    <w:p w14:paraId="7146F768" w14:textId="0F81B6AA" w:rsidR="00D151BF" w:rsidRPr="00920E05" w:rsidRDefault="00383368" w:rsidP="00DA0D8C">
      <w:pPr>
        <w:pStyle w:val="style50"/>
        <w:spacing w:before="0" w:beforeAutospacing="0" w:after="120" w:afterAutospacing="0"/>
        <w:jc w:val="both"/>
        <w:rPr>
          <w:rFonts w:ascii="Arial" w:hAnsi="Arial" w:cs="Arial"/>
          <w:sz w:val="20"/>
          <w:szCs w:val="20"/>
          <w:lang w:val="fr-BE"/>
        </w:rPr>
      </w:pPr>
      <w:r w:rsidRPr="00920E05">
        <w:rPr>
          <w:rFonts w:ascii="Arial" w:hAnsi="Arial" w:cs="Arial"/>
          <w:b/>
          <w:sz w:val="20"/>
          <w:szCs w:val="20"/>
          <w:u w:val="single"/>
          <w:lang w:val="fr-BE"/>
        </w:rPr>
        <w:t>A</w:t>
      </w:r>
      <w:r w:rsidR="00942E3C" w:rsidRPr="00920E05">
        <w:rPr>
          <w:rFonts w:ascii="Arial" w:hAnsi="Arial" w:cs="Arial"/>
          <w:b/>
          <w:sz w:val="20"/>
          <w:szCs w:val="20"/>
          <w:u w:val="single"/>
          <w:lang w:val="fr-BE"/>
        </w:rPr>
        <w:t>TTENTION</w:t>
      </w:r>
      <w:r w:rsidR="00942E3C" w:rsidRPr="00920E05">
        <w:rPr>
          <w:rFonts w:ascii="Arial" w:hAnsi="Arial" w:cs="Arial"/>
          <w:sz w:val="20"/>
          <w:szCs w:val="20"/>
          <w:lang w:val="fr-BE"/>
        </w:rPr>
        <w:t xml:space="preserve"> : </w:t>
      </w:r>
      <w:r w:rsidRPr="00920E05">
        <w:rPr>
          <w:rFonts w:ascii="Arial" w:hAnsi="Arial" w:cs="Arial"/>
          <w:sz w:val="20"/>
          <w:szCs w:val="20"/>
          <w:lang w:val="fr-BE"/>
        </w:rPr>
        <w:t xml:space="preserve">il s’agit bien du courrier de notification envoyé </w:t>
      </w:r>
      <w:r w:rsidRPr="00920E05">
        <w:rPr>
          <w:rFonts w:ascii="Arial" w:hAnsi="Arial" w:cs="Arial"/>
          <w:b/>
          <w:sz w:val="20"/>
          <w:szCs w:val="20"/>
          <w:u w:val="single"/>
          <w:lang w:val="fr-BE"/>
        </w:rPr>
        <w:t>par l’Administration</w:t>
      </w:r>
      <w:r w:rsidRPr="00920E05">
        <w:rPr>
          <w:rFonts w:ascii="Arial" w:hAnsi="Arial" w:cs="Arial"/>
          <w:sz w:val="20"/>
          <w:szCs w:val="20"/>
          <w:lang w:val="fr-BE"/>
        </w:rPr>
        <w:t xml:space="preserve"> </w:t>
      </w:r>
      <w:r w:rsidR="00D151BF" w:rsidRPr="00920E05">
        <w:rPr>
          <w:rFonts w:ascii="Arial" w:hAnsi="Arial" w:cs="Arial"/>
          <w:sz w:val="20"/>
          <w:szCs w:val="20"/>
          <w:lang w:val="fr-BE"/>
        </w:rPr>
        <w:t xml:space="preserve">qui contient la version officielle de l’Arrêté Ministériel d’octroi (dûment signée par le Ministre </w:t>
      </w:r>
      <w:r w:rsidR="009F1BF7">
        <w:rPr>
          <w:rFonts w:ascii="Arial" w:hAnsi="Arial" w:cs="Arial"/>
          <w:sz w:val="20"/>
          <w:szCs w:val="20"/>
          <w:lang w:val="fr-BE"/>
        </w:rPr>
        <w:t xml:space="preserve">ayant </w:t>
      </w:r>
      <w:r w:rsidR="009F1BF7" w:rsidRPr="00920E05">
        <w:rPr>
          <w:rFonts w:ascii="Arial" w:hAnsi="Arial" w:cs="Arial"/>
          <w:sz w:val="20"/>
          <w:szCs w:val="20"/>
          <w:lang w:val="fr-BE"/>
        </w:rPr>
        <w:t>l’emploi</w:t>
      </w:r>
      <w:r w:rsidR="00676905">
        <w:rPr>
          <w:rFonts w:ascii="Arial" w:hAnsi="Arial" w:cs="Arial"/>
          <w:sz w:val="20"/>
          <w:szCs w:val="20"/>
          <w:lang w:val="fr-BE"/>
        </w:rPr>
        <w:t xml:space="preserve"> dans ses attributions</w:t>
      </w:r>
      <w:r w:rsidR="00D151BF" w:rsidRPr="00920E05">
        <w:rPr>
          <w:rFonts w:ascii="Arial" w:hAnsi="Arial" w:cs="Arial"/>
          <w:sz w:val="20"/>
          <w:szCs w:val="20"/>
          <w:lang w:val="fr-BE"/>
        </w:rPr>
        <w:t xml:space="preserve"> ou par une personne officiellement mandatée).</w:t>
      </w:r>
    </w:p>
    <w:p w14:paraId="4A8E41B3" w14:textId="77777777" w:rsidR="00383368" w:rsidRPr="00920E05" w:rsidRDefault="00D151BF" w:rsidP="00DA0D8C">
      <w:pPr>
        <w:pStyle w:val="style50"/>
        <w:spacing w:before="0" w:beforeAutospacing="0" w:after="120" w:afterAutospacing="0"/>
        <w:jc w:val="both"/>
        <w:rPr>
          <w:rFonts w:ascii="Arial" w:hAnsi="Arial" w:cs="Arial"/>
          <w:sz w:val="20"/>
          <w:szCs w:val="20"/>
          <w:lang w:val="fr-BE"/>
        </w:rPr>
      </w:pPr>
      <w:r w:rsidRPr="00920E05">
        <w:rPr>
          <w:rFonts w:ascii="Arial" w:hAnsi="Arial" w:cs="Arial"/>
          <w:sz w:val="20"/>
          <w:szCs w:val="20"/>
          <w:lang w:val="fr-BE"/>
        </w:rPr>
        <w:t>Ce courrier ne doit pas être confondu</w:t>
      </w:r>
      <w:r w:rsidR="00383368" w:rsidRPr="00920E05">
        <w:rPr>
          <w:rFonts w:ascii="Arial" w:hAnsi="Arial" w:cs="Arial"/>
          <w:sz w:val="20"/>
          <w:szCs w:val="20"/>
          <w:lang w:val="fr-BE"/>
        </w:rPr>
        <w:t xml:space="preserve"> avec </w:t>
      </w:r>
      <w:r w:rsidRPr="00920E05">
        <w:rPr>
          <w:rFonts w:ascii="Arial" w:hAnsi="Arial" w:cs="Arial"/>
          <w:sz w:val="20"/>
          <w:szCs w:val="20"/>
          <w:lang w:val="fr-BE"/>
        </w:rPr>
        <w:t>un</w:t>
      </w:r>
      <w:r w:rsidR="00383368" w:rsidRPr="00920E05">
        <w:rPr>
          <w:rFonts w:ascii="Arial" w:hAnsi="Arial" w:cs="Arial"/>
          <w:sz w:val="20"/>
          <w:szCs w:val="20"/>
          <w:lang w:val="fr-BE"/>
        </w:rPr>
        <w:t xml:space="preserve"> </w:t>
      </w:r>
      <w:r w:rsidRPr="00920E05">
        <w:rPr>
          <w:rFonts w:ascii="Arial" w:hAnsi="Arial" w:cs="Arial"/>
          <w:sz w:val="20"/>
          <w:szCs w:val="20"/>
          <w:lang w:val="fr-BE"/>
        </w:rPr>
        <w:t xml:space="preserve">éventuel </w:t>
      </w:r>
      <w:r w:rsidR="00383368" w:rsidRPr="00920E05">
        <w:rPr>
          <w:rFonts w:ascii="Arial" w:hAnsi="Arial" w:cs="Arial"/>
          <w:sz w:val="20"/>
          <w:szCs w:val="20"/>
          <w:lang w:val="fr-BE"/>
        </w:rPr>
        <w:t>courrier reçu du Ministre</w:t>
      </w:r>
      <w:r w:rsidRPr="00920E05">
        <w:rPr>
          <w:rFonts w:ascii="Arial" w:hAnsi="Arial" w:cs="Arial"/>
          <w:sz w:val="20"/>
          <w:szCs w:val="20"/>
          <w:lang w:val="fr-BE"/>
        </w:rPr>
        <w:t xml:space="preserve"> ou de son cabinet</w:t>
      </w:r>
      <w:r w:rsidR="00383368" w:rsidRPr="00920E05">
        <w:rPr>
          <w:rFonts w:ascii="Arial" w:hAnsi="Arial" w:cs="Arial"/>
          <w:sz w:val="20"/>
          <w:szCs w:val="20"/>
          <w:lang w:val="fr-BE"/>
        </w:rPr>
        <w:t xml:space="preserve"> par lequel il vous informe qu’il a signé la décision.</w:t>
      </w:r>
    </w:p>
    <w:p w14:paraId="4E7B3FAD" w14:textId="77777777" w:rsidR="00663F39" w:rsidRDefault="00383368" w:rsidP="00B468B5">
      <w:pPr>
        <w:spacing w:after="120" w:line="240" w:lineRule="auto"/>
        <w:jc w:val="both"/>
        <w:rPr>
          <w:rFonts w:ascii="Arial" w:hAnsi="Arial" w:cs="Arial"/>
          <w:sz w:val="20"/>
          <w:szCs w:val="20"/>
        </w:rPr>
      </w:pPr>
      <w:r w:rsidRPr="00920E05">
        <w:rPr>
          <w:rFonts w:ascii="Arial" w:hAnsi="Arial" w:cs="Arial"/>
          <w:sz w:val="20"/>
          <w:szCs w:val="20"/>
        </w:rPr>
        <w:t xml:space="preserve">Vous disposez d’un </w:t>
      </w:r>
      <w:r w:rsidRPr="00920E05">
        <w:rPr>
          <w:rFonts w:ascii="Arial" w:hAnsi="Arial" w:cs="Arial"/>
          <w:b/>
          <w:sz w:val="20"/>
          <w:szCs w:val="20"/>
        </w:rPr>
        <w:t>délai de 6 mois</w:t>
      </w:r>
      <w:r w:rsidRPr="00920E05">
        <w:rPr>
          <w:rFonts w:ascii="Arial" w:hAnsi="Arial" w:cs="Arial"/>
          <w:sz w:val="20"/>
          <w:szCs w:val="20"/>
        </w:rPr>
        <w:t xml:space="preserve"> pour procéder à l’engagement du demandeur d’emploi. </w:t>
      </w:r>
    </w:p>
    <w:p w14:paraId="6946ACE8" w14:textId="77777777" w:rsidR="00383368" w:rsidRPr="00920E05" w:rsidRDefault="00B468B5" w:rsidP="00663F39">
      <w:pPr>
        <w:spacing w:after="120" w:line="240" w:lineRule="auto"/>
        <w:jc w:val="both"/>
        <w:rPr>
          <w:rFonts w:ascii="Arial" w:hAnsi="Arial" w:cs="Arial"/>
          <w:sz w:val="20"/>
          <w:szCs w:val="20"/>
        </w:rPr>
      </w:pPr>
      <w:r>
        <w:rPr>
          <w:rFonts w:ascii="Arial" w:hAnsi="Arial" w:cs="Arial"/>
          <w:sz w:val="20"/>
          <w:szCs w:val="20"/>
        </w:rPr>
        <w:t xml:space="preserve">Ce délai prend cours </w:t>
      </w:r>
      <w:r w:rsidRPr="00CD2F3D">
        <w:rPr>
          <w:rFonts w:ascii="Arial" w:hAnsi="Arial" w:cs="Arial"/>
          <w:color w:val="000000" w:themeColor="text1"/>
          <w:sz w:val="20"/>
          <w:szCs w:val="20"/>
        </w:rPr>
        <w:t xml:space="preserve">dès la notification </w:t>
      </w:r>
      <w:r w:rsidR="00663F39">
        <w:rPr>
          <w:rFonts w:ascii="Arial" w:hAnsi="Arial" w:cs="Arial"/>
          <w:color w:val="000000" w:themeColor="text1"/>
          <w:sz w:val="20"/>
          <w:szCs w:val="20"/>
        </w:rPr>
        <w:t xml:space="preserve">officielle </w:t>
      </w:r>
      <w:r w:rsidRPr="00CD2F3D">
        <w:rPr>
          <w:rFonts w:ascii="Arial" w:hAnsi="Arial" w:cs="Arial"/>
          <w:color w:val="000000" w:themeColor="text1"/>
          <w:sz w:val="20"/>
          <w:szCs w:val="20"/>
        </w:rPr>
        <w:t>de la décision d'octroi de la subvention</w:t>
      </w:r>
      <w:r w:rsidR="00663F39">
        <w:rPr>
          <w:rFonts w:ascii="Arial" w:hAnsi="Arial" w:cs="Arial"/>
          <w:color w:val="000000" w:themeColor="text1"/>
          <w:sz w:val="20"/>
          <w:szCs w:val="20"/>
        </w:rPr>
        <w:t xml:space="preserve"> (</w:t>
      </w:r>
      <w:r w:rsidR="004D163C">
        <w:rPr>
          <w:rFonts w:ascii="Arial" w:hAnsi="Arial" w:cs="Arial"/>
          <w:color w:val="000000" w:themeColor="text1"/>
          <w:sz w:val="20"/>
          <w:szCs w:val="20"/>
        </w:rPr>
        <w:t>c.à.d.</w:t>
      </w:r>
      <w:r w:rsidR="00663F39">
        <w:rPr>
          <w:rFonts w:ascii="Arial" w:hAnsi="Arial" w:cs="Arial"/>
          <w:color w:val="000000" w:themeColor="text1"/>
          <w:sz w:val="20"/>
          <w:szCs w:val="20"/>
        </w:rPr>
        <w:t xml:space="preserve"> date d’envoi par l’administration de l’Arrêté Ministériel correspondant) et débute </w:t>
      </w:r>
      <w:r w:rsidRPr="00CD2F3D">
        <w:rPr>
          <w:rFonts w:ascii="Arial" w:hAnsi="Arial" w:cs="Arial"/>
          <w:color w:val="000000" w:themeColor="text1"/>
          <w:sz w:val="20"/>
          <w:szCs w:val="20"/>
        </w:rPr>
        <w:t xml:space="preserve">le premier jour du mois qui suit </w:t>
      </w:r>
      <w:r w:rsidR="00663F39">
        <w:rPr>
          <w:rFonts w:ascii="Arial" w:hAnsi="Arial" w:cs="Arial"/>
          <w:color w:val="000000" w:themeColor="text1"/>
          <w:sz w:val="20"/>
          <w:szCs w:val="20"/>
        </w:rPr>
        <w:t>cette</w:t>
      </w:r>
      <w:r w:rsidRPr="00CD2F3D">
        <w:rPr>
          <w:rFonts w:ascii="Arial" w:hAnsi="Arial" w:cs="Arial"/>
          <w:color w:val="000000" w:themeColor="text1"/>
          <w:sz w:val="20"/>
          <w:szCs w:val="20"/>
        </w:rPr>
        <w:t xml:space="preserve"> notification.</w:t>
      </w:r>
      <w:r w:rsidR="00663F39">
        <w:rPr>
          <w:rFonts w:ascii="Arial" w:hAnsi="Arial" w:cs="Arial"/>
          <w:color w:val="000000" w:themeColor="text1"/>
          <w:sz w:val="20"/>
          <w:szCs w:val="20"/>
        </w:rPr>
        <w:t xml:space="preserve"> </w:t>
      </w:r>
      <w:r w:rsidR="00383368" w:rsidRPr="00920E05">
        <w:rPr>
          <w:rFonts w:ascii="Arial" w:hAnsi="Arial" w:cs="Arial"/>
          <w:sz w:val="20"/>
          <w:szCs w:val="20"/>
        </w:rPr>
        <w:t xml:space="preserve">Ce </w:t>
      </w:r>
      <w:r>
        <w:rPr>
          <w:rFonts w:ascii="Arial" w:hAnsi="Arial" w:cs="Arial"/>
          <w:sz w:val="20"/>
          <w:szCs w:val="20"/>
        </w:rPr>
        <w:t>délai</w:t>
      </w:r>
      <w:r w:rsidR="004D08AE">
        <w:rPr>
          <w:rFonts w:ascii="Arial" w:hAnsi="Arial" w:cs="Arial"/>
          <w:sz w:val="20"/>
          <w:szCs w:val="20"/>
        </w:rPr>
        <w:t xml:space="preserve"> </w:t>
      </w:r>
      <w:r w:rsidR="00902509" w:rsidRPr="00920E05">
        <w:rPr>
          <w:rFonts w:ascii="Arial" w:hAnsi="Arial" w:cs="Arial"/>
          <w:sz w:val="20"/>
          <w:szCs w:val="20"/>
        </w:rPr>
        <w:t>est suspendu durant les mois de juillet et août.</w:t>
      </w:r>
      <w:r w:rsidR="00383368" w:rsidRPr="00920E05">
        <w:rPr>
          <w:rFonts w:ascii="Arial" w:hAnsi="Arial" w:cs="Arial"/>
          <w:sz w:val="20"/>
          <w:szCs w:val="20"/>
        </w:rPr>
        <w:t xml:space="preserve"> </w:t>
      </w:r>
    </w:p>
    <w:p w14:paraId="5764310C" w14:textId="5B8D255D" w:rsidR="00383368" w:rsidRDefault="00383368" w:rsidP="00DA0D8C">
      <w:pPr>
        <w:pStyle w:val="style50"/>
        <w:spacing w:before="0" w:beforeAutospacing="0" w:after="120" w:afterAutospacing="0"/>
        <w:jc w:val="both"/>
        <w:rPr>
          <w:rFonts w:ascii="Arial" w:hAnsi="Arial" w:cs="Arial"/>
          <w:sz w:val="20"/>
          <w:szCs w:val="20"/>
          <w:lang w:val="fr-BE"/>
        </w:rPr>
      </w:pPr>
      <w:r w:rsidRPr="00920E05">
        <w:rPr>
          <w:rFonts w:ascii="Arial" w:hAnsi="Arial" w:cs="Arial"/>
          <w:sz w:val="20"/>
          <w:szCs w:val="20"/>
          <w:lang w:val="fr-BE"/>
        </w:rPr>
        <w:t xml:space="preserve">Passé ce délai, la décision d’octroi (et donc </w:t>
      </w:r>
      <w:r w:rsidRPr="00920E05">
        <w:rPr>
          <w:rFonts w:ascii="Arial" w:hAnsi="Arial" w:cs="Arial"/>
          <w:b/>
          <w:sz w:val="20"/>
          <w:szCs w:val="20"/>
          <w:lang w:val="fr-BE"/>
        </w:rPr>
        <w:t>l’octroi</w:t>
      </w:r>
      <w:r w:rsidRPr="00920E05">
        <w:rPr>
          <w:rFonts w:ascii="Arial" w:hAnsi="Arial" w:cs="Arial"/>
          <w:sz w:val="20"/>
          <w:szCs w:val="20"/>
          <w:lang w:val="fr-BE"/>
        </w:rPr>
        <w:t>) restera acté</w:t>
      </w:r>
      <w:r w:rsidR="00676905">
        <w:rPr>
          <w:rFonts w:ascii="Arial" w:hAnsi="Arial" w:cs="Arial"/>
          <w:sz w:val="20"/>
          <w:szCs w:val="20"/>
          <w:lang w:val="fr-BE"/>
        </w:rPr>
        <w:t>e</w:t>
      </w:r>
      <w:r w:rsidRPr="00920E05">
        <w:rPr>
          <w:rFonts w:ascii="Arial" w:hAnsi="Arial" w:cs="Arial"/>
          <w:sz w:val="20"/>
          <w:szCs w:val="20"/>
          <w:lang w:val="fr-BE"/>
        </w:rPr>
        <w:t xml:space="preserve"> et effecti</w:t>
      </w:r>
      <w:r w:rsidR="00676905">
        <w:rPr>
          <w:rFonts w:ascii="Arial" w:hAnsi="Arial" w:cs="Arial"/>
          <w:sz w:val="20"/>
          <w:szCs w:val="20"/>
          <w:lang w:val="fr-BE"/>
        </w:rPr>
        <w:t>ve</w:t>
      </w:r>
      <w:r w:rsidRPr="00920E05">
        <w:rPr>
          <w:rFonts w:ascii="Arial" w:hAnsi="Arial" w:cs="Arial"/>
          <w:sz w:val="20"/>
          <w:szCs w:val="20"/>
          <w:lang w:val="fr-BE"/>
        </w:rPr>
        <w:t xml:space="preserve"> mais le bénéfice de l’incitant financier ainsi que </w:t>
      </w:r>
      <w:r w:rsidR="00CC2871">
        <w:rPr>
          <w:rFonts w:ascii="Arial" w:hAnsi="Arial" w:cs="Arial"/>
          <w:sz w:val="20"/>
          <w:szCs w:val="20"/>
          <w:lang w:val="fr-BE"/>
        </w:rPr>
        <w:t xml:space="preserve">l’(les) </w:t>
      </w:r>
      <w:r w:rsidRPr="00920E05">
        <w:rPr>
          <w:rFonts w:ascii="Arial" w:hAnsi="Arial" w:cs="Arial"/>
          <w:sz w:val="20"/>
          <w:szCs w:val="20"/>
          <w:lang w:val="fr-BE"/>
        </w:rPr>
        <w:t>éventuelle(s) majoration(s) seront perdus et ne pourront donc plus être perçus.</w:t>
      </w:r>
    </w:p>
    <w:p w14:paraId="39BA815C" w14:textId="50DF4E8E" w:rsidR="004D08AE" w:rsidRDefault="004D08AE" w:rsidP="00DA0D8C">
      <w:pPr>
        <w:pStyle w:val="style50"/>
        <w:spacing w:before="0" w:beforeAutospacing="0" w:after="120" w:afterAutospacing="0"/>
        <w:jc w:val="both"/>
        <w:rPr>
          <w:rFonts w:ascii="Arial" w:hAnsi="Arial" w:cs="Arial"/>
          <w:sz w:val="20"/>
          <w:szCs w:val="20"/>
          <w:lang w:val="fr-BE"/>
        </w:rPr>
      </w:pPr>
      <w:r>
        <w:rPr>
          <w:rFonts w:ascii="Arial" w:hAnsi="Arial" w:cs="Arial"/>
          <w:sz w:val="20"/>
          <w:szCs w:val="20"/>
          <w:lang w:val="fr-BE"/>
        </w:rPr>
        <w:t>En cas de départ</w:t>
      </w:r>
      <w:r w:rsidR="008532F6">
        <w:rPr>
          <w:rFonts w:ascii="Arial" w:hAnsi="Arial" w:cs="Arial"/>
          <w:sz w:val="20"/>
          <w:szCs w:val="20"/>
          <w:lang w:val="fr-BE"/>
        </w:rPr>
        <w:t xml:space="preserve"> </w:t>
      </w:r>
      <w:r>
        <w:rPr>
          <w:rFonts w:ascii="Arial" w:hAnsi="Arial" w:cs="Arial"/>
          <w:sz w:val="20"/>
          <w:szCs w:val="20"/>
          <w:lang w:val="fr-BE"/>
        </w:rPr>
        <w:t>du travailleur engagé, l’entreprise dispose d’un nouveau délai de 6 mois pour procéder à un nouvel engagement. Il va de soi que la période courant entre le départ du travailleur et l’engagement de son remplaçant :</w:t>
      </w:r>
    </w:p>
    <w:p w14:paraId="430184C2" w14:textId="77777777" w:rsidR="004D08AE" w:rsidRDefault="008532F6" w:rsidP="004D08AE">
      <w:pPr>
        <w:pStyle w:val="style50"/>
        <w:numPr>
          <w:ilvl w:val="0"/>
          <w:numId w:val="3"/>
        </w:numPr>
        <w:spacing w:before="0" w:beforeAutospacing="0" w:after="120" w:afterAutospacing="0"/>
        <w:jc w:val="both"/>
        <w:rPr>
          <w:rFonts w:ascii="Arial" w:hAnsi="Arial" w:cs="Arial"/>
          <w:sz w:val="20"/>
          <w:szCs w:val="20"/>
          <w:lang w:val="fr-BE"/>
        </w:rPr>
      </w:pPr>
      <w:r>
        <w:rPr>
          <w:rFonts w:ascii="Arial" w:hAnsi="Arial" w:cs="Arial"/>
          <w:sz w:val="20"/>
          <w:szCs w:val="20"/>
          <w:lang w:val="fr-BE"/>
        </w:rPr>
        <w:t>n</w:t>
      </w:r>
      <w:r w:rsidR="004D08AE">
        <w:rPr>
          <w:rFonts w:ascii="Arial" w:hAnsi="Arial" w:cs="Arial"/>
          <w:sz w:val="20"/>
          <w:szCs w:val="20"/>
          <w:lang w:val="fr-BE"/>
        </w:rPr>
        <w:t>e prolonge pas la durée de l’octroi</w:t>
      </w:r>
    </w:p>
    <w:p w14:paraId="2C4ED441" w14:textId="77777777" w:rsidR="00663F39" w:rsidRPr="00663F39" w:rsidRDefault="008532F6" w:rsidP="00DA0D8C">
      <w:pPr>
        <w:pStyle w:val="style50"/>
        <w:numPr>
          <w:ilvl w:val="0"/>
          <w:numId w:val="3"/>
        </w:numPr>
        <w:spacing w:before="0" w:beforeAutospacing="0" w:after="120" w:afterAutospacing="0"/>
        <w:jc w:val="both"/>
        <w:rPr>
          <w:rFonts w:ascii="Arial" w:eastAsiaTheme="majorEastAsia" w:hAnsi="Arial" w:cstheme="majorBidi"/>
          <w:b/>
          <w:bCs/>
          <w:color w:val="FFFFFF" w:themeColor="background1"/>
          <w:sz w:val="20"/>
        </w:rPr>
      </w:pPr>
      <w:r w:rsidRPr="00663F39">
        <w:rPr>
          <w:rFonts w:ascii="Arial" w:hAnsi="Arial" w:cs="Arial"/>
          <w:sz w:val="20"/>
          <w:szCs w:val="20"/>
          <w:lang w:val="fr-BE"/>
        </w:rPr>
        <w:t>n</w:t>
      </w:r>
      <w:r w:rsidR="004D08AE" w:rsidRPr="00663F39">
        <w:rPr>
          <w:rFonts w:ascii="Arial" w:hAnsi="Arial" w:cs="Arial"/>
          <w:sz w:val="20"/>
          <w:szCs w:val="20"/>
          <w:lang w:val="fr-BE"/>
        </w:rPr>
        <w:t>e se</w:t>
      </w:r>
      <w:r w:rsidRPr="00663F39">
        <w:rPr>
          <w:rFonts w:ascii="Arial" w:hAnsi="Arial" w:cs="Arial"/>
          <w:sz w:val="20"/>
          <w:szCs w:val="20"/>
          <w:lang w:val="fr-BE"/>
        </w:rPr>
        <w:t>ra pas subsidiée</w:t>
      </w:r>
    </w:p>
    <w:p w14:paraId="673189EB" w14:textId="77777777" w:rsidR="00920E05" w:rsidRPr="00663F39" w:rsidRDefault="00920E05" w:rsidP="00663F39">
      <w:pPr>
        <w:pStyle w:val="style50"/>
        <w:spacing w:before="0" w:beforeAutospacing="0" w:after="120" w:afterAutospacing="0"/>
        <w:ind w:left="1080"/>
        <w:jc w:val="both"/>
        <w:rPr>
          <w:rFonts w:ascii="Arial" w:eastAsiaTheme="majorEastAsia" w:hAnsi="Arial" w:cstheme="majorBidi"/>
          <w:b/>
          <w:bCs/>
          <w:color w:val="FFFFFF" w:themeColor="background1"/>
          <w:sz w:val="20"/>
        </w:rPr>
      </w:pPr>
      <w:r>
        <w:br w:type="page"/>
      </w:r>
    </w:p>
    <w:p w14:paraId="7284E112" w14:textId="77777777" w:rsidR="00335DFD" w:rsidRPr="00391FE4" w:rsidRDefault="00335DFD" w:rsidP="00DA0D8C">
      <w:pPr>
        <w:pStyle w:val="Titre3"/>
        <w:jc w:val="both"/>
      </w:pPr>
      <w:bookmarkStart w:id="43" w:name="_Toc14355401"/>
      <w:r>
        <w:lastRenderedPageBreak/>
        <w:t>Combien de demandeurs d’emploi inoccupés puis-je</w:t>
      </w:r>
      <w:r w:rsidRPr="00391FE4">
        <w:t xml:space="preserve"> engager ?</w:t>
      </w:r>
      <w:bookmarkEnd w:id="43"/>
    </w:p>
    <w:p w14:paraId="6EBB7489" w14:textId="77777777" w:rsidR="0058591E" w:rsidRPr="00A8714A" w:rsidRDefault="0036025E" w:rsidP="00DA0D8C">
      <w:pPr>
        <w:autoSpaceDE w:val="0"/>
        <w:autoSpaceDN w:val="0"/>
        <w:adjustRightInd w:val="0"/>
        <w:spacing w:after="120" w:line="240" w:lineRule="auto"/>
        <w:jc w:val="both"/>
        <w:rPr>
          <w:rFonts w:ascii="Arial" w:hAnsi="Arial" w:cs="Arial"/>
          <w:sz w:val="20"/>
          <w:szCs w:val="20"/>
        </w:rPr>
      </w:pPr>
      <w:r w:rsidRPr="00A8714A">
        <w:rPr>
          <w:rFonts w:ascii="Arial" w:hAnsi="Arial" w:cs="Arial"/>
          <w:sz w:val="20"/>
          <w:szCs w:val="20"/>
        </w:rPr>
        <w:t xml:space="preserve">De manière globale, </w:t>
      </w:r>
      <w:r w:rsidRPr="00A8714A">
        <w:rPr>
          <w:rFonts w:ascii="Arial" w:hAnsi="Arial" w:cs="Arial"/>
          <w:b/>
          <w:sz w:val="20"/>
          <w:szCs w:val="20"/>
          <w:u w:val="single"/>
        </w:rPr>
        <w:t>l</w:t>
      </w:r>
      <w:r w:rsidR="0058591E" w:rsidRPr="00A8714A">
        <w:rPr>
          <w:rFonts w:ascii="Arial" w:hAnsi="Arial" w:cs="Arial"/>
          <w:b/>
          <w:sz w:val="20"/>
          <w:szCs w:val="20"/>
          <w:u w:val="single"/>
        </w:rPr>
        <w:t>’octroi</w:t>
      </w:r>
      <w:r w:rsidR="0058591E" w:rsidRPr="00A8714A">
        <w:rPr>
          <w:rFonts w:ascii="Arial" w:hAnsi="Arial" w:cs="Arial"/>
          <w:sz w:val="20"/>
          <w:szCs w:val="20"/>
        </w:rPr>
        <w:t xml:space="preserve"> de la subvention à une entreprise est limitée à un MAXIMUM de CINQ ETP (équivalents temps plein) </w:t>
      </w:r>
      <w:r w:rsidR="0058591E" w:rsidRPr="00A8714A">
        <w:rPr>
          <w:rFonts w:ascii="Arial" w:hAnsi="Arial" w:cs="Arial"/>
          <w:b/>
          <w:sz w:val="20"/>
          <w:szCs w:val="20"/>
        </w:rPr>
        <w:t>simultané</w:t>
      </w:r>
      <w:r w:rsidR="008532F6">
        <w:rPr>
          <w:rFonts w:ascii="Arial" w:hAnsi="Arial" w:cs="Arial"/>
          <w:b/>
          <w:sz w:val="20"/>
          <w:szCs w:val="20"/>
        </w:rPr>
        <w:t>m</w:t>
      </w:r>
      <w:r w:rsidR="0058591E" w:rsidRPr="00A8714A">
        <w:rPr>
          <w:rFonts w:ascii="Arial" w:hAnsi="Arial" w:cs="Arial"/>
          <w:b/>
          <w:sz w:val="20"/>
          <w:szCs w:val="20"/>
        </w:rPr>
        <w:t>ent.</w:t>
      </w:r>
    </w:p>
    <w:p w14:paraId="2872957F" w14:textId="77777777" w:rsidR="0058591E" w:rsidRPr="00A8714A" w:rsidRDefault="0058591E" w:rsidP="00DA0D8C">
      <w:pPr>
        <w:autoSpaceDE w:val="0"/>
        <w:autoSpaceDN w:val="0"/>
        <w:adjustRightInd w:val="0"/>
        <w:spacing w:after="120" w:line="240" w:lineRule="auto"/>
        <w:jc w:val="both"/>
        <w:rPr>
          <w:rFonts w:ascii="Arial" w:hAnsi="Arial" w:cs="Arial"/>
          <w:sz w:val="20"/>
          <w:szCs w:val="20"/>
        </w:rPr>
      </w:pPr>
      <w:r w:rsidRPr="004E56E5">
        <w:rPr>
          <w:rFonts w:ascii="Arial" w:hAnsi="Arial" w:cs="Arial"/>
          <w:b/>
          <w:sz w:val="20"/>
          <w:szCs w:val="20"/>
          <w:u w:val="single"/>
        </w:rPr>
        <w:t>RAPPEL</w:t>
      </w:r>
      <w:r w:rsidRPr="00A8714A">
        <w:rPr>
          <w:rFonts w:ascii="Arial" w:hAnsi="Arial" w:cs="Arial"/>
          <w:sz w:val="20"/>
          <w:szCs w:val="20"/>
        </w:rPr>
        <w:t xml:space="preserve"> : Cet élément constitue un des changements fondamentaux apportés par </w:t>
      </w:r>
      <w:r w:rsidR="007F342A">
        <w:rPr>
          <w:rFonts w:ascii="Arial" w:hAnsi="Arial" w:cs="Arial"/>
          <w:sz w:val="20"/>
          <w:szCs w:val="20"/>
        </w:rPr>
        <w:t>le nouveau</w:t>
      </w:r>
      <w:r w:rsidRPr="00A8714A">
        <w:rPr>
          <w:rFonts w:ascii="Arial" w:hAnsi="Arial" w:cs="Arial"/>
          <w:sz w:val="20"/>
          <w:szCs w:val="20"/>
        </w:rPr>
        <w:t xml:space="preserve"> décret. La limitation sur les 5 ETP porte désormais sur les </w:t>
      </w:r>
      <w:r w:rsidRPr="00A8714A">
        <w:rPr>
          <w:rFonts w:ascii="Arial" w:hAnsi="Arial" w:cs="Arial"/>
          <w:b/>
          <w:sz w:val="20"/>
          <w:szCs w:val="20"/>
        </w:rPr>
        <w:t>postes OCTROYES</w:t>
      </w:r>
      <w:r w:rsidRPr="00A8714A">
        <w:rPr>
          <w:rFonts w:ascii="Arial" w:hAnsi="Arial" w:cs="Arial"/>
          <w:sz w:val="20"/>
          <w:szCs w:val="20"/>
        </w:rPr>
        <w:t xml:space="preserve"> et plus sur les </w:t>
      </w:r>
      <w:r w:rsidR="00145B97">
        <w:rPr>
          <w:rFonts w:ascii="Arial" w:hAnsi="Arial" w:cs="Arial"/>
          <w:sz w:val="20"/>
          <w:szCs w:val="20"/>
        </w:rPr>
        <w:t>engagements</w:t>
      </w:r>
      <w:r w:rsidRPr="00A8714A">
        <w:rPr>
          <w:rFonts w:ascii="Arial" w:hAnsi="Arial" w:cs="Arial"/>
          <w:b/>
          <w:sz w:val="20"/>
          <w:szCs w:val="20"/>
        </w:rPr>
        <w:t xml:space="preserve"> </w:t>
      </w:r>
      <w:r w:rsidRPr="00A8714A">
        <w:rPr>
          <w:rFonts w:ascii="Arial" w:hAnsi="Arial" w:cs="Arial"/>
          <w:sz w:val="20"/>
          <w:szCs w:val="20"/>
        </w:rPr>
        <w:t xml:space="preserve">sous SESAM. Ceci a pour conséquence qu’au moment de l’examen de la demande de </w:t>
      </w:r>
      <w:r w:rsidR="00E26578">
        <w:rPr>
          <w:rFonts w:ascii="Arial" w:hAnsi="Arial" w:cs="Arial"/>
          <w:sz w:val="20"/>
          <w:szCs w:val="20"/>
        </w:rPr>
        <w:t>subvention</w:t>
      </w:r>
      <w:r w:rsidRPr="00A8714A">
        <w:rPr>
          <w:rFonts w:ascii="Arial" w:hAnsi="Arial" w:cs="Arial"/>
          <w:sz w:val="20"/>
          <w:szCs w:val="20"/>
        </w:rPr>
        <w:t xml:space="preserve"> (date de réception de la demande), une entreprise ayant déjà 05 octrois en cours de validité ne pourra plus recevoir un nouvel octroi supplémentaire même si elle n’a pas encore engagé 5 personnes sous SESAM.</w:t>
      </w:r>
    </w:p>
    <w:p w14:paraId="4EDDE800" w14:textId="77777777" w:rsidR="0036025E" w:rsidRPr="00A8714A" w:rsidRDefault="0036025E" w:rsidP="00DA0D8C">
      <w:pPr>
        <w:spacing w:after="120" w:line="240" w:lineRule="auto"/>
        <w:jc w:val="both"/>
        <w:rPr>
          <w:rFonts w:ascii="Arial" w:eastAsia="Times New Roman" w:hAnsi="Arial" w:cs="Arial"/>
          <w:sz w:val="20"/>
          <w:szCs w:val="20"/>
          <w:lang w:eastAsia="de-DE"/>
        </w:rPr>
      </w:pPr>
      <w:r w:rsidRPr="00A8714A">
        <w:rPr>
          <w:rFonts w:ascii="Arial" w:hAnsi="Arial" w:cs="Arial"/>
          <w:sz w:val="20"/>
          <w:szCs w:val="20"/>
        </w:rPr>
        <w:t>Sur une même période, c</w:t>
      </w:r>
      <w:r w:rsidRPr="00A8714A">
        <w:rPr>
          <w:rFonts w:ascii="Arial" w:eastAsia="Times New Roman" w:hAnsi="Arial" w:cs="Arial"/>
          <w:sz w:val="20"/>
          <w:szCs w:val="20"/>
          <w:lang w:eastAsia="de-DE"/>
        </w:rPr>
        <w:t xml:space="preserve">haque décision d’octroi ne vaut que pour l’engagement </w:t>
      </w:r>
      <w:r w:rsidRPr="00A8714A">
        <w:rPr>
          <w:rFonts w:ascii="Arial" w:eastAsia="Times New Roman" w:hAnsi="Arial" w:cs="Arial"/>
          <w:b/>
          <w:sz w:val="20"/>
          <w:szCs w:val="20"/>
          <w:lang w:eastAsia="de-DE"/>
        </w:rPr>
        <w:t>d’un seul travailleur</w:t>
      </w:r>
      <w:r w:rsidRPr="00A8714A">
        <w:rPr>
          <w:rFonts w:ascii="Arial" w:eastAsia="Times New Roman" w:hAnsi="Arial" w:cs="Arial"/>
          <w:sz w:val="20"/>
          <w:szCs w:val="20"/>
          <w:lang w:eastAsia="de-DE"/>
        </w:rPr>
        <w:t xml:space="preserve">. Ceci signifie que si vous bénéficiez d’une décision pour l’engagement de 01 ETP (équivalent temps plein), vous </w:t>
      </w:r>
      <w:r w:rsidR="00A8714A" w:rsidRPr="00A8714A">
        <w:rPr>
          <w:rFonts w:ascii="Arial" w:eastAsia="Times New Roman" w:hAnsi="Arial" w:cs="Arial"/>
          <w:sz w:val="20"/>
          <w:szCs w:val="20"/>
          <w:lang w:eastAsia="de-DE"/>
        </w:rPr>
        <w:t>ne pouvez engager qu’une e</w:t>
      </w:r>
      <w:r w:rsidRPr="00A8714A">
        <w:rPr>
          <w:rFonts w:ascii="Arial" w:eastAsia="Times New Roman" w:hAnsi="Arial" w:cs="Arial"/>
          <w:sz w:val="20"/>
          <w:szCs w:val="20"/>
          <w:lang w:eastAsia="de-DE"/>
        </w:rPr>
        <w:t xml:space="preserve">t une seule personne à temps plein et </w:t>
      </w:r>
      <w:r w:rsidRPr="00A8714A">
        <w:rPr>
          <w:rFonts w:ascii="Arial" w:eastAsia="Times New Roman" w:hAnsi="Arial" w:cs="Arial"/>
          <w:b/>
          <w:sz w:val="20"/>
          <w:szCs w:val="20"/>
          <w:lang w:eastAsia="de-DE"/>
        </w:rPr>
        <w:t>vous ne pouvez pas répartir</w:t>
      </w:r>
      <w:r w:rsidR="00A8714A" w:rsidRPr="00A8714A">
        <w:rPr>
          <w:rFonts w:ascii="Arial" w:eastAsia="Times New Roman" w:hAnsi="Arial" w:cs="Arial"/>
          <w:b/>
          <w:sz w:val="20"/>
          <w:szCs w:val="20"/>
          <w:lang w:eastAsia="de-DE"/>
        </w:rPr>
        <w:t>/f</w:t>
      </w:r>
      <w:r w:rsidRPr="00A8714A">
        <w:rPr>
          <w:rFonts w:ascii="Arial" w:eastAsia="Times New Roman" w:hAnsi="Arial" w:cs="Arial"/>
          <w:b/>
          <w:sz w:val="20"/>
          <w:szCs w:val="20"/>
          <w:lang w:eastAsia="de-DE"/>
        </w:rPr>
        <w:t>ractionner ce régime de travail</w:t>
      </w:r>
      <w:r w:rsidRPr="00A8714A">
        <w:rPr>
          <w:rFonts w:ascii="Arial" w:eastAsia="Times New Roman" w:hAnsi="Arial" w:cs="Arial"/>
          <w:sz w:val="20"/>
          <w:szCs w:val="20"/>
          <w:lang w:eastAsia="de-DE"/>
        </w:rPr>
        <w:t xml:space="preserve"> sur </w:t>
      </w:r>
      <w:r w:rsidR="00A8714A" w:rsidRPr="00A8714A">
        <w:rPr>
          <w:rFonts w:ascii="Arial" w:eastAsia="Times New Roman" w:hAnsi="Arial" w:cs="Arial"/>
          <w:sz w:val="20"/>
          <w:szCs w:val="20"/>
          <w:lang w:eastAsia="de-DE"/>
        </w:rPr>
        <w:t>deux</w:t>
      </w:r>
      <w:r w:rsidRPr="00A8714A">
        <w:rPr>
          <w:rFonts w:ascii="Arial" w:eastAsia="Times New Roman" w:hAnsi="Arial" w:cs="Arial"/>
          <w:sz w:val="20"/>
          <w:szCs w:val="20"/>
          <w:lang w:eastAsia="de-DE"/>
        </w:rPr>
        <w:t xml:space="preserve"> travailleurs à mi-temps (si telle est votre volonté, vous devez introduire deux demandes différentes</w:t>
      </w:r>
      <w:r w:rsidR="00237C65">
        <w:rPr>
          <w:rFonts w:ascii="Arial" w:eastAsia="Times New Roman" w:hAnsi="Arial" w:cs="Arial"/>
          <w:sz w:val="20"/>
          <w:szCs w:val="20"/>
          <w:lang w:eastAsia="de-DE"/>
        </w:rPr>
        <w:t xml:space="preserve"> pour 0,5 ETP chacune</w:t>
      </w:r>
      <w:r w:rsidRPr="00A8714A">
        <w:rPr>
          <w:rFonts w:ascii="Arial" w:eastAsia="Times New Roman" w:hAnsi="Arial" w:cs="Arial"/>
          <w:sz w:val="20"/>
          <w:szCs w:val="20"/>
          <w:lang w:eastAsia="de-DE"/>
        </w:rPr>
        <w:t>).</w:t>
      </w:r>
    </w:p>
    <w:p w14:paraId="321A310D" w14:textId="77777777" w:rsidR="00335DFD" w:rsidRPr="00391FE4" w:rsidRDefault="00335DFD" w:rsidP="00DA0D8C">
      <w:pPr>
        <w:autoSpaceDE w:val="0"/>
        <w:autoSpaceDN w:val="0"/>
        <w:adjustRightInd w:val="0"/>
        <w:spacing w:after="120" w:line="240" w:lineRule="auto"/>
        <w:jc w:val="both"/>
        <w:rPr>
          <w:rFonts w:ascii="Arial" w:hAnsi="Arial" w:cs="Arial"/>
          <w:color w:val="000000"/>
          <w:sz w:val="20"/>
          <w:szCs w:val="20"/>
        </w:rPr>
      </w:pPr>
      <w:r w:rsidRPr="00A8714A">
        <w:rPr>
          <w:rFonts w:ascii="Arial" w:hAnsi="Arial" w:cs="Arial"/>
          <w:sz w:val="20"/>
          <w:szCs w:val="20"/>
        </w:rPr>
        <w:t xml:space="preserve">Exemple : une entreprise s’est vu </w:t>
      </w:r>
      <w:r w:rsidR="007E0CFC">
        <w:rPr>
          <w:rFonts w:ascii="Arial" w:hAnsi="Arial" w:cs="Arial"/>
          <w:sz w:val="20"/>
          <w:szCs w:val="20"/>
        </w:rPr>
        <w:t xml:space="preserve">accorder </w:t>
      </w:r>
      <w:r w:rsidRPr="00A8714A">
        <w:rPr>
          <w:rFonts w:ascii="Arial" w:hAnsi="Arial" w:cs="Arial"/>
          <w:sz w:val="20"/>
          <w:szCs w:val="20"/>
        </w:rPr>
        <w:t xml:space="preserve">un octroi de </w:t>
      </w:r>
      <w:r w:rsidRPr="008532F6">
        <w:rPr>
          <w:rFonts w:ascii="Arial" w:hAnsi="Arial" w:cs="Arial"/>
          <w:b/>
          <w:sz w:val="20"/>
          <w:szCs w:val="20"/>
        </w:rPr>
        <w:t>UN</w:t>
      </w:r>
      <w:r w:rsidRPr="00A8714A">
        <w:rPr>
          <w:rFonts w:ascii="Arial" w:hAnsi="Arial" w:cs="Arial"/>
          <w:sz w:val="20"/>
          <w:szCs w:val="20"/>
        </w:rPr>
        <w:t xml:space="preserve"> ETP pour une période de 3 ans. Cette entreprise se doit donc d’engager sous SESAM </w:t>
      </w:r>
      <w:r w:rsidR="00F63985" w:rsidRPr="008532F6">
        <w:rPr>
          <w:rFonts w:ascii="Arial" w:hAnsi="Arial" w:cs="Arial"/>
          <w:b/>
          <w:sz w:val="20"/>
          <w:szCs w:val="20"/>
        </w:rPr>
        <w:t>UN</w:t>
      </w:r>
      <w:r w:rsidRPr="00A8714A">
        <w:rPr>
          <w:rFonts w:ascii="Arial" w:hAnsi="Arial" w:cs="Arial"/>
          <w:sz w:val="20"/>
          <w:szCs w:val="20"/>
        </w:rPr>
        <w:t xml:space="preserve"> « Temps plein » et ne peut le fractionner en </w:t>
      </w:r>
      <w:r w:rsidRPr="008532F6">
        <w:rPr>
          <w:rFonts w:ascii="Arial" w:hAnsi="Arial" w:cs="Arial"/>
          <w:b/>
          <w:sz w:val="20"/>
          <w:szCs w:val="20"/>
        </w:rPr>
        <w:t>deux</w:t>
      </w:r>
      <w:r w:rsidRPr="00A8714A">
        <w:rPr>
          <w:rFonts w:ascii="Arial" w:hAnsi="Arial" w:cs="Arial"/>
          <w:sz w:val="20"/>
          <w:szCs w:val="20"/>
        </w:rPr>
        <w:t xml:space="preserve"> « mi-temps » concomitant</w:t>
      </w:r>
      <w:r w:rsidR="008010F5">
        <w:rPr>
          <w:rFonts w:ascii="Arial" w:hAnsi="Arial" w:cs="Arial"/>
          <w:sz w:val="20"/>
          <w:szCs w:val="20"/>
        </w:rPr>
        <w:t>s</w:t>
      </w:r>
      <w:r w:rsidRPr="00A8714A">
        <w:rPr>
          <w:rFonts w:ascii="Arial" w:hAnsi="Arial" w:cs="Arial"/>
          <w:sz w:val="20"/>
          <w:szCs w:val="20"/>
        </w:rPr>
        <w:t>.</w:t>
      </w:r>
    </w:p>
    <w:p w14:paraId="31D88C86" w14:textId="77777777" w:rsidR="0063586C" w:rsidRDefault="002B2901" w:rsidP="00BD1CD4">
      <w:pPr>
        <w:pStyle w:val="Titre3"/>
      </w:pPr>
      <w:bookmarkStart w:id="44" w:name="_Toc14355402"/>
      <w:r w:rsidRPr="005B6757">
        <w:t xml:space="preserve">Quels types de contrats de travail </w:t>
      </w:r>
      <w:r w:rsidR="000F4D23">
        <w:t xml:space="preserve">peuvent </w:t>
      </w:r>
      <w:r w:rsidRPr="005B6757">
        <w:t>être conclus ?</w:t>
      </w:r>
      <w:bookmarkEnd w:id="44"/>
    </w:p>
    <w:p w14:paraId="5B93D17C" w14:textId="77777777" w:rsidR="002B2901" w:rsidRPr="00304D96" w:rsidRDefault="002B2901" w:rsidP="00DA0D8C">
      <w:pPr>
        <w:spacing w:after="120" w:line="240" w:lineRule="auto"/>
        <w:jc w:val="both"/>
        <w:rPr>
          <w:rFonts w:ascii="Arial" w:eastAsia="Calibri" w:hAnsi="Arial" w:cs="Arial"/>
          <w:sz w:val="20"/>
          <w:szCs w:val="20"/>
        </w:rPr>
      </w:pPr>
      <w:r w:rsidRPr="002B2901">
        <w:rPr>
          <w:rFonts w:ascii="Arial" w:eastAsia="Calibri" w:hAnsi="Arial" w:cs="Arial"/>
          <w:sz w:val="20"/>
          <w:szCs w:val="20"/>
        </w:rPr>
        <w:t>Le travailleur doit être engagé dans le cadre d’un contrat de travail à temps plein ou à temps partiel (au moins égal à un mi-temps), pour une durée déterminée, indéterminée ou dans le cadre d’un contrat de remplacement.</w:t>
      </w:r>
    </w:p>
    <w:p w14:paraId="50D875F6" w14:textId="77777777" w:rsidR="00977901" w:rsidRPr="00977901" w:rsidRDefault="0058591E" w:rsidP="00DA0D8C">
      <w:pPr>
        <w:pStyle w:val="Titre3"/>
        <w:jc w:val="both"/>
        <w:rPr>
          <w:i/>
          <w:u w:val="single"/>
        </w:rPr>
      </w:pPr>
      <w:bookmarkStart w:id="45" w:name="_Toc14355403"/>
      <w:r>
        <w:t xml:space="preserve">Quel est le régime de travail </w:t>
      </w:r>
      <w:r w:rsidRPr="00534476">
        <w:t>à respecter ?</w:t>
      </w:r>
      <w:bookmarkEnd w:id="45"/>
    </w:p>
    <w:p w14:paraId="1B323822" w14:textId="77777777" w:rsidR="00977901" w:rsidRPr="00A8714A" w:rsidRDefault="00977901" w:rsidP="00DA0D8C">
      <w:pPr>
        <w:autoSpaceDE w:val="0"/>
        <w:autoSpaceDN w:val="0"/>
        <w:adjustRightInd w:val="0"/>
        <w:spacing w:after="120" w:line="240" w:lineRule="auto"/>
        <w:jc w:val="both"/>
        <w:rPr>
          <w:rFonts w:ascii="Arial" w:hAnsi="Arial" w:cs="Arial"/>
          <w:sz w:val="20"/>
          <w:szCs w:val="20"/>
        </w:rPr>
      </w:pPr>
      <w:r w:rsidRPr="00A8714A">
        <w:rPr>
          <w:rFonts w:ascii="Arial" w:hAnsi="Arial" w:cs="Arial"/>
          <w:sz w:val="20"/>
          <w:szCs w:val="20"/>
        </w:rPr>
        <w:t>Tout engagement doit être réalisé conformément au régime de travail mentionné dans la décision d’octroi de l</w:t>
      </w:r>
      <w:r w:rsidR="00BD1CD4">
        <w:rPr>
          <w:rFonts w:ascii="Arial" w:hAnsi="Arial" w:cs="Arial"/>
          <w:sz w:val="20"/>
          <w:szCs w:val="20"/>
        </w:rPr>
        <w:t>a subvention SESAM</w:t>
      </w:r>
      <w:r w:rsidRPr="00A8714A">
        <w:rPr>
          <w:rFonts w:ascii="Arial" w:hAnsi="Arial" w:cs="Arial"/>
          <w:sz w:val="20"/>
          <w:szCs w:val="20"/>
        </w:rPr>
        <w:t xml:space="preserve">. </w:t>
      </w:r>
    </w:p>
    <w:p w14:paraId="70A03B0D" w14:textId="77777777" w:rsidR="00977901" w:rsidRPr="00A8714A" w:rsidRDefault="00977901" w:rsidP="00DA0D8C">
      <w:pPr>
        <w:autoSpaceDE w:val="0"/>
        <w:autoSpaceDN w:val="0"/>
        <w:adjustRightInd w:val="0"/>
        <w:spacing w:after="120" w:line="240" w:lineRule="auto"/>
        <w:jc w:val="both"/>
        <w:rPr>
          <w:rFonts w:ascii="Arial" w:hAnsi="Arial" w:cs="Arial"/>
          <w:color w:val="000000"/>
          <w:sz w:val="20"/>
          <w:szCs w:val="20"/>
        </w:rPr>
      </w:pPr>
      <w:r w:rsidRPr="00A8714A">
        <w:rPr>
          <w:rFonts w:ascii="Arial" w:hAnsi="Arial" w:cs="Arial"/>
          <w:color w:val="000000"/>
          <w:sz w:val="20"/>
          <w:szCs w:val="20"/>
        </w:rPr>
        <w:t xml:space="preserve">Pour chaque décision d’octroi, l’engagement correspondant se fera </w:t>
      </w:r>
      <w:r w:rsidR="00A8714A" w:rsidRPr="00A8714A">
        <w:rPr>
          <w:rFonts w:ascii="Arial" w:hAnsi="Arial" w:cs="Arial"/>
          <w:color w:val="000000"/>
          <w:sz w:val="20"/>
          <w:szCs w:val="20"/>
        </w:rPr>
        <w:t xml:space="preserve">donc </w:t>
      </w:r>
      <w:r w:rsidRPr="00A8714A">
        <w:rPr>
          <w:rFonts w:ascii="Arial" w:hAnsi="Arial" w:cs="Arial"/>
          <w:color w:val="000000"/>
          <w:sz w:val="20"/>
          <w:szCs w:val="20"/>
        </w:rPr>
        <w:t>sous un régime de travail au minimum égal au nombre d’ETP</w:t>
      </w:r>
      <w:r w:rsidR="00865F88">
        <w:rPr>
          <w:rFonts w:ascii="Arial" w:hAnsi="Arial" w:cs="Arial"/>
          <w:color w:val="000000"/>
          <w:sz w:val="20"/>
          <w:szCs w:val="20"/>
        </w:rPr>
        <w:t xml:space="preserve"> (Equivalent Temps Plein)</w:t>
      </w:r>
      <w:r w:rsidR="00865F88" w:rsidRPr="00A8714A">
        <w:rPr>
          <w:rFonts w:ascii="Arial" w:hAnsi="Arial" w:cs="Arial"/>
          <w:color w:val="000000"/>
          <w:sz w:val="20"/>
          <w:szCs w:val="20"/>
        </w:rPr>
        <w:t xml:space="preserve"> </w:t>
      </w:r>
      <w:r w:rsidRPr="00A8714A">
        <w:rPr>
          <w:rFonts w:ascii="Arial" w:hAnsi="Arial" w:cs="Arial"/>
          <w:color w:val="000000"/>
          <w:sz w:val="20"/>
          <w:szCs w:val="20"/>
        </w:rPr>
        <w:t xml:space="preserve">octroyés. </w:t>
      </w:r>
    </w:p>
    <w:p w14:paraId="4E066599" w14:textId="77777777" w:rsidR="00977901" w:rsidRPr="00A8714A" w:rsidRDefault="00977901" w:rsidP="00DA0D8C">
      <w:pPr>
        <w:autoSpaceDE w:val="0"/>
        <w:autoSpaceDN w:val="0"/>
        <w:adjustRightInd w:val="0"/>
        <w:spacing w:after="120" w:line="240" w:lineRule="auto"/>
        <w:jc w:val="both"/>
        <w:rPr>
          <w:rFonts w:ascii="Arial" w:hAnsi="Arial" w:cs="Arial"/>
          <w:sz w:val="20"/>
          <w:szCs w:val="20"/>
        </w:rPr>
      </w:pPr>
      <w:r w:rsidRPr="00A8714A">
        <w:rPr>
          <w:rFonts w:ascii="Arial" w:hAnsi="Arial" w:cs="Arial"/>
          <w:sz w:val="20"/>
          <w:szCs w:val="20"/>
        </w:rPr>
        <w:t>Toute prestation supplémentaire par rapport à ce régime de travail est possible mais ne fera l’objet d’aucun subventionnement dans le cadre d</w:t>
      </w:r>
      <w:r w:rsidR="00BD1CD4">
        <w:rPr>
          <w:rFonts w:ascii="Arial" w:hAnsi="Arial" w:cs="Arial"/>
          <w:sz w:val="20"/>
          <w:szCs w:val="20"/>
        </w:rPr>
        <w:t>u dispositif SESAM</w:t>
      </w:r>
      <w:r w:rsidRPr="00A8714A">
        <w:rPr>
          <w:rFonts w:ascii="Arial" w:hAnsi="Arial" w:cs="Arial"/>
          <w:sz w:val="20"/>
          <w:szCs w:val="20"/>
        </w:rPr>
        <w:t xml:space="preserve">. </w:t>
      </w:r>
    </w:p>
    <w:p w14:paraId="66746C6E" w14:textId="77777777" w:rsidR="00D67192" w:rsidRPr="00A8714A" w:rsidRDefault="00977901" w:rsidP="00DA0D8C">
      <w:pPr>
        <w:spacing w:after="120" w:line="240" w:lineRule="auto"/>
        <w:jc w:val="both"/>
        <w:rPr>
          <w:rFonts w:ascii="Arial" w:hAnsi="Arial" w:cs="Arial"/>
          <w:sz w:val="20"/>
          <w:szCs w:val="20"/>
        </w:rPr>
      </w:pPr>
      <w:r w:rsidRPr="00A8714A">
        <w:rPr>
          <w:rFonts w:ascii="Arial" w:hAnsi="Arial" w:cs="Arial"/>
          <w:sz w:val="20"/>
          <w:szCs w:val="20"/>
        </w:rPr>
        <w:t>Rien n’empêche donc l’entreprise d’engager un travailleur pour un régime de travail supérieur à ce qui est prévu par la décision d’octroi tout en ne dépassant pas le seuil du temps plein. Dans ce cas, la subvention sera liquidée sur base de l’octroi et non sur base de l’engagement.</w:t>
      </w:r>
      <w:r w:rsidR="00D67192" w:rsidRPr="00A8714A">
        <w:rPr>
          <w:rFonts w:ascii="Arial" w:hAnsi="Arial" w:cs="Arial"/>
          <w:sz w:val="20"/>
          <w:szCs w:val="20"/>
        </w:rPr>
        <w:t xml:space="preserve"> </w:t>
      </w:r>
    </w:p>
    <w:p w14:paraId="1B70AD9A" w14:textId="77777777" w:rsidR="00D67192" w:rsidRPr="00D67192" w:rsidRDefault="00D67192" w:rsidP="00DA0D8C">
      <w:pPr>
        <w:spacing w:after="0" w:line="240" w:lineRule="auto"/>
        <w:jc w:val="both"/>
        <w:rPr>
          <w:rFonts w:ascii="Arial" w:hAnsi="Arial" w:cs="Arial"/>
          <w:sz w:val="20"/>
          <w:szCs w:val="20"/>
        </w:rPr>
      </w:pPr>
      <w:r w:rsidRPr="00A8714A">
        <w:rPr>
          <w:rFonts w:ascii="Arial" w:hAnsi="Arial" w:cs="Arial"/>
          <w:sz w:val="20"/>
          <w:szCs w:val="20"/>
        </w:rPr>
        <w:t>En outre, un travailleur ne peut jamais être subventionné par l’incitant financier au-delà d’un temps plein, et ce quel que soit le nombre de ses employeurs. Si le travailleur a signé des contrats subventionnés auprès de plusieurs employeurs, le contrat le plus ancien en cours d’exécution prime.</w:t>
      </w:r>
    </w:p>
    <w:p w14:paraId="4CC0A72A" w14:textId="5DB06663" w:rsidR="00F63985" w:rsidRPr="005B6757" w:rsidRDefault="00F63985" w:rsidP="00DA0D8C">
      <w:pPr>
        <w:pStyle w:val="Titre3"/>
        <w:jc w:val="both"/>
      </w:pPr>
      <w:bookmarkStart w:id="46" w:name="_Toc14355404"/>
      <w:r w:rsidRPr="005B6757">
        <w:t xml:space="preserve">Que faire en cas </w:t>
      </w:r>
      <w:r w:rsidR="00D86FD3">
        <w:t xml:space="preserve">de départ </w:t>
      </w:r>
      <w:r w:rsidRPr="005B6757">
        <w:t xml:space="preserve">d’un travailleur </w:t>
      </w:r>
      <w:r w:rsidR="00D86FD3">
        <w:t xml:space="preserve">subventionné SESAM </w:t>
      </w:r>
      <w:r w:rsidRPr="005B6757">
        <w:t>?</w:t>
      </w:r>
      <w:bookmarkEnd w:id="46"/>
    </w:p>
    <w:p w14:paraId="15D9D545" w14:textId="48E35A02" w:rsidR="00736641" w:rsidRPr="00A8714A" w:rsidRDefault="00F63985" w:rsidP="00DA0D8C">
      <w:pPr>
        <w:spacing w:after="120" w:line="240" w:lineRule="auto"/>
        <w:jc w:val="both"/>
        <w:rPr>
          <w:rFonts w:ascii="Arial" w:eastAsia="Calibri" w:hAnsi="Arial" w:cs="Arial"/>
          <w:sz w:val="20"/>
          <w:szCs w:val="20"/>
        </w:rPr>
      </w:pPr>
      <w:r w:rsidRPr="00A8714A">
        <w:rPr>
          <w:rFonts w:ascii="Arial" w:eastAsia="Calibri" w:hAnsi="Arial" w:cs="Arial"/>
          <w:sz w:val="20"/>
          <w:szCs w:val="20"/>
        </w:rPr>
        <w:t xml:space="preserve">En cas de </w:t>
      </w:r>
      <w:r w:rsidR="00736641" w:rsidRPr="00A8714A">
        <w:rPr>
          <w:rFonts w:ascii="Arial" w:eastAsia="Calibri" w:hAnsi="Arial" w:cs="Arial"/>
          <w:sz w:val="20"/>
          <w:szCs w:val="20"/>
        </w:rPr>
        <w:t xml:space="preserve">départ d’un travailleur subventionné SESAM, </w:t>
      </w:r>
      <w:r w:rsidR="00736641" w:rsidRPr="00A8714A">
        <w:rPr>
          <w:rFonts w:ascii="Arial" w:eastAsia="Calibri" w:hAnsi="Arial" w:cs="Arial"/>
          <w:b/>
          <w:sz w:val="20"/>
          <w:szCs w:val="20"/>
        </w:rPr>
        <w:t xml:space="preserve">celui-ci </w:t>
      </w:r>
      <w:r w:rsidR="00742FBF">
        <w:rPr>
          <w:rFonts w:ascii="Arial" w:eastAsia="Calibri" w:hAnsi="Arial" w:cs="Arial"/>
          <w:b/>
          <w:sz w:val="20"/>
          <w:szCs w:val="20"/>
        </w:rPr>
        <w:t>doit</w:t>
      </w:r>
      <w:r w:rsidR="00736641" w:rsidRPr="00A8714A">
        <w:rPr>
          <w:rFonts w:ascii="Arial" w:eastAsia="Calibri" w:hAnsi="Arial" w:cs="Arial"/>
          <w:b/>
          <w:sz w:val="20"/>
          <w:szCs w:val="20"/>
        </w:rPr>
        <w:t xml:space="preserve"> être remplacé</w:t>
      </w:r>
      <w:r w:rsidR="00736641" w:rsidRPr="00A8714A">
        <w:rPr>
          <w:rFonts w:ascii="Arial" w:eastAsia="Calibri" w:hAnsi="Arial" w:cs="Arial"/>
          <w:sz w:val="20"/>
          <w:szCs w:val="20"/>
        </w:rPr>
        <w:t xml:space="preserve">. </w:t>
      </w:r>
    </w:p>
    <w:p w14:paraId="60D777D4" w14:textId="77777777" w:rsidR="00736641" w:rsidRPr="00A8714A" w:rsidRDefault="00736641" w:rsidP="00DA0D8C">
      <w:pPr>
        <w:spacing w:after="120" w:line="240" w:lineRule="auto"/>
        <w:jc w:val="both"/>
        <w:rPr>
          <w:rFonts w:ascii="Arial" w:hAnsi="Arial" w:cs="Arial"/>
          <w:sz w:val="20"/>
          <w:szCs w:val="20"/>
        </w:rPr>
      </w:pPr>
      <w:r w:rsidRPr="00A8714A">
        <w:rPr>
          <w:rFonts w:ascii="Arial" w:eastAsia="Calibri" w:hAnsi="Arial" w:cs="Arial"/>
          <w:sz w:val="20"/>
          <w:szCs w:val="20"/>
        </w:rPr>
        <w:t>Cependant le n</w:t>
      </w:r>
      <w:r w:rsidR="00F63985" w:rsidRPr="00A8714A">
        <w:rPr>
          <w:rFonts w:ascii="Arial" w:hAnsi="Arial" w:cs="Arial"/>
          <w:sz w:val="20"/>
          <w:szCs w:val="20"/>
        </w:rPr>
        <w:t xml:space="preserve">ouveau </w:t>
      </w:r>
      <w:r w:rsidRPr="00A8714A">
        <w:rPr>
          <w:rFonts w:ascii="Arial" w:hAnsi="Arial" w:cs="Arial"/>
          <w:sz w:val="20"/>
          <w:szCs w:val="20"/>
        </w:rPr>
        <w:t>demandeur d’emploi inoccupé</w:t>
      </w:r>
      <w:r w:rsidR="00F63985" w:rsidRPr="00A8714A">
        <w:rPr>
          <w:rFonts w:ascii="Arial" w:hAnsi="Arial" w:cs="Arial"/>
          <w:sz w:val="20"/>
          <w:szCs w:val="20"/>
        </w:rPr>
        <w:t xml:space="preserve"> doit être engagé dans </w:t>
      </w:r>
      <w:r w:rsidR="00F63985" w:rsidRPr="00A8714A">
        <w:rPr>
          <w:rFonts w:ascii="Arial" w:hAnsi="Arial" w:cs="Arial"/>
          <w:b/>
          <w:sz w:val="20"/>
          <w:szCs w:val="20"/>
        </w:rPr>
        <w:t>un délai de 6 mois</w:t>
      </w:r>
      <w:r w:rsidR="00F63985" w:rsidRPr="00A8714A">
        <w:rPr>
          <w:rFonts w:ascii="Arial" w:hAnsi="Arial" w:cs="Arial"/>
          <w:sz w:val="20"/>
          <w:szCs w:val="20"/>
        </w:rPr>
        <w:t xml:space="preserve"> prenant cours le premier jour du mois qui suit la date de fin d’occupation du travailleur qu’il remplace</w:t>
      </w:r>
      <w:r w:rsidRPr="00A8714A">
        <w:rPr>
          <w:rFonts w:ascii="Arial" w:hAnsi="Arial" w:cs="Arial"/>
          <w:sz w:val="20"/>
          <w:szCs w:val="20"/>
        </w:rPr>
        <w:t xml:space="preserve"> (les mois de juillet et d’août ne sont pas comptés dans ce délai)</w:t>
      </w:r>
      <w:r w:rsidR="00F63985" w:rsidRPr="00A8714A">
        <w:rPr>
          <w:rFonts w:ascii="Arial" w:hAnsi="Arial" w:cs="Arial"/>
          <w:sz w:val="20"/>
          <w:szCs w:val="20"/>
        </w:rPr>
        <w:t xml:space="preserve">. </w:t>
      </w:r>
    </w:p>
    <w:p w14:paraId="451CEFF5" w14:textId="77777777" w:rsidR="00403144" w:rsidRDefault="00403144" w:rsidP="00403144">
      <w:pPr>
        <w:pStyle w:val="style50"/>
        <w:spacing w:before="0" w:beforeAutospacing="0" w:after="120" w:afterAutospacing="0"/>
        <w:jc w:val="both"/>
        <w:rPr>
          <w:rFonts w:ascii="Arial" w:hAnsi="Arial" w:cs="Arial"/>
          <w:sz w:val="20"/>
          <w:szCs w:val="20"/>
          <w:lang w:val="fr-BE"/>
        </w:rPr>
      </w:pPr>
      <w:r>
        <w:rPr>
          <w:rFonts w:ascii="Arial" w:hAnsi="Arial" w:cs="Arial"/>
          <w:sz w:val="20"/>
          <w:szCs w:val="20"/>
          <w:lang w:val="fr-BE"/>
        </w:rPr>
        <w:t>Il va également de soit que la période courant entre le départ du travailleur et l’engagement de son remplaçant :</w:t>
      </w:r>
    </w:p>
    <w:p w14:paraId="022E7215" w14:textId="77777777" w:rsidR="00403144" w:rsidRDefault="00403144" w:rsidP="00403144">
      <w:pPr>
        <w:pStyle w:val="style50"/>
        <w:numPr>
          <w:ilvl w:val="0"/>
          <w:numId w:val="3"/>
        </w:numPr>
        <w:spacing w:before="0" w:beforeAutospacing="0" w:after="120" w:afterAutospacing="0"/>
        <w:jc w:val="both"/>
        <w:rPr>
          <w:rFonts w:ascii="Arial" w:hAnsi="Arial" w:cs="Arial"/>
          <w:sz w:val="20"/>
          <w:szCs w:val="20"/>
          <w:lang w:val="fr-BE"/>
        </w:rPr>
      </w:pPr>
      <w:r>
        <w:rPr>
          <w:rFonts w:ascii="Arial" w:hAnsi="Arial" w:cs="Arial"/>
          <w:sz w:val="20"/>
          <w:szCs w:val="20"/>
          <w:lang w:val="fr-BE"/>
        </w:rPr>
        <w:t>ne prolonge pas la durée de l’octroi</w:t>
      </w:r>
    </w:p>
    <w:p w14:paraId="4ADB4E91" w14:textId="77777777" w:rsidR="00403144" w:rsidRDefault="00403144" w:rsidP="00403144">
      <w:pPr>
        <w:pStyle w:val="style50"/>
        <w:numPr>
          <w:ilvl w:val="0"/>
          <w:numId w:val="3"/>
        </w:numPr>
        <w:spacing w:before="0" w:beforeAutospacing="0" w:after="120" w:afterAutospacing="0"/>
        <w:jc w:val="both"/>
        <w:rPr>
          <w:rFonts w:ascii="Arial" w:hAnsi="Arial" w:cs="Arial"/>
          <w:sz w:val="20"/>
          <w:szCs w:val="20"/>
          <w:lang w:val="fr-BE"/>
        </w:rPr>
      </w:pPr>
      <w:r>
        <w:rPr>
          <w:rFonts w:ascii="Arial" w:hAnsi="Arial" w:cs="Arial"/>
          <w:sz w:val="20"/>
          <w:szCs w:val="20"/>
          <w:lang w:val="fr-BE"/>
        </w:rPr>
        <w:t xml:space="preserve">ne sera pas subsidiée </w:t>
      </w:r>
    </w:p>
    <w:p w14:paraId="5A6200B2" w14:textId="77777777" w:rsidR="00736641" w:rsidRDefault="00F63985" w:rsidP="00DA0D8C">
      <w:pPr>
        <w:spacing w:after="120" w:line="240" w:lineRule="auto"/>
        <w:jc w:val="both"/>
        <w:rPr>
          <w:rFonts w:ascii="Arial" w:hAnsi="Arial" w:cs="Arial"/>
          <w:sz w:val="20"/>
          <w:szCs w:val="20"/>
        </w:rPr>
      </w:pPr>
      <w:r w:rsidRPr="00A8714A">
        <w:rPr>
          <w:rFonts w:ascii="Arial" w:hAnsi="Arial" w:cs="Arial"/>
          <w:sz w:val="20"/>
          <w:szCs w:val="20"/>
        </w:rPr>
        <w:t>Tout engagement réalisé au-delà de ce délai ne donne pas lieu à la liquidation de l’incitant financier pour le travailleur concerné.</w:t>
      </w:r>
    </w:p>
    <w:p w14:paraId="7CC18C58" w14:textId="77777777" w:rsidR="00403144" w:rsidRPr="00A8714A" w:rsidRDefault="00403144" w:rsidP="00DA0D8C">
      <w:pPr>
        <w:spacing w:after="120" w:line="240" w:lineRule="auto"/>
        <w:jc w:val="both"/>
        <w:rPr>
          <w:rFonts w:ascii="Arial" w:hAnsi="Arial" w:cs="Arial"/>
          <w:sz w:val="20"/>
          <w:szCs w:val="20"/>
        </w:rPr>
      </w:pPr>
    </w:p>
    <w:p w14:paraId="28320A73" w14:textId="77777777" w:rsidR="0077567F" w:rsidRPr="00E623AC" w:rsidRDefault="00736641" w:rsidP="00DA0D8C">
      <w:pPr>
        <w:spacing w:after="120" w:line="240" w:lineRule="auto"/>
        <w:jc w:val="both"/>
        <w:rPr>
          <w:rFonts w:ascii="Arial" w:hAnsi="Arial" w:cs="Arial"/>
          <w:sz w:val="20"/>
          <w:szCs w:val="20"/>
        </w:rPr>
      </w:pPr>
      <w:r w:rsidRPr="00A8714A">
        <w:rPr>
          <w:rFonts w:ascii="Arial" w:hAnsi="Arial" w:cs="Arial"/>
          <w:sz w:val="20"/>
          <w:szCs w:val="20"/>
        </w:rPr>
        <w:lastRenderedPageBreak/>
        <w:t>L</w:t>
      </w:r>
      <w:r w:rsidR="00F63985" w:rsidRPr="00A8714A">
        <w:rPr>
          <w:rFonts w:ascii="Arial" w:hAnsi="Arial" w:cs="Arial"/>
          <w:color w:val="000000" w:themeColor="text1"/>
          <w:sz w:val="20"/>
          <w:szCs w:val="20"/>
        </w:rPr>
        <w:t>’entreprise continue de bénéficier</w:t>
      </w:r>
      <w:r w:rsidRPr="00A8714A">
        <w:rPr>
          <w:rFonts w:ascii="Arial" w:hAnsi="Arial" w:cs="Arial"/>
          <w:color w:val="000000" w:themeColor="text1"/>
          <w:sz w:val="20"/>
          <w:szCs w:val="20"/>
        </w:rPr>
        <w:t xml:space="preserve"> </w:t>
      </w:r>
      <w:r w:rsidR="00BE151F" w:rsidRPr="00A8714A">
        <w:rPr>
          <w:rFonts w:ascii="Arial" w:hAnsi="Arial" w:cs="Arial"/>
          <w:color w:val="000000" w:themeColor="text1"/>
          <w:sz w:val="20"/>
          <w:szCs w:val="20"/>
        </w:rPr>
        <w:t>de la</w:t>
      </w:r>
      <w:r w:rsidR="00F63985" w:rsidRPr="00A8714A">
        <w:rPr>
          <w:rFonts w:ascii="Arial" w:hAnsi="Arial" w:cs="Arial"/>
          <w:color w:val="000000" w:themeColor="text1"/>
          <w:sz w:val="20"/>
          <w:szCs w:val="20"/>
        </w:rPr>
        <w:t xml:space="preserve"> majoration dont elle bénéficiait pour le travailleur remplacé, pour autant que </w:t>
      </w:r>
      <w:r w:rsidR="00BE151F" w:rsidRPr="00A8714A">
        <w:rPr>
          <w:rFonts w:ascii="Arial" w:hAnsi="Arial" w:cs="Arial"/>
          <w:color w:val="000000" w:themeColor="text1"/>
          <w:sz w:val="20"/>
          <w:szCs w:val="20"/>
        </w:rPr>
        <w:t xml:space="preserve">le nouveau travailleur </w:t>
      </w:r>
      <w:r w:rsidR="00F63985" w:rsidRPr="00A8714A">
        <w:rPr>
          <w:rFonts w:ascii="Arial" w:hAnsi="Arial" w:cs="Arial"/>
          <w:color w:val="000000" w:themeColor="text1"/>
          <w:sz w:val="20"/>
          <w:szCs w:val="20"/>
        </w:rPr>
        <w:t xml:space="preserve">remplisse </w:t>
      </w:r>
      <w:r w:rsidR="00BE151F" w:rsidRPr="00A8714A">
        <w:rPr>
          <w:rFonts w:ascii="Arial" w:hAnsi="Arial" w:cs="Arial"/>
          <w:color w:val="000000" w:themeColor="text1"/>
          <w:sz w:val="20"/>
          <w:szCs w:val="20"/>
        </w:rPr>
        <w:t xml:space="preserve">lui aussi </w:t>
      </w:r>
      <w:r w:rsidR="00F63985" w:rsidRPr="00A8714A">
        <w:rPr>
          <w:rFonts w:ascii="Arial" w:hAnsi="Arial" w:cs="Arial"/>
          <w:color w:val="000000" w:themeColor="text1"/>
          <w:sz w:val="20"/>
          <w:szCs w:val="20"/>
        </w:rPr>
        <w:t>les conditions pour pouvoir bénéficier d</w:t>
      </w:r>
      <w:r w:rsidR="00BE151F" w:rsidRPr="00A8714A">
        <w:rPr>
          <w:rFonts w:ascii="Arial" w:hAnsi="Arial" w:cs="Arial"/>
          <w:color w:val="000000" w:themeColor="text1"/>
          <w:sz w:val="20"/>
          <w:szCs w:val="20"/>
        </w:rPr>
        <w:t>’une majoration</w:t>
      </w:r>
      <w:r w:rsidR="00F63985" w:rsidRPr="00A8714A">
        <w:rPr>
          <w:rFonts w:ascii="Arial" w:hAnsi="Arial" w:cs="Arial"/>
          <w:color w:val="000000" w:themeColor="text1"/>
          <w:sz w:val="20"/>
          <w:szCs w:val="20"/>
        </w:rPr>
        <w:t>.</w:t>
      </w:r>
      <w:r w:rsidR="008532F6">
        <w:rPr>
          <w:rFonts w:ascii="Arial" w:hAnsi="Arial" w:cs="Arial"/>
          <w:color w:val="000000" w:themeColor="text1"/>
          <w:sz w:val="20"/>
          <w:szCs w:val="20"/>
        </w:rPr>
        <w:t xml:space="preserve"> De même, l</w:t>
      </w:r>
      <w:r w:rsidR="0077567F">
        <w:rPr>
          <w:rFonts w:ascii="Arial" w:hAnsi="Arial" w:cs="Arial"/>
          <w:color w:val="000000" w:themeColor="text1"/>
          <w:sz w:val="20"/>
          <w:szCs w:val="20"/>
        </w:rPr>
        <w:t>’entreprise p</w:t>
      </w:r>
      <w:r w:rsidR="008532F6">
        <w:rPr>
          <w:rFonts w:ascii="Arial" w:hAnsi="Arial" w:cs="Arial"/>
          <w:color w:val="000000" w:themeColor="text1"/>
          <w:sz w:val="20"/>
          <w:szCs w:val="20"/>
        </w:rPr>
        <w:t>ourrait</w:t>
      </w:r>
      <w:r w:rsidR="0077567F">
        <w:rPr>
          <w:rFonts w:ascii="Arial" w:hAnsi="Arial" w:cs="Arial"/>
          <w:color w:val="000000" w:themeColor="text1"/>
          <w:sz w:val="20"/>
          <w:szCs w:val="20"/>
        </w:rPr>
        <w:t xml:space="preserve"> bénéficier d’une autre majoration que la précédente en fonction de la qualité du </w:t>
      </w:r>
      <w:r w:rsidR="008532F6">
        <w:rPr>
          <w:rFonts w:ascii="Arial" w:hAnsi="Arial" w:cs="Arial"/>
          <w:color w:val="000000" w:themeColor="text1"/>
          <w:sz w:val="20"/>
          <w:szCs w:val="20"/>
        </w:rPr>
        <w:t xml:space="preserve">nouveau </w:t>
      </w:r>
      <w:r w:rsidR="0077567F">
        <w:rPr>
          <w:rFonts w:ascii="Arial" w:hAnsi="Arial" w:cs="Arial"/>
          <w:color w:val="000000" w:themeColor="text1"/>
          <w:sz w:val="20"/>
          <w:szCs w:val="20"/>
        </w:rPr>
        <w:t>travailleur engagé.</w:t>
      </w:r>
    </w:p>
    <w:p w14:paraId="22C7A8A2" w14:textId="77777777" w:rsidR="00BE151F" w:rsidRPr="005B6757" w:rsidRDefault="004F0E0E" w:rsidP="00DA0D8C">
      <w:pPr>
        <w:pStyle w:val="Titre3"/>
        <w:jc w:val="both"/>
      </w:pPr>
      <w:bookmarkStart w:id="47" w:name="_Toc14355405"/>
      <w:r>
        <w:t>Où</w:t>
      </w:r>
      <w:r w:rsidR="00BE151F">
        <w:t xml:space="preserve"> les emplois doivent-ils être créés ?</w:t>
      </w:r>
      <w:bookmarkEnd w:id="47"/>
    </w:p>
    <w:p w14:paraId="609D13EF" w14:textId="77777777" w:rsidR="00A80FA0" w:rsidRPr="00A8714A" w:rsidRDefault="00A80FA0" w:rsidP="00DA0D8C">
      <w:pPr>
        <w:spacing w:after="120" w:line="240" w:lineRule="auto"/>
        <w:jc w:val="both"/>
        <w:rPr>
          <w:rFonts w:ascii="Arial" w:hAnsi="Arial" w:cs="Arial"/>
          <w:sz w:val="20"/>
          <w:szCs w:val="20"/>
        </w:rPr>
      </w:pPr>
      <w:r w:rsidRPr="00A8714A">
        <w:rPr>
          <w:rFonts w:ascii="Arial" w:hAnsi="Arial" w:cs="Arial"/>
          <w:sz w:val="20"/>
          <w:szCs w:val="20"/>
        </w:rPr>
        <w:t xml:space="preserve">Seuls les emplois créés </w:t>
      </w:r>
      <w:r w:rsidRPr="00A8714A">
        <w:rPr>
          <w:rFonts w:ascii="Arial" w:hAnsi="Arial" w:cs="Arial"/>
          <w:b/>
          <w:sz w:val="20"/>
          <w:szCs w:val="20"/>
        </w:rPr>
        <w:t xml:space="preserve">en </w:t>
      </w:r>
      <w:r w:rsidR="00EE523A" w:rsidRPr="00A8714A">
        <w:rPr>
          <w:rFonts w:ascii="Arial" w:hAnsi="Arial" w:cs="Arial"/>
          <w:b/>
          <w:sz w:val="20"/>
          <w:szCs w:val="20"/>
        </w:rPr>
        <w:t xml:space="preserve">région </w:t>
      </w:r>
      <w:r w:rsidRPr="00A8714A">
        <w:rPr>
          <w:rFonts w:ascii="Arial" w:hAnsi="Arial" w:cs="Arial"/>
          <w:b/>
          <w:sz w:val="20"/>
          <w:szCs w:val="20"/>
        </w:rPr>
        <w:t>de langue française</w:t>
      </w:r>
      <w:r w:rsidRPr="00A8714A">
        <w:rPr>
          <w:rFonts w:ascii="Arial" w:hAnsi="Arial" w:cs="Arial"/>
          <w:sz w:val="20"/>
          <w:szCs w:val="20"/>
        </w:rPr>
        <w:t xml:space="preserve"> peuvent justifier </w:t>
      </w:r>
      <w:r w:rsidR="004546ED">
        <w:rPr>
          <w:rFonts w:ascii="Arial" w:hAnsi="Arial" w:cs="Arial"/>
          <w:sz w:val="20"/>
          <w:szCs w:val="20"/>
        </w:rPr>
        <w:t xml:space="preserve">l’octroi </w:t>
      </w:r>
      <w:r w:rsidRPr="00A8714A">
        <w:rPr>
          <w:rFonts w:ascii="Arial" w:hAnsi="Arial" w:cs="Arial"/>
          <w:sz w:val="20"/>
          <w:szCs w:val="20"/>
        </w:rPr>
        <w:t>d’une subvention SESAM</w:t>
      </w:r>
      <w:r w:rsidR="00BE151F" w:rsidRPr="00A8714A">
        <w:rPr>
          <w:rFonts w:ascii="Arial" w:hAnsi="Arial" w:cs="Arial"/>
          <w:sz w:val="20"/>
          <w:szCs w:val="20"/>
        </w:rPr>
        <w:t xml:space="preserve"> et ensuite de la liquidation</w:t>
      </w:r>
      <w:r w:rsidR="00A8714A" w:rsidRPr="00A8714A">
        <w:rPr>
          <w:rFonts w:ascii="Arial" w:hAnsi="Arial" w:cs="Arial"/>
          <w:sz w:val="20"/>
          <w:szCs w:val="20"/>
        </w:rPr>
        <w:t>/</w:t>
      </w:r>
      <w:r w:rsidR="00E82837">
        <w:rPr>
          <w:rFonts w:ascii="Arial" w:hAnsi="Arial" w:cs="Arial"/>
          <w:sz w:val="20"/>
          <w:szCs w:val="20"/>
        </w:rPr>
        <w:t>paiement</w:t>
      </w:r>
      <w:r w:rsidR="00BE151F" w:rsidRPr="00A8714A">
        <w:rPr>
          <w:rFonts w:ascii="Arial" w:hAnsi="Arial" w:cs="Arial"/>
          <w:sz w:val="20"/>
          <w:szCs w:val="20"/>
        </w:rPr>
        <w:t xml:space="preserve"> de celle-ci</w:t>
      </w:r>
      <w:r w:rsidRPr="00A8714A">
        <w:rPr>
          <w:rFonts w:ascii="Arial" w:hAnsi="Arial" w:cs="Arial"/>
          <w:sz w:val="20"/>
          <w:szCs w:val="20"/>
        </w:rPr>
        <w:t>.</w:t>
      </w:r>
    </w:p>
    <w:p w14:paraId="0512A3CD" w14:textId="77777777" w:rsidR="00A80FA0" w:rsidRPr="00A8714A" w:rsidRDefault="00A80FA0" w:rsidP="00DA0D8C">
      <w:pPr>
        <w:spacing w:after="120" w:line="240" w:lineRule="auto"/>
        <w:jc w:val="both"/>
        <w:rPr>
          <w:rFonts w:ascii="Arial" w:hAnsi="Arial" w:cs="Arial"/>
          <w:sz w:val="20"/>
          <w:szCs w:val="20"/>
        </w:rPr>
      </w:pPr>
      <w:r w:rsidRPr="00A8714A">
        <w:rPr>
          <w:rFonts w:ascii="Arial" w:hAnsi="Arial" w:cs="Arial"/>
          <w:sz w:val="20"/>
          <w:szCs w:val="20"/>
        </w:rPr>
        <w:t xml:space="preserve">C’est l’adresse de </w:t>
      </w:r>
      <w:r w:rsidRPr="00A8714A">
        <w:rPr>
          <w:rFonts w:ascii="Arial" w:hAnsi="Arial" w:cs="Arial"/>
          <w:b/>
          <w:sz w:val="20"/>
          <w:szCs w:val="20"/>
        </w:rPr>
        <w:t>l’unité d’établissement</w:t>
      </w:r>
      <w:r w:rsidRPr="00A8714A">
        <w:rPr>
          <w:rFonts w:ascii="Arial" w:hAnsi="Arial" w:cs="Arial"/>
          <w:sz w:val="20"/>
          <w:szCs w:val="20"/>
        </w:rPr>
        <w:t xml:space="preserve"> où se situe l’embauche qui est déterminante.</w:t>
      </w:r>
    </w:p>
    <w:p w14:paraId="37229922" w14:textId="77777777" w:rsidR="00A80FA0" w:rsidRPr="00391FE4" w:rsidRDefault="00A80FA0" w:rsidP="00DA0D8C">
      <w:pPr>
        <w:spacing w:after="120" w:line="240" w:lineRule="auto"/>
        <w:jc w:val="both"/>
        <w:rPr>
          <w:rFonts w:ascii="Arial" w:hAnsi="Arial" w:cs="Arial"/>
          <w:sz w:val="20"/>
          <w:szCs w:val="20"/>
        </w:rPr>
      </w:pPr>
      <w:r w:rsidRPr="00A8714A">
        <w:rPr>
          <w:rFonts w:ascii="Arial" w:hAnsi="Arial" w:cs="Arial"/>
          <w:sz w:val="20"/>
          <w:szCs w:val="20"/>
        </w:rPr>
        <w:t>Cette unité d’établissem</w:t>
      </w:r>
      <w:r w:rsidR="00106671" w:rsidRPr="00A8714A">
        <w:rPr>
          <w:rFonts w:ascii="Arial" w:hAnsi="Arial" w:cs="Arial"/>
          <w:sz w:val="20"/>
          <w:szCs w:val="20"/>
        </w:rPr>
        <w:t>ent doit</w:t>
      </w:r>
      <w:r w:rsidR="00BE151F" w:rsidRPr="00A8714A">
        <w:rPr>
          <w:rFonts w:ascii="Arial" w:hAnsi="Arial" w:cs="Arial"/>
          <w:sz w:val="20"/>
          <w:szCs w:val="20"/>
        </w:rPr>
        <w:t xml:space="preserve"> obligatoirement </w:t>
      </w:r>
      <w:r w:rsidR="00106671" w:rsidRPr="00A8714A">
        <w:rPr>
          <w:rFonts w:ascii="Arial" w:hAnsi="Arial" w:cs="Arial"/>
          <w:sz w:val="20"/>
          <w:szCs w:val="20"/>
        </w:rPr>
        <w:t>être renseignée à la Banque Carrefour des Entreprise</w:t>
      </w:r>
      <w:r w:rsidR="007F78D0" w:rsidRPr="00A8714A">
        <w:rPr>
          <w:rFonts w:ascii="Arial" w:hAnsi="Arial" w:cs="Arial"/>
          <w:sz w:val="20"/>
          <w:szCs w:val="20"/>
        </w:rPr>
        <w:t>s</w:t>
      </w:r>
      <w:r w:rsidRPr="00A8714A">
        <w:rPr>
          <w:rFonts w:ascii="Arial" w:hAnsi="Arial" w:cs="Arial"/>
          <w:sz w:val="20"/>
          <w:szCs w:val="20"/>
        </w:rPr>
        <w:t>. Si tel n’est pas le cas, il y a lieu de vous mettre en règle en vous adressant soit à votre guichet d’entreprise, soit à la Direction des statistiques de l’ONSS.</w:t>
      </w:r>
    </w:p>
    <w:p w14:paraId="455986E4" w14:textId="77777777" w:rsidR="00461B9D" w:rsidRPr="00293203" w:rsidRDefault="00461B9D" w:rsidP="00DA0D8C">
      <w:pPr>
        <w:pStyle w:val="Titre3"/>
        <w:jc w:val="both"/>
      </w:pPr>
      <w:bookmarkStart w:id="48" w:name="_Toc14355406"/>
      <w:r w:rsidRPr="005B6757">
        <w:t>Peut-on engager dans le cadre du SESAM un travailleur qui a déjà été occupé auparavant dans l’entreprise ?</w:t>
      </w:r>
      <w:bookmarkEnd w:id="48"/>
    </w:p>
    <w:p w14:paraId="1698B4FE" w14:textId="77777777" w:rsidR="00A8714A" w:rsidRPr="002B2901" w:rsidRDefault="00A8714A" w:rsidP="00DA0D8C">
      <w:pPr>
        <w:spacing w:after="120" w:line="240" w:lineRule="auto"/>
        <w:jc w:val="both"/>
        <w:rPr>
          <w:rFonts w:ascii="Arial" w:hAnsi="Arial" w:cs="Arial"/>
          <w:sz w:val="20"/>
          <w:szCs w:val="20"/>
        </w:rPr>
      </w:pPr>
      <w:r w:rsidRPr="002B2901">
        <w:rPr>
          <w:rFonts w:ascii="Arial" w:hAnsi="Arial" w:cs="Arial"/>
          <w:sz w:val="20"/>
          <w:szCs w:val="20"/>
        </w:rPr>
        <w:t>En principe NON.</w:t>
      </w:r>
    </w:p>
    <w:p w14:paraId="7B6437C8" w14:textId="77777777" w:rsidR="00461B9D" w:rsidRPr="002B2901" w:rsidRDefault="00461B9D" w:rsidP="00DA0D8C">
      <w:pPr>
        <w:spacing w:after="120" w:line="240" w:lineRule="auto"/>
        <w:jc w:val="both"/>
        <w:rPr>
          <w:rFonts w:ascii="Arial" w:hAnsi="Arial" w:cs="Arial"/>
          <w:sz w:val="20"/>
          <w:szCs w:val="20"/>
        </w:rPr>
      </w:pPr>
      <w:r w:rsidRPr="002B2901">
        <w:rPr>
          <w:rFonts w:ascii="Arial" w:hAnsi="Arial" w:cs="Arial"/>
          <w:sz w:val="20"/>
          <w:szCs w:val="20"/>
        </w:rPr>
        <w:t xml:space="preserve">Vous ne pouvez pas engager, dans votre entreprise, un demandeur d’emploi qui aurait été dans les liens d’un </w:t>
      </w:r>
      <w:r w:rsidRPr="002B2901">
        <w:rPr>
          <w:rFonts w:ascii="Arial" w:hAnsi="Arial" w:cs="Arial"/>
          <w:b/>
          <w:sz w:val="20"/>
          <w:szCs w:val="20"/>
        </w:rPr>
        <w:t>contrat de travail à durée indéterminée</w:t>
      </w:r>
      <w:r w:rsidRPr="002B2901">
        <w:rPr>
          <w:rFonts w:ascii="Arial" w:hAnsi="Arial" w:cs="Arial"/>
          <w:sz w:val="20"/>
          <w:szCs w:val="20"/>
        </w:rPr>
        <w:t xml:space="preserve"> (</w:t>
      </w:r>
      <w:r w:rsidRPr="002B2901">
        <w:rPr>
          <w:rFonts w:ascii="Arial" w:hAnsi="Arial" w:cs="Arial"/>
          <w:b/>
          <w:sz w:val="20"/>
          <w:szCs w:val="20"/>
        </w:rPr>
        <w:t>hormis le cas d</w:t>
      </w:r>
      <w:r w:rsidR="008C64E3" w:rsidRPr="002B2901">
        <w:rPr>
          <w:rFonts w:ascii="Arial" w:hAnsi="Arial" w:cs="Arial"/>
          <w:b/>
          <w:sz w:val="20"/>
          <w:szCs w:val="20"/>
        </w:rPr>
        <w:t>’</w:t>
      </w:r>
      <w:r w:rsidRPr="002B2901">
        <w:rPr>
          <w:rFonts w:ascii="Arial" w:hAnsi="Arial" w:cs="Arial"/>
          <w:b/>
          <w:sz w:val="20"/>
          <w:szCs w:val="20"/>
        </w:rPr>
        <w:t>u</w:t>
      </w:r>
      <w:r w:rsidR="008C64E3" w:rsidRPr="002B2901">
        <w:rPr>
          <w:rFonts w:ascii="Arial" w:hAnsi="Arial" w:cs="Arial"/>
          <w:b/>
          <w:sz w:val="20"/>
          <w:szCs w:val="20"/>
        </w:rPr>
        <w:t>n</w:t>
      </w:r>
      <w:r w:rsidRPr="002B2901">
        <w:rPr>
          <w:rFonts w:ascii="Arial" w:hAnsi="Arial" w:cs="Arial"/>
          <w:b/>
          <w:sz w:val="20"/>
          <w:szCs w:val="20"/>
        </w:rPr>
        <w:t xml:space="preserve"> contrat de remplacement</w:t>
      </w:r>
      <w:r w:rsidRPr="002B2901">
        <w:rPr>
          <w:rFonts w:ascii="Arial" w:hAnsi="Arial" w:cs="Arial"/>
          <w:sz w:val="20"/>
          <w:szCs w:val="20"/>
        </w:rPr>
        <w:t xml:space="preserve">) avec votre entreprise dans </w:t>
      </w:r>
      <w:r w:rsidRPr="002B2901">
        <w:rPr>
          <w:rFonts w:ascii="Arial" w:hAnsi="Arial" w:cs="Arial"/>
          <w:b/>
          <w:sz w:val="20"/>
          <w:szCs w:val="20"/>
        </w:rPr>
        <w:t>les douze mois</w:t>
      </w:r>
      <w:r w:rsidRPr="002B2901">
        <w:rPr>
          <w:rFonts w:ascii="Arial" w:hAnsi="Arial" w:cs="Arial"/>
          <w:sz w:val="20"/>
          <w:szCs w:val="20"/>
        </w:rPr>
        <w:t xml:space="preserve"> qui précédent la dernière inscription de ce travailleur auprès du FORE</w:t>
      </w:r>
      <w:r w:rsidR="00A8714A" w:rsidRPr="002B2901">
        <w:rPr>
          <w:rFonts w:ascii="Arial" w:hAnsi="Arial" w:cs="Arial"/>
          <w:sz w:val="20"/>
          <w:szCs w:val="20"/>
        </w:rPr>
        <w:t>M</w:t>
      </w:r>
      <w:r w:rsidRPr="002B2901">
        <w:rPr>
          <w:rFonts w:ascii="Arial" w:hAnsi="Arial" w:cs="Arial"/>
          <w:sz w:val="20"/>
          <w:szCs w:val="20"/>
        </w:rPr>
        <w:t>.</w:t>
      </w:r>
    </w:p>
    <w:p w14:paraId="4EBCE6BF" w14:textId="77777777" w:rsidR="00461B9D" w:rsidRPr="00950DDD" w:rsidRDefault="00461B9D" w:rsidP="00DA0D8C">
      <w:pPr>
        <w:spacing w:after="120" w:line="240" w:lineRule="auto"/>
        <w:jc w:val="both"/>
        <w:rPr>
          <w:rFonts w:ascii="Arial" w:hAnsi="Arial" w:cs="Arial"/>
          <w:sz w:val="20"/>
          <w:szCs w:val="20"/>
        </w:rPr>
      </w:pPr>
      <w:r w:rsidRPr="002B2901">
        <w:rPr>
          <w:rFonts w:ascii="Arial" w:hAnsi="Arial" w:cs="Arial"/>
          <w:sz w:val="20"/>
          <w:szCs w:val="20"/>
        </w:rPr>
        <w:t xml:space="preserve">Cela s’explique par le fait que votre entreprise est tenue « d’augmenter » son effectif de référence, d’autant d’unité que de travailleurs bénéficiant de l’incitant financier. Si l’un des travailleurs en place est engagé comme travailleur « SESAM », cette condition ne </w:t>
      </w:r>
      <w:r w:rsidR="00205984" w:rsidRPr="002B2901">
        <w:rPr>
          <w:rFonts w:ascii="Arial" w:hAnsi="Arial" w:cs="Arial"/>
          <w:sz w:val="20"/>
          <w:szCs w:val="20"/>
        </w:rPr>
        <w:t>pourra pas être respectée</w:t>
      </w:r>
      <w:r w:rsidRPr="002B2901">
        <w:rPr>
          <w:rFonts w:ascii="Arial" w:hAnsi="Arial" w:cs="Arial"/>
          <w:sz w:val="20"/>
          <w:szCs w:val="20"/>
        </w:rPr>
        <w:t>.</w:t>
      </w:r>
    </w:p>
    <w:p w14:paraId="3FED073A" w14:textId="77777777" w:rsidR="00461B9D" w:rsidRPr="005B6757" w:rsidRDefault="00461B9D" w:rsidP="00DA0D8C">
      <w:pPr>
        <w:pStyle w:val="Titre3"/>
        <w:jc w:val="both"/>
      </w:pPr>
      <w:bookmarkStart w:id="49" w:name="_Toc14355407"/>
      <w:r w:rsidRPr="005B6757">
        <w:t>Quelle est la rémunération à octroyer aux travailleurs pour lesquels un incitant financier est versé ?</w:t>
      </w:r>
      <w:bookmarkEnd w:id="49"/>
    </w:p>
    <w:p w14:paraId="033B0DBF" w14:textId="77777777" w:rsidR="003E3E5B" w:rsidRDefault="00461B9D" w:rsidP="00DA0D8C">
      <w:pPr>
        <w:pStyle w:val="Paragraphedeliste"/>
        <w:spacing w:after="120" w:line="240" w:lineRule="auto"/>
        <w:ind w:left="0"/>
        <w:jc w:val="both"/>
        <w:rPr>
          <w:rFonts w:ascii="Arial" w:hAnsi="Arial" w:cs="Arial"/>
          <w:sz w:val="20"/>
          <w:szCs w:val="20"/>
        </w:rPr>
      </w:pPr>
      <w:r w:rsidRPr="002B2901">
        <w:rPr>
          <w:rFonts w:ascii="Arial" w:hAnsi="Arial" w:cs="Arial"/>
          <w:sz w:val="20"/>
          <w:szCs w:val="20"/>
        </w:rPr>
        <w:t>Il faut accorder au travailleur une rémunération au moins égale à celle fixée par les barèmes des conventions collectives de travail applicables au secteur dont vous relevez, en ce compris les augmentations barémiques, les pécules de vacances et les autres avantages applicables dans votre entreprise.</w:t>
      </w:r>
    </w:p>
    <w:p w14:paraId="0B8B0B6B" w14:textId="77777777" w:rsidR="00403144" w:rsidRDefault="00403144">
      <w:pPr>
        <w:rPr>
          <w:rFonts w:ascii="Arial" w:eastAsiaTheme="majorEastAsia" w:hAnsi="Arial" w:cs="Arial"/>
          <w:b/>
          <w:bCs/>
          <w:color w:val="000000" w:themeColor="text1"/>
          <w:sz w:val="20"/>
          <w:szCs w:val="26"/>
        </w:rPr>
      </w:pPr>
      <w:r>
        <w:rPr>
          <w:rFonts w:ascii="Arial" w:hAnsi="Arial" w:cs="Arial"/>
        </w:rPr>
        <w:br w:type="page"/>
      </w:r>
    </w:p>
    <w:p w14:paraId="7041AFBC" w14:textId="5E14403E" w:rsidR="00755EB6" w:rsidRPr="005B6757" w:rsidRDefault="00755EB6" w:rsidP="00DA0D8C">
      <w:pPr>
        <w:pStyle w:val="Titre2"/>
        <w:spacing w:after="240"/>
        <w:ind w:left="425" w:hanging="425"/>
        <w:jc w:val="both"/>
        <w:rPr>
          <w:rFonts w:ascii="Arial" w:hAnsi="Arial" w:cs="Arial"/>
        </w:rPr>
      </w:pPr>
      <w:bookmarkStart w:id="50" w:name="_Toc14355408"/>
      <w:r w:rsidRPr="005B6757">
        <w:rPr>
          <w:rFonts w:ascii="Arial" w:hAnsi="Arial" w:cs="Arial"/>
        </w:rPr>
        <w:lastRenderedPageBreak/>
        <w:t xml:space="preserve">Quelles sont les sanctions auxquelles je m’expose en cas de </w:t>
      </w:r>
      <w:r w:rsidR="009F1BF7" w:rsidRPr="005B6757">
        <w:rPr>
          <w:rFonts w:ascii="Arial" w:hAnsi="Arial" w:cs="Arial"/>
        </w:rPr>
        <w:t>non-respect</w:t>
      </w:r>
      <w:r w:rsidRPr="005B6757">
        <w:rPr>
          <w:rFonts w:ascii="Arial" w:hAnsi="Arial" w:cs="Arial"/>
        </w:rPr>
        <w:t xml:space="preserve"> de mes obligations ?</w:t>
      </w:r>
      <w:bookmarkEnd w:id="50"/>
    </w:p>
    <w:p w14:paraId="22FFA20C"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w:t>
      </w:r>
      <w:r w:rsidRPr="00A11B92">
        <w:rPr>
          <w:rFonts w:ascii="Arial" w:hAnsi="Arial" w:cs="Arial"/>
          <w:b/>
          <w:sz w:val="20"/>
          <w:szCs w:val="20"/>
        </w:rPr>
        <w:t>inspection</w:t>
      </w:r>
      <w:r w:rsidRPr="00A11B92">
        <w:rPr>
          <w:rFonts w:ascii="Arial" w:hAnsi="Arial" w:cs="Arial"/>
          <w:sz w:val="20"/>
          <w:szCs w:val="20"/>
        </w:rPr>
        <w:t xml:space="preserve"> est l’entité chargée du contrôle des dispositions du décret</w:t>
      </w:r>
      <w:r w:rsidR="00097982">
        <w:rPr>
          <w:rFonts w:ascii="Arial" w:hAnsi="Arial" w:cs="Arial"/>
          <w:sz w:val="20"/>
          <w:szCs w:val="20"/>
        </w:rPr>
        <w:t xml:space="preserve"> et de ses arrêtés d’exécution</w:t>
      </w:r>
      <w:r w:rsidRPr="00A11B92">
        <w:rPr>
          <w:rFonts w:ascii="Arial" w:hAnsi="Arial" w:cs="Arial"/>
          <w:sz w:val="20"/>
          <w:szCs w:val="20"/>
        </w:rPr>
        <w:t>.</w:t>
      </w:r>
    </w:p>
    <w:p w14:paraId="43F85A23"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La procédure de prise de sanction applicable actuellement en cas de non-respect des obligations prévues par et en vertu du décret a été simplifiée et clarifiée, et ce dans un but de transparence totale pour tous les intervenants.</w:t>
      </w:r>
    </w:p>
    <w:p w14:paraId="29A6B7E6" w14:textId="4DA10A13"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 xml:space="preserve">En cas de </w:t>
      </w:r>
      <w:r w:rsidR="009F1BF7" w:rsidRPr="00A11B92">
        <w:rPr>
          <w:rFonts w:ascii="Arial" w:hAnsi="Arial" w:cs="Arial"/>
          <w:sz w:val="20"/>
          <w:szCs w:val="20"/>
        </w:rPr>
        <w:t>non-respect</w:t>
      </w:r>
      <w:r w:rsidRPr="00A11B92">
        <w:rPr>
          <w:rFonts w:ascii="Arial" w:hAnsi="Arial" w:cs="Arial"/>
          <w:sz w:val="20"/>
          <w:szCs w:val="20"/>
        </w:rPr>
        <w:t xml:space="preserve"> des obligations, le ministre, ou son délégué, peut prendre une des sanctions visées </w:t>
      </w:r>
      <w:r w:rsidR="00002952">
        <w:rPr>
          <w:rFonts w:ascii="Arial" w:hAnsi="Arial" w:cs="Arial"/>
          <w:sz w:val="20"/>
          <w:szCs w:val="20"/>
        </w:rPr>
        <w:t>dans le</w:t>
      </w:r>
      <w:r w:rsidRPr="00A11B92">
        <w:rPr>
          <w:rFonts w:ascii="Arial" w:hAnsi="Arial" w:cs="Arial"/>
          <w:sz w:val="20"/>
          <w:szCs w:val="20"/>
        </w:rPr>
        <w:t xml:space="preserve"> décret SESAM. Les sanctions possibles restent cependant identiques.</w:t>
      </w:r>
    </w:p>
    <w:p w14:paraId="7BE9BB75"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Les sanctions possibles sont :</w:t>
      </w:r>
    </w:p>
    <w:p w14:paraId="50C96D97" w14:textId="77777777" w:rsidR="0063586C" w:rsidRDefault="00755EB6" w:rsidP="008119ED">
      <w:pPr>
        <w:pStyle w:val="Paragraphedeliste"/>
        <w:numPr>
          <w:ilvl w:val="0"/>
          <w:numId w:val="38"/>
        </w:numPr>
        <w:spacing w:after="120" w:line="240" w:lineRule="auto"/>
        <w:contextualSpacing w:val="0"/>
        <w:jc w:val="both"/>
        <w:rPr>
          <w:rFonts w:ascii="Arial" w:hAnsi="Arial" w:cs="Arial"/>
          <w:sz w:val="20"/>
          <w:szCs w:val="20"/>
        </w:rPr>
      </w:pPr>
      <w:r w:rsidRPr="00A11B92">
        <w:rPr>
          <w:rFonts w:ascii="Arial" w:hAnsi="Arial" w:cs="Arial"/>
          <w:sz w:val="20"/>
          <w:szCs w:val="20"/>
        </w:rPr>
        <w:t xml:space="preserve">la </w:t>
      </w:r>
      <w:r w:rsidRPr="00A11B92">
        <w:rPr>
          <w:rFonts w:ascii="Arial" w:hAnsi="Arial" w:cs="Arial"/>
          <w:b/>
          <w:sz w:val="20"/>
          <w:szCs w:val="20"/>
        </w:rPr>
        <w:t>suspension de tout ou partie de la subvention</w:t>
      </w:r>
      <w:r w:rsidRPr="00A11B92">
        <w:rPr>
          <w:rFonts w:ascii="Arial" w:hAnsi="Arial" w:cs="Arial"/>
          <w:sz w:val="20"/>
          <w:szCs w:val="20"/>
        </w:rPr>
        <w:t xml:space="preserve"> pendant un délai permettant à l'entreprise de se conformer aux obligations non rencontrées;</w:t>
      </w:r>
    </w:p>
    <w:p w14:paraId="5A7E1DE2" w14:textId="77777777" w:rsidR="0063586C" w:rsidRDefault="00755EB6" w:rsidP="008119ED">
      <w:pPr>
        <w:pStyle w:val="Paragraphedeliste"/>
        <w:numPr>
          <w:ilvl w:val="0"/>
          <w:numId w:val="38"/>
        </w:numPr>
        <w:spacing w:after="120" w:line="240" w:lineRule="auto"/>
        <w:contextualSpacing w:val="0"/>
        <w:jc w:val="both"/>
        <w:rPr>
          <w:rFonts w:ascii="Arial" w:hAnsi="Arial" w:cs="Arial"/>
          <w:sz w:val="20"/>
          <w:szCs w:val="20"/>
        </w:rPr>
      </w:pPr>
      <w:r w:rsidRPr="00A11B92">
        <w:rPr>
          <w:rFonts w:ascii="Arial" w:hAnsi="Arial" w:cs="Arial"/>
          <w:sz w:val="20"/>
          <w:szCs w:val="20"/>
        </w:rPr>
        <w:t xml:space="preserve">le </w:t>
      </w:r>
      <w:r w:rsidRPr="00A11B92">
        <w:rPr>
          <w:rFonts w:ascii="Arial" w:hAnsi="Arial" w:cs="Arial"/>
          <w:b/>
          <w:sz w:val="20"/>
          <w:szCs w:val="20"/>
        </w:rPr>
        <w:t>retrait de la décision d'octroi</w:t>
      </w:r>
      <w:r w:rsidRPr="00A11B92">
        <w:rPr>
          <w:rFonts w:ascii="Arial" w:hAnsi="Arial" w:cs="Arial"/>
          <w:sz w:val="20"/>
          <w:szCs w:val="20"/>
        </w:rPr>
        <w:t xml:space="preserve"> de la subvention ;</w:t>
      </w:r>
    </w:p>
    <w:p w14:paraId="334D53C0" w14:textId="77777777" w:rsidR="0063586C" w:rsidRDefault="00755EB6" w:rsidP="008119ED">
      <w:pPr>
        <w:pStyle w:val="Paragraphedeliste"/>
        <w:numPr>
          <w:ilvl w:val="0"/>
          <w:numId w:val="38"/>
        </w:numPr>
        <w:spacing w:after="120" w:line="240" w:lineRule="auto"/>
        <w:contextualSpacing w:val="0"/>
        <w:jc w:val="both"/>
        <w:rPr>
          <w:rFonts w:ascii="Arial" w:hAnsi="Arial" w:cs="Arial"/>
          <w:sz w:val="20"/>
          <w:szCs w:val="20"/>
        </w:rPr>
      </w:pPr>
      <w:r w:rsidRPr="00A11B92">
        <w:rPr>
          <w:rFonts w:ascii="Arial" w:hAnsi="Arial" w:cs="Arial"/>
          <w:sz w:val="20"/>
          <w:szCs w:val="20"/>
        </w:rPr>
        <w:t xml:space="preserve">le </w:t>
      </w:r>
      <w:r w:rsidRPr="00A11B92">
        <w:rPr>
          <w:rFonts w:ascii="Arial" w:hAnsi="Arial" w:cs="Arial"/>
          <w:b/>
          <w:sz w:val="20"/>
          <w:szCs w:val="20"/>
        </w:rPr>
        <w:t>retrait de la décision d'octroi</w:t>
      </w:r>
      <w:r w:rsidRPr="00A11B92">
        <w:rPr>
          <w:rFonts w:ascii="Arial" w:hAnsi="Arial" w:cs="Arial"/>
          <w:sz w:val="20"/>
          <w:szCs w:val="20"/>
        </w:rPr>
        <w:t xml:space="preserve"> de la subvention cumulée au </w:t>
      </w:r>
      <w:r w:rsidRPr="00A11B92">
        <w:rPr>
          <w:rFonts w:ascii="Arial" w:hAnsi="Arial" w:cs="Arial"/>
          <w:b/>
          <w:sz w:val="20"/>
          <w:szCs w:val="20"/>
        </w:rPr>
        <w:t>remboursement</w:t>
      </w:r>
      <w:r w:rsidRPr="00A11B92">
        <w:rPr>
          <w:rFonts w:ascii="Arial" w:hAnsi="Arial" w:cs="Arial"/>
          <w:sz w:val="20"/>
          <w:szCs w:val="20"/>
        </w:rPr>
        <w:t xml:space="preserve"> de tout ou partie de l’aide.</w:t>
      </w:r>
    </w:p>
    <w:p w14:paraId="3892AEC3" w14:textId="77777777" w:rsidR="00755EB6" w:rsidRPr="00A11B92" w:rsidRDefault="00755EB6" w:rsidP="00DA0D8C">
      <w:pPr>
        <w:autoSpaceDE w:val="0"/>
        <w:autoSpaceDN w:val="0"/>
        <w:adjustRightInd w:val="0"/>
        <w:spacing w:after="120" w:line="240" w:lineRule="auto"/>
        <w:jc w:val="both"/>
        <w:rPr>
          <w:rFonts w:ascii="Arial" w:hAnsi="Arial" w:cs="Arial"/>
          <w:color w:val="171717"/>
          <w:sz w:val="20"/>
          <w:szCs w:val="20"/>
        </w:rPr>
      </w:pPr>
      <w:r w:rsidRPr="009F1BF7">
        <w:rPr>
          <w:rFonts w:ascii="Arial" w:hAnsi="Arial" w:cs="Arial"/>
          <w:color w:val="171717"/>
          <w:sz w:val="20"/>
          <w:szCs w:val="20"/>
        </w:rPr>
        <w:t xml:space="preserve">Il est évident que ces procédures de sanctions ne seront appliquées qu’en </w:t>
      </w:r>
      <w:r w:rsidRPr="009F1BF7">
        <w:rPr>
          <w:rFonts w:ascii="Arial" w:hAnsi="Arial" w:cs="Arial"/>
          <w:b/>
          <w:color w:val="171717"/>
          <w:sz w:val="20"/>
          <w:szCs w:val="20"/>
        </w:rPr>
        <w:t>tout dernier recours</w:t>
      </w:r>
      <w:r w:rsidRPr="009F1BF7">
        <w:rPr>
          <w:rFonts w:ascii="Arial" w:hAnsi="Arial" w:cs="Arial"/>
          <w:color w:val="171717"/>
          <w:sz w:val="20"/>
          <w:szCs w:val="20"/>
        </w:rPr>
        <w:t xml:space="preserve">. Lorsque cela est possible, les différents </w:t>
      </w:r>
      <w:r w:rsidR="0077567F" w:rsidRPr="009F1BF7">
        <w:rPr>
          <w:rFonts w:ascii="Arial" w:hAnsi="Arial" w:cs="Arial"/>
          <w:color w:val="171717"/>
          <w:sz w:val="20"/>
          <w:szCs w:val="20"/>
        </w:rPr>
        <w:t>o</w:t>
      </w:r>
      <w:r w:rsidRPr="009F1BF7">
        <w:rPr>
          <w:rFonts w:ascii="Arial" w:hAnsi="Arial" w:cs="Arial"/>
          <w:color w:val="171717"/>
          <w:sz w:val="20"/>
          <w:szCs w:val="20"/>
        </w:rPr>
        <w:t xml:space="preserve">pérateurs favoriseront donc la </w:t>
      </w:r>
      <w:r w:rsidRPr="009F1BF7">
        <w:rPr>
          <w:rFonts w:ascii="Arial" w:hAnsi="Arial" w:cs="Arial"/>
          <w:b/>
          <w:color w:val="171717"/>
          <w:sz w:val="20"/>
          <w:szCs w:val="20"/>
        </w:rPr>
        <w:t>régularisation de la situation du travailleur ou de l’entreprise</w:t>
      </w:r>
      <w:r w:rsidRPr="009F1BF7">
        <w:rPr>
          <w:rFonts w:ascii="Arial" w:hAnsi="Arial" w:cs="Arial"/>
          <w:color w:val="171717"/>
          <w:sz w:val="20"/>
          <w:szCs w:val="20"/>
        </w:rPr>
        <w:t xml:space="preserve">. Néanmoins, une politique de </w:t>
      </w:r>
      <w:r w:rsidRPr="009F1BF7">
        <w:rPr>
          <w:rFonts w:ascii="Arial" w:hAnsi="Arial" w:cs="Arial"/>
          <w:b/>
          <w:color w:val="171717"/>
          <w:sz w:val="20"/>
          <w:szCs w:val="20"/>
        </w:rPr>
        <w:t>récupérations des indus</w:t>
      </w:r>
      <w:r w:rsidRPr="009F1BF7">
        <w:rPr>
          <w:rFonts w:ascii="Arial" w:hAnsi="Arial" w:cs="Arial"/>
          <w:color w:val="171717"/>
          <w:sz w:val="20"/>
          <w:szCs w:val="20"/>
        </w:rPr>
        <w:t xml:space="preserve"> sera appliquée dans les cas de fraude </w:t>
      </w:r>
      <w:r w:rsidR="00BF0E63" w:rsidRPr="009F1BF7">
        <w:rPr>
          <w:rFonts w:ascii="Arial" w:hAnsi="Arial" w:cs="Arial"/>
          <w:color w:val="171717"/>
          <w:sz w:val="20"/>
          <w:szCs w:val="20"/>
        </w:rPr>
        <w:t>o</w:t>
      </w:r>
      <w:r w:rsidR="00325848" w:rsidRPr="009F1BF7">
        <w:rPr>
          <w:rFonts w:ascii="Arial" w:hAnsi="Arial" w:cs="Arial"/>
          <w:color w:val="171717"/>
          <w:sz w:val="20"/>
          <w:szCs w:val="20"/>
        </w:rPr>
        <w:t>u</w:t>
      </w:r>
      <w:r w:rsidR="00BF0E63" w:rsidRPr="009F1BF7">
        <w:rPr>
          <w:rFonts w:ascii="Arial" w:hAnsi="Arial" w:cs="Arial"/>
          <w:color w:val="171717"/>
          <w:sz w:val="20"/>
          <w:szCs w:val="20"/>
        </w:rPr>
        <w:t xml:space="preserve"> de </w:t>
      </w:r>
      <w:r w:rsidR="00325848" w:rsidRPr="009F1BF7">
        <w:rPr>
          <w:rFonts w:ascii="Arial" w:hAnsi="Arial" w:cs="Arial"/>
          <w:color w:val="171717"/>
          <w:sz w:val="20"/>
          <w:szCs w:val="20"/>
        </w:rPr>
        <w:t>non-respect</w:t>
      </w:r>
      <w:r w:rsidR="00BF0E63" w:rsidRPr="009F1BF7">
        <w:rPr>
          <w:rFonts w:ascii="Arial" w:hAnsi="Arial" w:cs="Arial"/>
          <w:color w:val="171717"/>
          <w:sz w:val="20"/>
          <w:szCs w:val="20"/>
        </w:rPr>
        <w:t xml:space="preserve"> </w:t>
      </w:r>
      <w:r w:rsidRPr="009F1BF7">
        <w:rPr>
          <w:rFonts w:ascii="Arial" w:hAnsi="Arial" w:cs="Arial"/>
          <w:color w:val="171717"/>
          <w:sz w:val="20"/>
          <w:szCs w:val="20"/>
        </w:rPr>
        <w:t>manifeste</w:t>
      </w:r>
      <w:r w:rsidR="00BF0E63" w:rsidRPr="009F1BF7">
        <w:rPr>
          <w:rFonts w:ascii="Arial" w:hAnsi="Arial" w:cs="Arial"/>
          <w:color w:val="171717"/>
          <w:sz w:val="20"/>
          <w:szCs w:val="20"/>
        </w:rPr>
        <w:t xml:space="preserve"> des obligat</w:t>
      </w:r>
      <w:r w:rsidR="00325848" w:rsidRPr="009F1BF7">
        <w:rPr>
          <w:rFonts w:ascii="Arial" w:hAnsi="Arial" w:cs="Arial"/>
          <w:color w:val="171717"/>
          <w:sz w:val="20"/>
          <w:szCs w:val="20"/>
        </w:rPr>
        <w:t>i</w:t>
      </w:r>
      <w:r w:rsidR="00BF0E63" w:rsidRPr="009F1BF7">
        <w:rPr>
          <w:rFonts w:ascii="Arial" w:hAnsi="Arial" w:cs="Arial"/>
          <w:color w:val="171717"/>
          <w:sz w:val="20"/>
          <w:szCs w:val="20"/>
        </w:rPr>
        <w:t>ons</w:t>
      </w:r>
      <w:r w:rsidRPr="009F1BF7">
        <w:rPr>
          <w:rFonts w:ascii="Arial" w:hAnsi="Arial" w:cs="Arial"/>
          <w:color w:val="171717"/>
          <w:sz w:val="20"/>
          <w:szCs w:val="20"/>
        </w:rPr>
        <w:t xml:space="preserve"> (et cela dans un objectif d’utilisation optimale des deniers publics wallon</w:t>
      </w:r>
      <w:r w:rsidR="00A766FC" w:rsidRPr="009F1BF7">
        <w:rPr>
          <w:rFonts w:ascii="Arial" w:hAnsi="Arial" w:cs="Arial"/>
          <w:color w:val="171717"/>
          <w:sz w:val="20"/>
          <w:szCs w:val="20"/>
        </w:rPr>
        <w:t>s</w:t>
      </w:r>
      <w:r w:rsidRPr="009F1BF7">
        <w:rPr>
          <w:rFonts w:ascii="Arial" w:hAnsi="Arial" w:cs="Arial"/>
          <w:color w:val="171717"/>
          <w:sz w:val="20"/>
          <w:szCs w:val="20"/>
        </w:rPr>
        <w:t>).</w:t>
      </w:r>
    </w:p>
    <w:p w14:paraId="6E4749A7" w14:textId="77777777" w:rsidR="00325848" w:rsidRDefault="00755EB6" w:rsidP="00325848">
      <w:pPr>
        <w:spacing w:after="120" w:line="240" w:lineRule="auto"/>
        <w:jc w:val="both"/>
        <w:rPr>
          <w:rFonts w:ascii="Arial" w:hAnsi="Arial" w:cs="Arial"/>
          <w:sz w:val="20"/>
          <w:szCs w:val="20"/>
        </w:rPr>
      </w:pPr>
      <w:r w:rsidRPr="00A11B92">
        <w:rPr>
          <w:rFonts w:ascii="Arial" w:hAnsi="Arial" w:cs="Arial"/>
          <w:color w:val="171717"/>
          <w:sz w:val="20"/>
          <w:szCs w:val="20"/>
        </w:rPr>
        <w:t>Si</w:t>
      </w:r>
      <w:r w:rsidR="00325848">
        <w:rPr>
          <w:rFonts w:ascii="Arial" w:hAnsi="Arial" w:cs="Arial"/>
          <w:color w:val="171717"/>
          <w:sz w:val="20"/>
          <w:szCs w:val="20"/>
        </w:rPr>
        <w:t>, après analyse approfondie,</w:t>
      </w:r>
      <w:r w:rsidRPr="00A11B92">
        <w:rPr>
          <w:rFonts w:ascii="Arial" w:hAnsi="Arial" w:cs="Arial"/>
          <w:color w:val="171717"/>
          <w:sz w:val="20"/>
          <w:szCs w:val="20"/>
        </w:rPr>
        <w:t xml:space="preserve"> une procédure </w:t>
      </w:r>
      <w:r w:rsidR="00325848">
        <w:rPr>
          <w:rFonts w:ascii="Arial" w:hAnsi="Arial" w:cs="Arial"/>
          <w:color w:val="171717"/>
          <w:sz w:val="20"/>
          <w:szCs w:val="20"/>
        </w:rPr>
        <w:t xml:space="preserve">de sanction </w:t>
      </w:r>
      <w:r w:rsidRPr="00A11B92">
        <w:rPr>
          <w:rFonts w:ascii="Arial" w:hAnsi="Arial" w:cs="Arial"/>
          <w:color w:val="171717"/>
          <w:sz w:val="20"/>
          <w:szCs w:val="20"/>
        </w:rPr>
        <w:t xml:space="preserve">doit </w:t>
      </w:r>
      <w:r w:rsidR="00EF7A12">
        <w:rPr>
          <w:rFonts w:ascii="Arial" w:hAnsi="Arial" w:cs="Arial"/>
          <w:color w:val="171717"/>
          <w:sz w:val="20"/>
          <w:szCs w:val="20"/>
        </w:rPr>
        <w:t>être</w:t>
      </w:r>
      <w:r w:rsidRPr="00A11B92">
        <w:rPr>
          <w:rFonts w:ascii="Arial" w:hAnsi="Arial" w:cs="Arial"/>
          <w:color w:val="171717"/>
          <w:sz w:val="20"/>
          <w:szCs w:val="20"/>
        </w:rPr>
        <w:t xml:space="preserve"> initiée, </w:t>
      </w:r>
      <w:r w:rsidRPr="00325848">
        <w:rPr>
          <w:rFonts w:ascii="Arial" w:hAnsi="Arial" w:cs="Arial"/>
          <w:color w:val="171717"/>
          <w:sz w:val="20"/>
          <w:szCs w:val="20"/>
        </w:rPr>
        <w:t>l</w:t>
      </w:r>
      <w:r w:rsidRPr="00325848">
        <w:rPr>
          <w:rFonts w:ascii="Arial" w:hAnsi="Arial" w:cs="Arial"/>
          <w:sz w:val="20"/>
          <w:szCs w:val="20"/>
        </w:rPr>
        <w:t>’</w:t>
      </w:r>
      <w:r w:rsidR="0077567F" w:rsidRPr="00325848">
        <w:rPr>
          <w:rFonts w:ascii="Arial" w:hAnsi="Arial" w:cs="Arial"/>
          <w:sz w:val="20"/>
          <w:szCs w:val="20"/>
        </w:rPr>
        <w:t>a</w:t>
      </w:r>
      <w:r w:rsidRPr="00325848">
        <w:rPr>
          <w:rFonts w:ascii="Arial" w:hAnsi="Arial" w:cs="Arial"/>
          <w:sz w:val="20"/>
          <w:szCs w:val="20"/>
        </w:rPr>
        <w:t xml:space="preserve">dministration </w:t>
      </w:r>
    </w:p>
    <w:p w14:paraId="3FE16B34" w14:textId="77777777" w:rsidR="00325848" w:rsidRPr="009F1BF7" w:rsidRDefault="00755EB6" w:rsidP="00325848">
      <w:pPr>
        <w:pStyle w:val="Paragraphedeliste"/>
        <w:numPr>
          <w:ilvl w:val="0"/>
          <w:numId w:val="3"/>
        </w:numPr>
        <w:spacing w:after="120" w:line="240" w:lineRule="auto"/>
        <w:jc w:val="both"/>
        <w:rPr>
          <w:rFonts w:ascii="Arial" w:hAnsi="Arial" w:cs="Arial"/>
          <w:sz w:val="20"/>
          <w:szCs w:val="20"/>
        </w:rPr>
      </w:pPr>
      <w:r w:rsidRPr="009F1BF7">
        <w:rPr>
          <w:rFonts w:ascii="Arial" w:hAnsi="Arial" w:cs="Arial"/>
          <w:sz w:val="20"/>
          <w:szCs w:val="20"/>
        </w:rPr>
        <w:t xml:space="preserve">adresse </w:t>
      </w:r>
      <w:r w:rsidR="00325848" w:rsidRPr="009F1BF7">
        <w:rPr>
          <w:rFonts w:ascii="Arial" w:hAnsi="Arial" w:cs="Arial"/>
          <w:sz w:val="20"/>
          <w:szCs w:val="20"/>
        </w:rPr>
        <w:t>à</w:t>
      </w:r>
      <w:r w:rsidRPr="009F1BF7">
        <w:rPr>
          <w:rFonts w:ascii="Arial" w:hAnsi="Arial" w:cs="Arial"/>
          <w:sz w:val="20"/>
          <w:szCs w:val="20"/>
        </w:rPr>
        <w:t xml:space="preserve"> l’entreprise un avertissement, par toute voie conférant date certaine à l’envoi, l’invitant à faire part, dans un délai de quinze jours à dater de la notification de l’avertissement, à l’</w:t>
      </w:r>
      <w:r w:rsidR="0077567F" w:rsidRPr="009F1BF7">
        <w:rPr>
          <w:rFonts w:ascii="Arial" w:hAnsi="Arial" w:cs="Arial"/>
          <w:sz w:val="20"/>
          <w:szCs w:val="20"/>
        </w:rPr>
        <w:t>a</w:t>
      </w:r>
      <w:r w:rsidRPr="009F1BF7">
        <w:rPr>
          <w:rFonts w:ascii="Arial" w:hAnsi="Arial" w:cs="Arial"/>
          <w:sz w:val="20"/>
          <w:szCs w:val="20"/>
        </w:rPr>
        <w:t>dministration de ses observations et moyens de défense.</w:t>
      </w:r>
    </w:p>
    <w:p w14:paraId="45DA7425" w14:textId="24BEC9AD" w:rsidR="00325848" w:rsidRPr="009F1BF7" w:rsidRDefault="00325848" w:rsidP="00351A57">
      <w:pPr>
        <w:pStyle w:val="Paragraphedeliste"/>
        <w:numPr>
          <w:ilvl w:val="0"/>
          <w:numId w:val="3"/>
        </w:numPr>
        <w:spacing w:after="120" w:line="240" w:lineRule="auto"/>
        <w:jc w:val="both"/>
        <w:rPr>
          <w:rFonts w:ascii="Arial" w:hAnsi="Arial" w:cs="Arial"/>
          <w:sz w:val="20"/>
          <w:szCs w:val="20"/>
        </w:rPr>
      </w:pPr>
      <w:r w:rsidRPr="009F1BF7">
        <w:rPr>
          <w:rFonts w:ascii="Arial" w:hAnsi="Arial" w:cs="Arial"/>
          <w:sz w:val="20"/>
          <w:szCs w:val="20"/>
        </w:rPr>
        <w:t>envoie au FOREM une demande de suspension des pa</w:t>
      </w:r>
      <w:r w:rsidR="008B5A86" w:rsidRPr="009F1BF7">
        <w:rPr>
          <w:rFonts w:ascii="Arial" w:hAnsi="Arial" w:cs="Arial"/>
          <w:sz w:val="20"/>
          <w:szCs w:val="20"/>
        </w:rPr>
        <w:t>i</w:t>
      </w:r>
      <w:r w:rsidRPr="009F1BF7">
        <w:rPr>
          <w:rFonts w:ascii="Arial" w:hAnsi="Arial" w:cs="Arial"/>
          <w:sz w:val="20"/>
          <w:szCs w:val="20"/>
        </w:rPr>
        <w:t xml:space="preserve">ements. </w:t>
      </w:r>
    </w:p>
    <w:p w14:paraId="68A68981"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A cette occasion, l’entreprise concernée peut, à sa demande, être entendue par l’</w:t>
      </w:r>
      <w:r w:rsidR="0077567F">
        <w:rPr>
          <w:rFonts w:ascii="Arial" w:hAnsi="Arial" w:cs="Arial"/>
          <w:sz w:val="20"/>
          <w:szCs w:val="20"/>
        </w:rPr>
        <w:t>a</w:t>
      </w:r>
      <w:r w:rsidRPr="00A11B92">
        <w:rPr>
          <w:rFonts w:ascii="Arial" w:hAnsi="Arial" w:cs="Arial"/>
          <w:sz w:val="20"/>
          <w:szCs w:val="20"/>
        </w:rPr>
        <w:t>dministration et l</w:t>
      </w:r>
      <w:r w:rsidR="0077567F">
        <w:rPr>
          <w:rFonts w:ascii="Arial" w:hAnsi="Arial" w:cs="Arial"/>
          <w:sz w:val="20"/>
          <w:szCs w:val="20"/>
        </w:rPr>
        <w:t>e Forem</w:t>
      </w:r>
      <w:r w:rsidRPr="00A11B92">
        <w:rPr>
          <w:rFonts w:ascii="Arial" w:hAnsi="Arial" w:cs="Arial"/>
          <w:sz w:val="20"/>
          <w:szCs w:val="20"/>
        </w:rPr>
        <w:t>, dans un délai de trente jours à dater de la réception de ses observations et moyens de défense.</w:t>
      </w:r>
    </w:p>
    <w:p w14:paraId="57F60070" w14:textId="464BAE94" w:rsidR="00325848" w:rsidRDefault="00325848" w:rsidP="00DA0D8C">
      <w:pPr>
        <w:spacing w:after="120" w:line="240" w:lineRule="auto"/>
        <w:jc w:val="both"/>
        <w:rPr>
          <w:rFonts w:ascii="Arial" w:hAnsi="Arial" w:cs="Arial"/>
          <w:sz w:val="20"/>
          <w:szCs w:val="20"/>
        </w:rPr>
      </w:pPr>
      <w:r w:rsidRPr="009F1BF7">
        <w:rPr>
          <w:rFonts w:ascii="Arial" w:hAnsi="Arial" w:cs="Arial"/>
          <w:sz w:val="20"/>
          <w:szCs w:val="20"/>
        </w:rPr>
        <w:t xml:space="preserve">Dans la foulée, après instruction du dossier, l’octroi litigieux est débattu en commission COSAM (SPW + FOREM) et ce en présence de l’entreprise si celle-ci en a émis le désir. Les débats </w:t>
      </w:r>
      <w:r w:rsidR="00F10FEB" w:rsidRPr="009F1BF7">
        <w:rPr>
          <w:rFonts w:ascii="Arial" w:hAnsi="Arial" w:cs="Arial"/>
          <w:sz w:val="20"/>
          <w:szCs w:val="20"/>
        </w:rPr>
        <w:t>font</w:t>
      </w:r>
      <w:r w:rsidRPr="009F1BF7">
        <w:rPr>
          <w:rFonts w:ascii="Arial" w:hAnsi="Arial" w:cs="Arial"/>
          <w:sz w:val="20"/>
          <w:szCs w:val="20"/>
        </w:rPr>
        <w:t xml:space="preserve"> l’objet d’un avis circonstancié consigné dans un rapport ad</w:t>
      </w:r>
      <w:r w:rsidR="00C956D7" w:rsidRPr="009F1BF7">
        <w:rPr>
          <w:rFonts w:ascii="Arial" w:hAnsi="Arial" w:cs="Arial"/>
          <w:sz w:val="20"/>
          <w:szCs w:val="20"/>
        </w:rPr>
        <w:t xml:space="preserve"> </w:t>
      </w:r>
      <w:r w:rsidRPr="009F1BF7">
        <w:rPr>
          <w:rFonts w:ascii="Arial" w:hAnsi="Arial" w:cs="Arial"/>
          <w:sz w:val="20"/>
          <w:szCs w:val="20"/>
        </w:rPr>
        <w:t>hoc.</w:t>
      </w:r>
    </w:p>
    <w:p w14:paraId="137BBC15" w14:textId="77777777" w:rsidR="00755EB6" w:rsidRDefault="00755EB6" w:rsidP="00DA0D8C">
      <w:pPr>
        <w:spacing w:after="120" w:line="240" w:lineRule="auto"/>
        <w:jc w:val="both"/>
        <w:rPr>
          <w:rFonts w:ascii="Arial" w:hAnsi="Arial" w:cs="Arial"/>
          <w:sz w:val="20"/>
          <w:szCs w:val="20"/>
        </w:rPr>
      </w:pPr>
      <w:r w:rsidRPr="00A11B92">
        <w:rPr>
          <w:rFonts w:ascii="Arial" w:hAnsi="Arial" w:cs="Arial"/>
          <w:sz w:val="20"/>
          <w:szCs w:val="20"/>
        </w:rPr>
        <w:t>L'</w:t>
      </w:r>
      <w:r w:rsidR="0077567F">
        <w:rPr>
          <w:rFonts w:ascii="Arial" w:hAnsi="Arial" w:cs="Arial"/>
          <w:sz w:val="20"/>
          <w:szCs w:val="20"/>
        </w:rPr>
        <w:t>a</w:t>
      </w:r>
      <w:r w:rsidRPr="00A11B92">
        <w:rPr>
          <w:rFonts w:ascii="Arial" w:hAnsi="Arial" w:cs="Arial"/>
          <w:sz w:val="20"/>
          <w:szCs w:val="20"/>
        </w:rPr>
        <w:t xml:space="preserve">dministration transmet ensuite le dossier, </w:t>
      </w:r>
      <w:r w:rsidR="00325848">
        <w:rPr>
          <w:rFonts w:ascii="Arial" w:hAnsi="Arial" w:cs="Arial"/>
          <w:sz w:val="20"/>
          <w:szCs w:val="20"/>
        </w:rPr>
        <w:t>ce</w:t>
      </w:r>
      <w:r w:rsidRPr="00A11B92">
        <w:rPr>
          <w:rFonts w:ascii="Arial" w:hAnsi="Arial" w:cs="Arial"/>
          <w:sz w:val="20"/>
          <w:szCs w:val="20"/>
        </w:rPr>
        <w:t xml:space="preserve"> rapport ainsi qu’une proposition de décision au ministre, ou à son délégué, et en avertit le Forem par voie électronique.</w:t>
      </w:r>
      <w:r>
        <w:rPr>
          <w:rFonts w:ascii="Arial" w:hAnsi="Arial" w:cs="Arial"/>
          <w:sz w:val="20"/>
          <w:szCs w:val="20"/>
        </w:rPr>
        <w:t xml:space="preserve"> </w:t>
      </w:r>
    </w:p>
    <w:p w14:paraId="0CEB1A9E"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Le ministre, ou son délégué, prend sa décision dans les dix jours qui suivent la réception du dossier complet transmis par l'</w:t>
      </w:r>
      <w:r w:rsidR="0077567F">
        <w:rPr>
          <w:rFonts w:ascii="Arial" w:hAnsi="Arial" w:cs="Arial"/>
          <w:sz w:val="20"/>
          <w:szCs w:val="20"/>
        </w:rPr>
        <w:t>a</w:t>
      </w:r>
      <w:r w:rsidRPr="00A11B92">
        <w:rPr>
          <w:rFonts w:ascii="Arial" w:hAnsi="Arial" w:cs="Arial"/>
          <w:sz w:val="20"/>
          <w:szCs w:val="20"/>
        </w:rPr>
        <w:t>dministration.</w:t>
      </w:r>
    </w:p>
    <w:p w14:paraId="3268E096"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w:t>
      </w:r>
      <w:r w:rsidR="0077567F">
        <w:rPr>
          <w:rFonts w:ascii="Arial" w:hAnsi="Arial" w:cs="Arial"/>
          <w:sz w:val="20"/>
          <w:szCs w:val="20"/>
        </w:rPr>
        <w:t>a</w:t>
      </w:r>
      <w:r w:rsidRPr="00A11B92">
        <w:rPr>
          <w:rFonts w:ascii="Arial" w:hAnsi="Arial" w:cs="Arial"/>
          <w:sz w:val="20"/>
          <w:szCs w:val="20"/>
        </w:rPr>
        <w:t>dministration notifie, par toute voie conférant date certaine à l’envoi, la décision à l'entreprise concernée, dans un délai de cinq jours à dater de la réception de la décision ministérielle, et en avertit l</w:t>
      </w:r>
      <w:r w:rsidR="0077567F">
        <w:rPr>
          <w:rFonts w:ascii="Arial" w:hAnsi="Arial" w:cs="Arial"/>
          <w:sz w:val="20"/>
          <w:szCs w:val="20"/>
        </w:rPr>
        <w:t>e Forem</w:t>
      </w:r>
      <w:r w:rsidRPr="00A11B92">
        <w:rPr>
          <w:rFonts w:ascii="Arial" w:hAnsi="Arial" w:cs="Arial"/>
          <w:sz w:val="20"/>
          <w:szCs w:val="20"/>
        </w:rPr>
        <w:t xml:space="preserve"> par voie électronique.</w:t>
      </w:r>
    </w:p>
    <w:p w14:paraId="7C7CB560"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C’est le F</w:t>
      </w:r>
      <w:r w:rsidR="0077567F">
        <w:rPr>
          <w:rFonts w:ascii="Arial" w:hAnsi="Arial" w:cs="Arial"/>
          <w:sz w:val="20"/>
          <w:szCs w:val="20"/>
        </w:rPr>
        <w:t>or</w:t>
      </w:r>
      <w:r w:rsidRPr="00A11B92">
        <w:rPr>
          <w:rFonts w:ascii="Arial" w:hAnsi="Arial" w:cs="Arial"/>
          <w:sz w:val="20"/>
          <w:szCs w:val="20"/>
        </w:rPr>
        <w:t>em qui est chargé de l’éventuelle récupération</w:t>
      </w:r>
      <w:r w:rsidR="00A321EE">
        <w:rPr>
          <w:rFonts w:ascii="Arial" w:hAnsi="Arial" w:cs="Arial"/>
          <w:sz w:val="20"/>
          <w:szCs w:val="20"/>
        </w:rPr>
        <w:t>,</w:t>
      </w:r>
      <w:r w:rsidRPr="00A11B92">
        <w:rPr>
          <w:rFonts w:ascii="Arial" w:hAnsi="Arial" w:cs="Arial"/>
          <w:sz w:val="20"/>
          <w:szCs w:val="20"/>
        </w:rPr>
        <w:t xml:space="preserve"> par toutes voies de droit, en ce compris la compensation.</w:t>
      </w:r>
    </w:p>
    <w:p w14:paraId="574730BD"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Consécutivement à cette décision, toute entreprise ayant une dette vis-à-vis du F</w:t>
      </w:r>
      <w:r w:rsidR="0077567F">
        <w:rPr>
          <w:rFonts w:ascii="Arial" w:hAnsi="Arial" w:cs="Arial"/>
          <w:sz w:val="20"/>
          <w:szCs w:val="20"/>
        </w:rPr>
        <w:t>orem</w:t>
      </w:r>
      <w:r w:rsidRPr="00A11B92">
        <w:rPr>
          <w:rFonts w:ascii="Arial" w:hAnsi="Arial" w:cs="Arial"/>
          <w:sz w:val="20"/>
          <w:szCs w:val="20"/>
        </w:rPr>
        <w:t xml:space="preserve"> peut convenir avec lui d'un plan d'apurement si la durée de celui-ci n'excède pas vingt-quatre mois.</w:t>
      </w:r>
    </w:p>
    <w:p w14:paraId="6125AF14"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Seul le ministre, ou son délégué, peut conclure un plan d'apurement ayant une durée de plus de vingt-quatre mois.</w:t>
      </w:r>
    </w:p>
    <w:p w14:paraId="7DBA8C18"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L'entreprise qui souhaite bénéficier d'un plan d'apurement adresse une demande au F</w:t>
      </w:r>
      <w:r w:rsidR="0077567F">
        <w:rPr>
          <w:rFonts w:ascii="Arial" w:hAnsi="Arial" w:cs="Arial"/>
          <w:sz w:val="20"/>
          <w:szCs w:val="20"/>
        </w:rPr>
        <w:t>or</w:t>
      </w:r>
      <w:r w:rsidRPr="00A11B92">
        <w:rPr>
          <w:rFonts w:ascii="Arial" w:hAnsi="Arial" w:cs="Arial"/>
          <w:sz w:val="20"/>
          <w:szCs w:val="20"/>
        </w:rPr>
        <w:t>em, par toute voie conférant date certaine à l’envoi, au moyen du formulaire dont le modèle est déterminé par le F</w:t>
      </w:r>
      <w:r w:rsidR="0077567F">
        <w:rPr>
          <w:rFonts w:ascii="Arial" w:hAnsi="Arial" w:cs="Arial"/>
          <w:sz w:val="20"/>
          <w:szCs w:val="20"/>
        </w:rPr>
        <w:t>ore</w:t>
      </w:r>
      <w:r w:rsidRPr="00A11B92">
        <w:rPr>
          <w:rFonts w:ascii="Arial" w:hAnsi="Arial" w:cs="Arial"/>
          <w:sz w:val="20"/>
          <w:szCs w:val="20"/>
        </w:rPr>
        <w:t>m.</w:t>
      </w:r>
    </w:p>
    <w:p w14:paraId="789D8241"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Lorsque la demande concerne un plan d'apurement n'excédant pas vingt-quatre mois, le F</w:t>
      </w:r>
      <w:r w:rsidR="0077567F">
        <w:rPr>
          <w:rFonts w:ascii="Arial" w:hAnsi="Arial" w:cs="Arial"/>
          <w:sz w:val="20"/>
          <w:szCs w:val="20"/>
        </w:rPr>
        <w:t>or</w:t>
      </w:r>
      <w:r w:rsidRPr="00A11B92">
        <w:rPr>
          <w:rFonts w:ascii="Arial" w:hAnsi="Arial" w:cs="Arial"/>
          <w:sz w:val="20"/>
          <w:szCs w:val="20"/>
        </w:rPr>
        <w:t>em communique sa décision dans les trente jours à dater de la réception de la demande complète, à l'entreprise ainsi que, pour information, au ministre.</w:t>
      </w:r>
    </w:p>
    <w:p w14:paraId="4D9AFC76"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Lorsque la demande porte sur un plan d'apurement excédant vingt-quatre mois, le F</w:t>
      </w:r>
      <w:r w:rsidR="0077567F">
        <w:rPr>
          <w:rFonts w:ascii="Arial" w:hAnsi="Arial" w:cs="Arial"/>
          <w:sz w:val="20"/>
          <w:szCs w:val="20"/>
        </w:rPr>
        <w:t>or</w:t>
      </w:r>
      <w:r w:rsidRPr="00A11B92">
        <w:rPr>
          <w:rFonts w:ascii="Arial" w:hAnsi="Arial" w:cs="Arial"/>
          <w:sz w:val="20"/>
          <w:szCs w:val="20"/>
        </w:rPr>
        <w:t xml:space="preserve">em transmet, dans les trente jours de la réception de la demande dûment complétée, une proposition de décision au ministre, ou à </w:t>
      </w:r>
      <w:r w:rsidRPr="00A11B92">
        <w:rPr>
          <w:rFonts w:ascii="Arial" w:hAnsi="Arial" w:cs="Arial"/>
          <w:sz w:val="20"/>
          <w:szCs w:val="20"/>
        </w:rPr>
        <w:lastRenderedPageBreak/>
        <w:t xml:space="preserve">son délégué, lequel prend sa décision dans les vingt jours à dater de la réception de la proposition de décision </w:t>
      </w:r>
      <w:r w:rsidR="00273BAD">
        <w:rPr>
          <w:rFonts w:ascii="Arial" w:hAnsi="Arial" w:cs="Arial"/>
          <w:sz w:val="20"/>
          <w:szCs w:val="20"/>
        </w:rPr>
        <w:t>du Forem</w:t>
      </w:r>
      <w:r w:rsidRPr="00A11B92">
        <w:rPr>
          <w:rFonts w:ascii="Arial" w:hAnsi="Arial" w:cs="Arial"/>
          <w:sz w:val="20"/>
          <w:szCs w:val="20"/>
        </w:rPr>
        <w:t>.</w:t>
      </w:r>
    </w:p>
    <w:p w14:paraId="4DD416A7"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Le ministre, ou son délégué, transmet ensuite la décision au F</w:t>
      </w:r>
      <w:r w:rsidR="0077567F">
        <w:rPr>
          <w:rFonts w:ascii="Arial" w:hAnsi="Arial" w:cs="Arial"/>
          <w:sz w:val="20"/>
          <w:szCs w:val="20"/>
        </w:rPr>
        <w:t>or</w:t>
      </w:r>
      <w:r w:rsidRPr="00A11B92">
        <w:rPr>
          <w:rFonts w:ascii="Arial" w:hAnsi="Arial" w:cs="Arial"/>
          <w:sz w:val="20"/>
          <w:szCs w:val="20"/>
        </w:rPr>
        <w:t>em qui la notifie à l'entreprise dans les dix jours, par toute voie conférant date certaine à l’envoi.</w:t>
      </w:r>
    </w:p>
    <w:p w14:paraId="5C75F210" w14:textId="77777777" w:rsidR="00755EB6" w:rsidRPr="00A11B92" w:rsidRDefault="00755EB6" w:rsidP="00DA0D8C">
      <w:pPr>
        <w:spacing w:after="120" w:line="240" w:lineRule="auto"/>
        <w:jc w:val="both"/>
        <w:rPr>
          <w:rFonts w:ascii="Arial" w:hAnsi="Arial" w:cs="Arial"/>
          <w:sz w:val="20"/>
          <w:szCs w:val="20"/>
        </w:rPr>
      </w:pPr>
      <w:r w:rsidRPr="00A11B92">
        <w:rPr>
          <w:rFonts w:ascii="Arial" w:hAnsi="Arial" w:cs="Arial"/>
          <w:sz w:val="20"/>
          <w:szCs w:val="20"/>
        </w:rPr>
        <w:t>En cas de non-respect des échéances prévues dans le plan d'apurement, la totalité des sommes restant dues est réputée exigible immédiatement et récupérée par toutes voies de droit en ce compris par compensation.</w:t>
      </w:r>
    </w:p>
    <w:p w14:paraId="33D43125" w14:textId="77777777" w:rsidR="00755EB6" w:rsidRPr="00A27486" w:rsidRDefault="00755EB6" w:rsidP="00DA0D8C">
      <w:pPr>
        <w:spacing w:after="120" w:line="240" w:lineRule="auto"/>
        <w:jc w:val="both"/>
        <w:rPr>
          <w:rFonts w:ascii="Arial" w:hAnsi="Arial" w:cs="Arial"/>
          <w:sz w:val="20"/>
          <w:szCs w:val="20"/>
        </w:rPr>
      </w:pPr>
      <w:r w:rsidRPr="00A11B92">
        <w:rPr>
          <w:rFonts w:ascii="Arial" w:hAnsi="Arial" w:cs="Arial"/>
          <w:sz w:val="20"/>
          <w:szCs w:val="20"/>
        </w:rPr>
        <w:t xml:space="preserve">En cas de demande de plan d’apurement, la récupération de l’aide indûment versée par le mécanisme de la compensation est suspendue jusqu’à la réception par l’entreprise de la décision </w:t>
      </w:r>
      <w:r w:rsidR="00874726">
        <w:rPr>
          <w:rFonts w:ascii="Arial" w:hAnsi="Arial" w:cs="Arial"/>
          <w:sz w:val="20"/>
          <w:szCs w:val="20"/>
        </w:rPr>
        <w:t xml:space="preserve">du Forem </w:t>
      </w:r>
      <w:r w:rsidRPr="00A11B92">
        <w:rPr>
          <w:rFonts w:ascii="Arial" w:hAnsi="Arial" w:cs="Arial"/>
          <w:sz w:val="20"/>
          <w:szCs w:val="20"/>
        </w:rPr>
        <w:t>ou du ministre sur la demande de plan d’apurement.</w:t>
      </w:r>
    </w:p>
    <w:p w14:paraId="6E6E3068" w14:textId="77777777" w:rsidR="0012247A" w:rsidRDefault="0012247A" w:rsidP="00DA0D8C">
      <w:pPr>
        <w:pStyle w:val="Titre2"/>
        <w:spacing w:after="240"/>
        <w:ind w:left="567" w:hanging="567"/>
        <w:jc w:val="both"/>
        <w:rPr>
          <w:rFonts w:ascii="Arial" w:hAnsi="Arial" w:cs="Arial"/>
          <w:szCs w:val="20"/>
        </w:rPr>
      </w:pPr>
      <w:bookmarkStart w:id="51" w:name="_Toc14355409"/>
      <w:r w:rsidRPr="00304D96">
        <w:rPr>
          <w:rFonts w:ascii="Arial" w:hAnsi="Arial" w:cs="Arial"/>
          <w:szCs w:val="20"/>
        </w:rPr>
        <w:t>Puis-je cumuler mon incitant financier avec d’autres aides publiques ?</w:t>
      </w:r>
      <w:bookmarkEnd w:id="51"/>
    </w:p>
    <w:p w14:paraId="1443E910" w14:textId="77777777" w:rsidR="008D5BF1" w:rsidRPr="009F1BF7" w:rsidRDefault="002166E6" w:rsidP="00585D69">
      <w:pPr>
        <w:spacing w:after="120" w:line="240" w:lineRule="auto"/>
        <w:jc w:val="both"/>
        <w:rPr>
          <w:rFonts w:ascii="Arial" w:hAnsi="Arial" w:cs="Arial"/>
          <w:sz w:val="20"/>
          <w:szCs w:val="20"/>
        </w:rPr>
      </w:pPr>
      <w:r w:rsidRPr="009F1BF7">
        <w:rPr>
          <w:rFonts w:ascii="Arial" w:hAnsi="Arial" w:cs="Arial"/>
          <w:sz w:val="20"/>
          <w:szCs w:val="20"/>
        </w:rPr>
        <w:t xml:space="preserve">La subvention ne peut pas être octroyée en même temps </w:t>
      </w:r>
    </w:p>
    <w:p w14:paraId="0C50D838" w14:textId="77777777" w:rsidR="008D5BF1" w:rsidRPr="009F1BF7" w:rsidRDefault="002166E6" w:rsidP="008D5BF1">
      <w:pPr>
        <w:pStyle w:val="Paragraphedeliste"/>
        <w:numPr>
          <w:ilvl w:val="0"/>
          <w:numId w:val="3"/>
        </w:numPr>
        <w:spacing w:after="120" w:line="240" w:lineRule="auto"/>
        <w:ind w:left="284" w:hanging="284"/>
        <w:jc w:val="both"/>
        <w:rPr>
          <w:rFonts w:ascii="Arial" w:hAnsi="Arial" w:cs="Arial"/>
          <w:sz w:val="20"/>
          <w:szCs w:val="20"/>
        </w:rPr>
      </w:pPr>
      <w:r w:rsidRPr="009F1BF7">
        <w:rPr>
          <w:rFonts w:ascii="Arial" w:hAnsi="Arial" w:cs="Arial"/>
          <w:sz w:val="20"/>
          <w:szCs w:val="20"/>
        </w:rPr>
        <w:t xml:space="preserve">qu'un programme de remise au travail tel que visé à l'article 6, § 1er, IX, 2°, de la loi spéciale du 8 août 1980 de réformes institutionnelles, ou </w:t>
      </w:r>
    </w:p>
    <w:p w14:paraId="148381D0" w14:textId="77777777" w:rsidR="0032005D" w:rsidRPr="009F1BF7" w:rsidRDefault="002166E6" w:rsidP="00351A57">
      <w:pPr>
        <w:pStyle w:val="Paragraphedeliste"/>
        <w:numPr>
          <w:ilvl w:val="0"/>
          <w:numId w:val="3"/>
        </w:numPr>
        <w:spacing w:after="120" w:line="240" w:lineRule="auto"/>
        <w:ind w:left="284" w:hanging="284"/>
        <w:jc w:val="both"/>
        <w:rPr>
          <w:rFonts w:ascii="Arial" w:hAnsi="Arial" w:cs="Arial"/>
          <w:sz w:val="20"/>
          <w:szCs w:val="20"/>
        </w:rPr>
      </w:pPr>
      <w:r w:rsidRPr="009F1BF7">
        <w:rPr>
          <w:rFonts w:ascii="Arial" w:hAnsi="Arial" w:cs="Arial"/>
          <w:sz w:val="20"/>
          <w:szCs w:val="20"/>
        </w:rPr>
        <w:t>qu'une autre intervention financière dans la rémunération</w:t>
      </w:r>
      <w:r w:rsidR="00585D69" w:rsidRPr="009F1BF7">
        <w:rPr>
          <w:rFonts w:ascii="Arial" w:hAnsi="Arial" w:cs="Arial"/>
          <w:sz w:val="20"/>
          <w:szCs w:val="20"/>
        </w:rPr>
        <w:t xml:space="preserve"> </w:t>
      </w:r>
    </w:p>
    <w:p w14:paraId="1417B526" w14:textId="77777777" w:rsidR="0032005D" w:rsidRPr="009F1BF7" w:rsidRDefault="0032005D" w:rsidP="0032005D">
      <w:pPr>
        <w:pStyle w:val="Paragraphedeliste"/>
        <w:spacing w:after="120" w:line="240" w:lineRule="auto"/>
        <w:ind w:left="284"/>
        <w:jc w:val="both"/>
        <w:rPr>
          <w:rFonts w:ascii="Arial" w:hAnsi="Arial" w:cs="Arial"/>
          <w:sz w:val="20"/>
          <w:szCs w:val="20"/>
        </w:rPr>
      </w:pPr>
    </w:p>
    <w:p w14:paraId="6C8D2933" w14:textId="77777777" w:rsidR="00585D69" w:rsidRPr="009F1BF7" w:rsidRDefault="00585D69" w:rsidP="0032005D">
      <w:pPr>
        <w:spacing w:after="120" w:line="240" w:lineRule="auto"/>
        <w:jc w:val="both"/>
        <w:rPr>
          <w:rFonts w:ascii="Arial" w:hAnsi="Arial" w:cs="Arial"/>
          <w:sz w:val="20"/>
          <w:szCs w:val="20"/>
        </w:rPr>
      </w:pPr>
      <w:r w:rsidRPr="009F1BF7">
        <w:rPr>
          <w:rFonts w:ascii="Arial" w:hAnsi="Arial" w:cs="Arial"/>
          <w:sz w:val="20"/>
          <w:szCs w:val="20"/>
        </w:rPr>
        <w:t>En revanche, les aides portant sur des réductions de cotisations sociales restent cumulables (par exemple</w:t>
      </w:r>
      <w:r w:rsidR="008D5BF1" w:rsidRPr="009F1BF7">
        <w:rPr>
          <w:rFonts w:ascii="Arial" w:hAnsi="Arial" w:cs="Arial"/>
          <w:sz w:val="20"/>
          <w:szCs w:val="20"/>
        </w:rPr>
        <w:t> :</w:t>
      </w:r>
      <w:r w:rsidRPr="009F1BF7">
        <w:rPr>
          <w:rFonts w:ascii="Arial" w:hAnsi="Arial" w:cs="Arial"/>
          <w:sz w:val="20"/>
          <w:szCs w:val="20"/>
        </w:rPr>
        <w:t xml:space="preserve"> impulsion 55+, réduction 1</w:t>
      </w:r>
      <w:r w:rsidRPr="009F1BF7">
        <w:rPr>
          <w:rFonts w:ascii="Arial" w:hAnsi="Arial" w:cs="Arial"/>
          <w:sz w:val="20"/>
          <w:szCs w:val="20"/>
          <w:vertAlign w:val="superscript"/>
        </w:rPr>
        <w:t>er</w:t>
      </w:r>
      <w:r w:rsidRPr="009F1BF7">
        <w:rPr>
          <w:rFonts w:ascii="Arial" w:hAnsi="Arial" w:cs="Arial"/>
          <w:sz w:val="20"/>
          <w:szCs w:val="20"/>
        </w:rPr>
        <w:t xml:space="preserve"> emploi ou groupe cible horeca).</w:t>
      </w:r>
    </w:p>
    <w:p w14:paraId="7E7284C8" w14:textId="77777777" w:rsidR="005C52BF" w:rsidRPr="0032005D" w:rsidRDefault="005C52BF" w:rsidP="005C52BF">
      <w:pPr>
        <w:spacing w:after="120" w:line="240" w:lineRule="auto"/>
        <w:jc w:val="both"/>
        <w:rPr>
          <w:rFonts w:ascii="Arial" w:hAnsi="Arial" w:cs="Arial"/>
          <w:sz w:val="20"/>
          <w:szCs w:val="20"/>
        </w:rPr>
      </w:pPr>
      <w:r w:rsidRPr="009F1BF7">
        <w:rPr>
          <w:rFonts w:ascii="Arial" w:hAnsi="Arial" w:cs="Arial"/>
          <w:sz w:val="20"/>
          <w:szCs w:val="20"/>
        </w:rPr>
        <w:t xml:space="preserve">En cas de doute, </w:t>
      </w:r>
      <w:r w:rsidR="00325848" w:rsidRPr="009F1BF7">
        <w:rPr>
          <w:rFonts w:ascii="Arial" w:hAnsi="Arial" w:cs="Arial"/>
          <w:sz w:val="20"/>
          <w:szCs w:val="20"/>
        </w:rPr>
        <w:t xml:space="preserve">le service SESAM du FOREM ou </w:t>
      </w:r>
      <w:r w:rsidRPr="009F1BF7">
        <w:rPr>
          <w:rFonts w:ascii="Arial" w:hAnsi="Arial" w:cs="Arial"/>
          <w:sz w:val="20"/>
          <w:szCs w:val="20"/>
        </w:rPr>
        <w:t>le service juridique de la « Direction de la promotion de l’emploi » ser</w:t>
      </w:r>
      <w:r w:rsidR="00325848" w:rsidRPr="009F1BF7">
        <w:rPr>
          <w:rFonts w:ascii="Arial" w:hAnsi="Arial" w:cs="Arial"/>
          <w:sz w:val="20"/>
          <w:szCs w:val="20"/>
        </w:rPr>
        <w:t>a</w:t>
      </w:r>
      <w:r w:rsidRPr="009F1BF7">
        <w:rPr>
          <w:rFonts w:ascii="Arial" w:hAnsi="Arial" w:cs="Arial"/>
          <w:sz w:val="20"/>
          <w:szCs w:val="20"/>
        </w:rPr>
        <w:t xml:space="preserve"> consulté.</w:t>
      </w:r>
      <w:r w:rsidRPr="0032005D">
        <w:rPr>
          <w:rFonts w:ascii="Arial" w:hAnsi="Arial" w:cs="Arial"/>
          <w:sz w:val="20"/>
          <w:szCs w:val="20"/>
        </w:rPr>
        <w:t xml:space="preserve"> </w:t>
      </w:r>
    </w:p>
    <w:p w14:paraId="0A5CE538" w14:textId="77777777" w:rsidR="00267C52" w:rsidRPr="00391FE4" w:rsidRDefault="00267C52" w:rsidP="007762F1">
      <w:pPr>
        <w:pStyle w:val="Titre2"/>
        <w:spacing w:after="240"/>
        <w:ind w:left="0" w:firstLine="0"/>
        <w:jc w:val="both"/>
        <w:rPr>
          <w:rFonts w:ascii="Arial" w:hAnsi="Arial" w:cs="Arial"/>
          <w:szCs w:val="20"/>
        </w:rPr>
      </w:pPr>
      <w:bookmarkStart w:id="52" w:name="_Toc14355410"/>
      <w:r w:rsidRPr="00391FE4">
        <w:rPr>
          <w:rFonts w:ascii="Arial" w:hAnsi="Arial" w:cs="Arial"/>
          <w:szCs w:val="20"/>
        </w:rPr>
        <w:t xml:space="preserve">Quels sont les délais </w:t>
      </w:r>
      <w:r w:rsidR="00B37F9F" w:rsidRPr="00391FE4">
        <w:rPr>
          <w:rFonts w:ascii="Arial" w:hAnsi="Arial" w:cs="Arial"/>
          <w:szCs w:val="20"/>
        </w:rPr>
        <w:t xml:space="preserve">et obligations </w:t>
      </w:r>
      <w:r w:rsidRPr="00391FE4">
        <w:rPr>
          <w:rFonts w:ascii="Arial" w:hAnsi="Arial" w:cs="Arial"/>
          <w:szCs w:val="20"/>
        </w:rPr>
        <w:t>que l’administration doit respecter ?</w:t>
      </w:r>
      <w:bookmarkEnd w:id="52"/>
    </w:p>
    <w:p w14:paraId="28D252DD" w14:textId="77777777" w:rsidR="009C093A" w:rsidRPr="00225C8E" w:rsidRDefault="009C093A" w:rsidP="00DA0D8C">
      <w:pPr>
        <w:spacing w:after="120" w:line="240" w:lineRule="auto"/>
        <w:jc w:val="both"/>
        <w:rPr>
          <w:rFonts w:ascii="Arial" w:hAnsi="Arial" w:cs="Arial"/>
          <w:sz w:val="20"/>
          <w:szCs w:val="20"/>
        </w:rPr>
      </w:pPr>
      <w:r w:rsidRPr="00225C8E">
        <w:rPr>
          <w:rFonts w:ascii="Arial" w:hAnsi="Arial" w:cs="Arial"/>
          <w:sz w:val="20"/>
          <w:szCs w:val="20"/>
        </w:rPr>
        <w:t xml:space="preserve">Dans les </w:t>
      </w:r>
      <w:r w:rsidRPr="00225C8E">
        <w:rPr>
          <w:rFonts w:ascii="Arial" w:hAnsi="Arial" w:cs="Arial"/>
          <w:b/>
          <w:sz w:val="20"/>
          <w:szCs w:val="20"/>
        </w:rPr>
        <w:t>dix jours</w:t>
      </w:r>
      <w:r w:rsidRPr="00225C8E">
        <w:rPr>
          <w:rFonts w:ascii="Arial" w:hAnsi="Arial" w:cs="Arial"/>
          <w:sz w:val="20"/>
          <w:szCs w:val="20"/>
        </w:rPr>
        <w:t xml:space="preserve"> </w:t>
      </w:r>
      <w:r w:rsidR="00D14925" w:rsidRPr="00225C8E">
        <w:rPr>
          <w:rFonts w:ascii="Arial" w:hAnsi="Arial" w:cs="Arial"/>
          <w:sz w:val="20"/>
          <w:szCs w:val="20"/>
        </w:rPr>
        <w:t xml:space="preserve">à </w:t>
      </w:r>
      <w:r w:rsidRPr="00225C8E">
        <w:rPr>
          <w:rFonts w:ascii="Arial" w:hAnsi="Arial" w:cs="Arial"/>
          <w:sz w:val="20"/>
          <w:szCs w:val="20"/>
        </w:rPr>
        <w:t>dater de la réception de la demande, l'administration envoie à l’entreprise soit :</w:t>
      </w:r>
    </w:p>
    <w:p w14:paraId="27C1A0A2" w14:textId="77777777" w:rsidR="0063586C" w:rsidRDefault="00043628" w:rsidP="007762F1">
      <w:pPr>
        <w:pStyle w:val="Paragraphedeliste"/>
        <w:numPr>
          <w:ilvl w:val="0"/>
          <w:numId w:val="10"/>
        </w:numPr>
        <w:spacing w:after="60" w:line="240" w:lineRule="auto"/>
        <w:ind w:left="714" w:hanging="357"/>
        <w:contextualSpacing w:val="0"/>
        <w:jc w:val="both"/>
        <w:rPr>
          <w:rFonts w:ascii="Arial" w:hAnsi="Arial" w:cs="Arial"/>
          <w:sz w:val="20"/>
          <w:szCs w:val="20"/>
        </w:rPr>
      </w:pPr>
      <w:r w:rsidRPr="00225C8E">
        <w:rPr>
          <w:rFonts w:ascii="Arial" w:hAnsi="Arial" w:cs="Arial"/>
          <w:sz w:val="20"/>
          <w:szCs w:val="20"/>
        </w:rPr>
        <w:t xml:space="preserve">SOIT </w:t>
      </w:r>
      <w:r w:rsidR="009C093A" w:rsidRPr="00225C8E">
        <w:rPr>
          <w:rFonts w:ascii="Arial" w:hAnsi="Arial" w:cs="Arial"/>
          <w:sz w:val="20"/>
          <w:szCs w:val="20"/>
        </w:rPr>
        <w:t>un accusé de réception mentionnant que le dossier est complet ;</w:t>
      </w:r>
    </w:p>
    <w:p w14:paraId="4A3C311B" w14:textId="77777777" w:rsidR="0063586C" w:rsidRDefault="00043628">
      <w:pPr>
        <w:pStyle w:val="Paragraphedeliste"/>
        <w:numPr>
          <w:ilvl w:val="0"/>
          <w:numId w:val="10"/>
        </w:numPr>
        <w:spacing w:after="120" w:line="240" w:lineRule="auto"/>
        <w:contextualSpacing w:val="0"/>
        <w:jc w:val="both"/>
        <w:rPr>
          <w:rFonts w:ascii="Arial" w:hAnsi="Arial" w:cs="Arial"/>
          <w:sz w:val="20"/>
          <w:szCs w:val="20"/>
        </w:rPr>
      </w:pPr>
      <w:r w:rsidRPr="00225C8E">
        <w:rPr>
          <w:rFonts w:ascii="Arial" w:hAnsi="Arial" w:cs="Arial"/>
          <w:sz w:val="20"/>
          <w:szCs w:val="20"/>
        </w:rPr>
        <w:t>SOIT</w:t>
      </w:r>
      <w:r w:rsidR="009C093A" w:rsidRPr="00225C8E">
        <w:rPr>
          <w:rFonts w:ascii="Arial" w:hAnsi="Arial" w:cs="Arial"/>
          <w:sz w:val="20"/>
          <w:szCs w:val="20"/>
        </w:rPr>
        <w:t xml:space="preserve"> un avis l'invitant à compléter le dossier dans les </w:t>
      </w:r>
      <w:r w:rsidR="009C093A" w:rsidRPr="00225C8E">
        <w:rPr>
          <w:rFonts w:ascii="Arial" w:hAnsi="Arial" w:cs="Arial"/>
          <w:b/>
          <w:sz w:val="20"/>
          <w:szCs w:val="20"/>
        </w:rPr>
        <w:t>trente jours</w:t>
      </w:r>
      <w:r w:rsidR="009C093A" w:rsidRPr="00225C8E">
        <w:rPr>
          <w:rFonts w:ascii="Arial" w:hAnsi="Arial" w:cs="Arial"/>
          <w:sz w:val="20"/>
          <w:szCs w:val="20"/>
        </w:rPr>
        <w:t xml:space="preserve"> de la réception de cet avis</w:t>
      </w:r>
      <w:r w:rsidR="008430A4" w:rsidRPr="00225C8E">
        <w:rPr>
          <w:rFonts w:ascii="Arial" w:hAnsi="Arial" w:cs="Arial"/>
          <w:sz w:val="20"/>
          <w:szCs w:val="20"/>
        </w:rPr>
        <w:t xml:space="preserve"> (</w:t>
      </w:r>
      <w:r w:rsidR="0026252F" w:rsidRPr="00225C8E">
        <w:rPr>
          <w:rFonts w:ascii="Arial" w:hAnsi="Arial" w:cs="Arial"/>
          <w:sz w:val="20"/>
          <w:szCs w:val="20"/>
        </w:rPr>
        <w:t xml:space="preserve">a priori, </w:t>
      </w:r>
      <w:r w:rsidR="008430A4" w:rsidRPr="00225C8E">
        <w:rPr>
          <w:rFonts w:ascii="Arial" w:hAnsi="Arial" w:cs="Arial"/>
          <w:sz w:val="20"/>
          <w:szCs w:val="20"/>
        </w:rPr>
        <w:t>sans possibilité d’augmenter ce délai)</w:t>
      </w:r>
      <w:r w:rsidR="009C093A" w:rsidRPr="00225C8E">
        <w:rPr>
          <w:rFonts w:ascii="Arial" w:hAnsi="Arial" w:cs="Arial"/>
          <w:sz w:val="20"/>
          <w:szCs w:val="20"/>
        </w:rPr>
        <w:t>.</w:t>
      </w:r>
    </w:p>
    <w:p w14:paraId="0234B2E0" w14:textId="77777777" w:rsidR="004E286C" w:rsidRPr="00225C8E" w:rsidRDefault="004E286C" w:rsidP="00DA0D8C">
      <w:pPr>
        <w:spacing w:after="120" w:line="240" w:lineRule="auto"/>
        <w:jc w:val="both"/>
        <w:rPr>
          <w:rFonts w:ascii="Arial" w:hAnsi="Arial" w:cs="Arial"/>
          <w:sz w:val="20"/>
          <w:szCs w:val="20"/>
        </w:rPr>
      </w:pPr>
      <w:r w:rsidRPr="00225C8E">
        <w:rPr>
          <w:rFonts w:ascii="Arial" w:hAnsi="Arial" w:cs="Arial"/>
          <w:sz w:val="20"/>
          <w:szCs w:val="20"/>
        </w:rPr>
        <w:t>Passé ce délai, si le dossier demeure incomplet, la demande est classée sans suite et l’administration en informe l’entreprise.</w:t>
      </w:r>
    </w:p>
    <w:p w14:paraId="3ABEFB97" w14:textId="77777777" w:rsidR="00625968" w:rsidRPr="00225C8E" w:rsidRDefault="00625968" w:rsidP="00DA0D8C">
      <w:pPr>
        <w:spacing w:after="120" w:line="240" w:lineRule="auto"/>
        <w:jc w:val="both"/>
        <w:rPr>
          <w:rFonts w:ascii="Arial" w:hAnsi="Arial" w:cs="Arial"/>
          <w:sz w:val="20"/>
          <w:szCs w:val="20"/>
        </w:rPr>
      </w:pPr>
      <w:r w:rsidRPr="00225C8E">
        <w:rPr>
          <w:rFonts w:ascii="Arial" w:hAnsi="Arial" w:cs="Arial"/>
          <w:sz w:val="20"/>
          <w:szCs w:val="20"/>
        </w:rPr>
        <w:t>Pour accélérer le traitement</w:t>
      </w:r>
      <w:r w:rsidR="00214D7A" w:rsidRPr="00225C8E">
        <w:rPr>
          <w:rFonts w:ascii="Arial" w:hAnsi="Arial" w:cs="Arial"/>
          <w:sz w:val="20"/>
          <w:szCs w:val="20"/>
        </w:rPr>
        <w:t xml:space="preserve"> et rendre les échanges avec l’entreprise plus f</w:t>
      </w:r>
      <w:r w:rsidR="00043628" w:rsidRPr="00225C8E">
        <w:rPr>
          <w:rFonts w:ascii="Arial" w:hAnsi="Arial" w:cs="Arial"/>
          <w:sz w:val="20"/>
          <w:szCs w:val="20"/>
        </w:rPr>
        <w:t>l</w:t>
      </w:r>
      <w:r w:rsidR="00214D7A" w:rsidRPr="00225C8E">
        <w:rPr>
          <w:rFonts w:ascii="Arial" w:hAnsi="Arial" w:cs="Arial"/>
          <w:sz w:val="20"/>
          <w:szCs w:val="20"/>
        </w:rPr>
        <w:t>uides</w:t>
      </w:r>
      <w:r w:rsidRPr="00225C8E">
        <w:rPr>
          <w:rFonts w:ascii="Arial" w:hAnsi="Arial" w:cs="Arial"/>
          <w:sz w:val="20"/>
          <w:szCs w:val="20"/>
        </w:rPr>
        <w:t xml:space="preserve">, l’accusé de réception complet et l’éventuelle demande de renseignements complémentaires (DRC) </w:t>
      </w:r>
      <w:r w:rsidR="00214D7A" w:rsidRPr="00225C8E">
        <w:rPr>
          <w:rFonts w:ascii="Arial" w:hAnsi="Arial" w:cs="Arial"/>
          <w:sz w:val="20"/>
          <w:szCs w:val="20"/>
        </w:rPr>
        <w:t xml:space="preserve">précités </w:t>
      </w:r>
      <w:r w:rsidRPr="00225C8E">
        <w:rPr>
          <w:rFonts w:ascii="Arial" w:hAnsi="Arial" w:cs="Arial"/>
          <w:sz w:val="20"/>
          <w:szCs w:val="20"/>
        </w:rPr>
        <w:t>sont envoyés de façon digitale par email (aux adresses de contact renseignées dans le formulaire de demande</w:t>
      </w:r>
      <w:r w:rsidR="00214D7A" w:rsidRPr="00225C8E">
        <w:rPr>
          <w:rFonts w:ascii="Arial" w:hAnsi="Arial" w:cs="Arial"/>
          <w:sz w:val="20"/>
          <w:szCs w:val="20"/>
        </w:rPr>
        <w:t>)</w:t>
      </w:r>
      <w:r w:rsidRPr="00225C8E">
        <w:rPr>
          <w:rFonts w:ascii="Arial" w:hAnsi="Arial" w:cs="Arial"/>
          <w:sz w:val="20"/>
          <w:szCs w:val="20"/>
        </w:rPr>
        <w:t>.</w:t>
      </w:r>
    </w:p>
    <w:p w14:paraId="4BC69CE2" w14:textId="77777777" w:rsidR="009B0CA5" w:rsidRPr="00225C8E" w:rsidRDefault="009B0CA5" w:rsidP="00DA0D8C">
      <w:pPr>
        <w:spacing w:after="120" w:line="240" w:lineRule="auto"/>
        <w:jc w:val="both"/>
        <w:rPr>
          <w:rFonts w:ascii="Arial" w:hAnsi="Arial" w:cs="Arial"/>
          <w:color w:val="000000"/>
          <w:sz w:val="20"/>
          <w:szCs w:val="20"/>
        </w:rPr>
      </w:pPr>
      <w:r w:rsidRPr="00225C8E">
        <w:rPr>
          <w:rFonts w:ascii="Arial" w:hAnsi="Arial" w:cs="Arial"/>
          <w:color w:val="000000"/>
          <w:sz w:val="20"/>
          <w:szCs w:val="20"/>
        </w:rPr>
        <w:t>Lorsque la demande est complète, l’administration vérifie la recevabilité de celle-ci.</w:t>
      </w:r>
    </w:p>
    <w:p w14:paraId="1D7D7075" w14:textId="77777777" w:rsidR="004E286C" w:rsidRPr="00225C8E" w:rsidRDefault="004E286C" w:rsidP="00DA0D8C">
      <w:pPr>
        <w:spacing w:after="120" w:line="240" w:lineRule="auto"/>
        <w:jc w:val="both"/>
        <w:rPr>
          <w:rFonts w:ascii="Arial" w:eastAsia="Times New Roman" w:hAnsi="Arial" w:cs="Arial"/>
          <w:color w:val="272727"/>
          <w:sz w:val="20"/>
          <w:szCs w:val="20"/>
          <w:lang w:eastAsia="de-DE"/>
        </w:rPr>
      </w:pPr>
      <w:r w:rsidRPr="00225C8E">
        <w:rPr>
          <w:rFonts w:ascii="Arial" w:hAnsi="Arial" w:cs="Arial"/>
          <w:color w:val="000000"/>
          <w:sz w:val="20"/>
          <w:szCs w:val="20"/>
        </w:rPr>
        <w:t xml:space="preserve">Lorsque la demande est déclarée recevable, l’administration instruit la demande et transmet au ministre (ou à son délégué) le dossier complet contenant une proposition de décision dûment motivée dans les </w:t>
      </w:r>
      <w:r w:rsidRPr="00225C8E">
        <w:rPr>
          <w:rFonts w:ascii="Arial" w:hAnsi="Arial" w:cs="Arial"/>
          <w:b/>
          <w:color w:val="000000"/>
          <w:sz w:val="20"/>
          <w:szCs w:val="20"/>
        </w:rPr>
        <w:t>vingt-cinq jours</w:t>
      </w:r>
      <w:r w:rsidRPr="00225C8E">
        <w:rPr>
          <w:rFonts w:ascii="Arial" w:hAnsi="Arial" w:cs="Arial"/>
          <w:color w:val="000000"/>
          <w:sz w:val="20"/>
          <w:szCs w:val="20"/>
        </w:rPr>
        <w:t xml:space="preserve"> de la réception de la demande </w:t>
      </w:r>
      <w:r w:rsidRPr="00225C8E">
        <w:rPr>
          <w:rFonts w:ascii="Arial" w:hAnsi="Arial" w:cs="Arial"/>
          <w:color w:val="000000"/>
          <w:sz w:val="20"/>
          <w:szCs w:val="20"/>
          <w:u w:val="single"/>
        </w:rPr>
        <w:t>complète</w:t>
      </w:r>
      <w:r w:rsidRPr="00225C8E">
        <w:rPr>
          <w:rFonts w:ascii="Arial" w:hAnsi="Arial" w:cs="Arial"/>
          <w:color w:val="000000"/>
          <w:sz w:val="20"/>
          <w:szCs w:val="20"/>
        </w:rPr>
        <w:t xml:space="preserve"> à l’administration.</w:t>
      </w:r>
    </w:p>
    <w:p w14:paraId="704FF09F" w14:textId="77777777" w:rsidR="009B0CA5" w:rsidRPr="00225C8E" w:rsidRDefault="009B0CA5" w:rsidP="00DA0D8C">
      <w:pPr>
        <w:pStyle w:val="Pa6"/>
        <w:spacing w:after="120" w:line="240" w:lineRule="auto"/>
        <w:jc w:val="both"/>
        <w:rPr>
          <w:rFonts w:ascii="Arial" w:hAnsi="Arial" w:cs="Arial"/>
          <w:color w:val="000000"/>
          <w:sz w:val="20"/>
          <w:szCs w:val="20"/>
          <w:lang w:val="fr-BE"/>
        </w:rPr>
      </w:pPr>
      <w:r w:rsidRPr="00225C8E">
        <w:rPr>
          <w:rFonts w:ascii="Arial" w:hAnsi="Arial" w:cs="Arial"/>
          <w:color w:val="000000"/>
          <w:sz w:val="20"/>
          <w:szCs w:val="20"/>
          <w:lang w:val="fr-BE"/>
        </w:rPr>
        <w:t xml:space="preserve">En cas d’irrecevabilité, l’administration </w:t>
      </w:r>
      <w:r w:rsidR="00E8624E" w:rsidRPr="00225C8E">
        <w:rPr>
          <w:rFonts w:ascii="Arial" w:hAnsi="Arial" w:cs="Arial"/>
          <w:color w:val="000000"/>
          <w:sz w:val="20"/>
          <w:szCs w:val="20"/>
          <w:lang w:val="fr-BE"/>
        </w:rPr>
        <w:t xml:space="preserve">classe la demande sans suite et </w:t>
      </w:r>
      <w:r w:rsidRPr="00225C8E">
        <w:rPr>
          <w:rFonts w:ascii="Arial" w:hAnsi="Arial" w:cs="Arial"/>
          <w:color w:val="000000"/>
          <w:sz w:val="20"/>
          <w:szCs w:val="20"/>
          <w:lang w:val="fr-BE"/>
        </w:rPr>
        <w:t xml:space="preserve">en informe </w:t>
      </w:r>
      <w:r w:rsidR="009F51BE" w:rsidRPr="00225C8E">
        <w:rPr>
          <w:rFonts w:ascii="Arial" w:hAnsi="Arial" w:cs="Arial"/>
          <w:color w:val="000000"/>
          <w:sz w:val="20"/>
          <w:szCs w:val="20"/>
          <w:lang w:val="fr-BE"/>
        </w:rPr>
        <w:t xml:space="preserve">l’entreprise </w:t>
      </w:r>
      <w:r w:rsidR="009F51BE" w:rsidRPr="00225C8E">
        <w:rPr>
          <w:rFonts w:ascii="Arial" w:hAnsi="Arial" w:cs="Arial"/>
          <w:sz w:val="20"/>
          <w:szCs w:val="20"/>
          <w:lang w:val="fr-BE"/>
        </w:rPr>
        <w:t xml:space="preserve">par un </w:t>
      </w:r>
      <w:r w:rsidRPr="00225C8E">
        <w:rPr>
          <w:rFonts w:ascii="Arial" w:hAnsi="Arial" w:cs="Arial"/>
          <w:color w:val="000000"/>
          <w:sz w:val="20"/>
          <w:szCs w:val="20"/>
          <w:lang w:val="fr-BE"/>
        </w:rPr>
        <w:t xml:space="preserve">et ce dans un délai de </w:t>
      </w:r>
      <w:r w:rsidR="00267C52" w:rsidRPr="00225C8E">
        <w:rPr>
          <w:rFonts w:ascii="Arial" w:hAnsi="Arial" w:cs="Arial"/>
          <w:b/>
          <w:color w:val="000000"/>
          <w:sz w:val="20"/>
          <w:szCs w:val="20"/>
          <w:lang w:val="fr-BE"/>
        </w:rPr>
        <w:t xml:space="preserve">vingt-cinq </w:t>
      </w:r>
      <w:r w:rsidRPr="00225C8E">
        <w:rPr>
          <w:rFonts w:ascii="Arial" w:hAnsi="Arial" w:cs="Arial"/>
          <w:b/>
          <w:color w:val="000000"/>
          <w:sz w:val="20"/>
          <w:szCs w:val="20"/>
          <w:lang w:val="fr-BE"/>
        </w:rPr>
        <w:t>jours</w:t>
      </w:r>
      <w:r w:rsidRPr="00225C8E">
        <w:rPr>
          <w:rFonts w:ascii="Arial" w:hAnsi="Arial" w:cs="Arial"/>
          <w:color w:val="000000"/>
          <w:sz w:val="20"/>
          <w:szCs w:val="20"/>
          <w:lang w:val="fr-BE"/>
        </w:rPr>
        <w:t xml:space="preserve"> à dater de la réception de la demande </w:t>
      </w:r>
      <w:r w:rsidRPr="00225C8E">
        <w:rPr>
          <w:rFonts w:ascii="Arial" w:hAnsi="Arial" w:cs="Arial"/>
          <w:color w:val="000000"/>
          <w:sz w:val="20"/>
          <w:szCs w:val="20"/>
          <w:u w:val="single"/>
          <w:lang w:val="fr-BE"/>
        </w:rPr>
        <w:t>complète</w:t>
      </w:r>
      <w:r w:rsidRPr="00225C8E">
        <w:rPr>
          <w:rFonts w:ascii="Arial" w:hAnsi="Arial" w:cs="Arial"/>
          <w:color w:val="000000"/>
          <w:sz w:val="20"/>
          <w:szCs w:val="20"/>
          <w:lang w:val="fr-BE"/>
        </w:rPr>
        <w:t xml:space="preserve"> à l’administration. </w:t>
      </w:r>
    </w:p>
    <w:p w14:paraId="45CF05D6" w14:textId="77777777" w:rsidR="00B37F9F" w:rsidRPr="00225C8E" w:rsidRDefault="00B37F9F" w:rsidP="00DA0D8C">
      <w:pPr>
        <w:spacing w:after="120" w:line="240" w:lineRule="auto"/>
        <w:jc w:val="both"/>
        <w:rPr>
          <w:rFonts w:ascii="Arial" w:hAnsi="Arial" w:cs="Arial"/>
          <w:sz w:val="20"/>
          <w:szCs w:val="20"/>
        </w:rPr>
      </w:pPr>
      <w:r w:rsidRPr="00225C8E">
        <w:rPr>
          <w:rFonts w:ascii="Arial" w:hAnsi="Arial" w:cs="Arial"/>
          <w:sz w:val="20"/>
          <w:szCs w:val="20"/>
        </w:rPr>
        <w:t xml:space="preserve">Le Ministre, ou son délégué, prend une décision motivée d'octroi ou de refus dans les </w:t>
      </w:r>
      <w:r w:rsidRPr="00225C8E">
        <w:rPr>
          <w:rFonts w:ascii="Arial" w:hAnsi="Arial" w:cs="Arial"/>
          <w:b/>
          <w:sz w:val="20"/>
          <w:szCs w:val="20"/>
        </w:rPr>
        <w:t>dix jours</w:t>
      </w:r>
      <w:r w:rsidRPr="00225C8E">
        <w:rPr>
          <w:rFonts w:ascii="Arial" w:hAnsi="Arial" w:cs="Arial"/>
          <w:sz w:val="20"/>
          <w:szCs w:val="20"/>
        </w:rPr>
        <w:t xml:space="preserve"> qui suivent la réception du dossier complet transmis par l'administration.</w:t>
      </w:r>
    </w:p>
    <w:p w14:paraId="321FC92C" w14:textId="77777777" w:rsidR="009B3931" w:rsidRPr="00225C8E" w:rsidRDefault="009B3931" w:rsidP="00DA0D8C">
      <w:pPr>
        <w:spacing w:after="120" w:line="240" w:lineRule="auto"/>
        <w:jc w:val="both"/>
        <w:rPr>
          <w:rFonts w:ascii="Arial" w:hAnsi="Arial" w:cs="Arial"/>
          <w:sz w:val="20"/>
          <w:szCs w:val="20"/>
        </w:rPr>
      </w:pPr>
      <w:r w:rsidRPr="00225C8E">
        <w:rPr>
          <w:rFonts w:ascii="Arial" w:hAnsi="Arial" w:cs="Arial"/>
          <w:sz w:val="20"/>
          <w:szCs w:val="20"/>
        </w:rPr>
        <w:t xml:space="preserve">Cette décision est matérialisée par un Arrêté Ministériel d’octroi qui fixe la portée </w:t>
      </w:r>
      <w:r w:rsidR="001C2BFC">
        <w:rPr>
          <w:rFonts w:ascii="Arial" w:hAnsi="Arial" w:cs="Arial"/>
          <w:sz w:val="20"/>
          <w:szCs w:val="20"/>
        </w:rPr>
        <w:t>de la subvention</w:t>
      </w:r>
      <w:r w:rsidR="00A64B63">
        <w:rPr>
          <w:rFonts w:ascii="Arial" w:hAnsi="Arial" w:cs="Arial"/>
          <w:sz w:val="20"/>
          <w:szCs w:val="20"/>
        </w:rPr>
        <w:t xml:space="preserve"> </w:t>
      </w:r>
      <w:r w:rsidRPr="00225C8E">
        <w:rPr>
          <w:rFonts w:ascii="Arial" w:hAnsi="Arial" w:cs="Arial"/>
          <w:sz w:val="20"/>
          <w:szCs w:val="20"/>
        </w:rPr>
        <w:t>SESAM octroyé</w:t>
      </w:r>
      <w:r w:rsidR="00A64B63">
        <w:rPr>
          <w:rFonts w:ascii="Arial" w:hAnsi="Arial" w:cs="Arial"/>
          <w:sz w:val="20"/>
          <w:szCs w:val="20"/>
        </w:rPr>
        <w:t>e</w:t>
      </w:r>
      <w:r w:rsidRPr="00225C8E">
        <w:rPr>
          <w:rFonts w:ascii="Arial" w:hAnsi="Arial" w:cs="Arial"/>
          <w:sz w:val="20"/>
          <w:szCs w:val="20"/>
        </w:rPr>
        <w:t>. En effet, il spécifie de façon explicite :</w:t>
      </w:r>
    </w:p>
    <w:p w14:paraId="08755C14" w14:textId="77777777" w:rsidR="0063586C" w:rsidRDefault="009B3931" w:rsidP="008119ED">
      <w:pPr>
        <w:pStyle w:val="Paragraphedeliste"/>
        <w:numPr>
          <w:ilvl w:val="0"/>
          <w:numId w:val="21"/>
        </w:numPr>
        <w:spacing w:after="60" w:line="240" w:lineRule="auto"/>
        <w:ind w:left="714" w:hanging="357"/>
        <w:contextualSpacing w:val="0"/>
        <w:jc w:val="both"/>
        <w:rPr>
          <w:rFonts w:ascii="Arial" w:hAnsi="Arial" w:cs="Arial"/>
          <w:sz w:val="20"/>
          <w:szCs w:val="20"/>
        </w:rPr>
      </w:pPr>
      <w:r w:rsidRPr="00225C8E">
        <w:rPr>
          <w:rFonts w:ascii="Arial" w:hAnsi="Arial" w:cs="Arial"/>
          <w:sz w:val="20"/>
          <w:szCs w:val="20"/>
        </w:rPr>
        <w:t xml:space="preserve">La date de </w:t>
      </w:r>
      <w:r w:rsidRPr="00225C8E">
        <w:rPr>
          <w:rFonts w:ascii="Arial" w:hAnsi="Arial" w:cs="Arial"/>
          <w:b/>
          <w:sz w:val="20"/>
          <w:szCs w:val="20"/>
        </w:rPr>
        <w:t xml:space="preserve">prise d’effet de la décision </w:t>
      </w:r>
      <w:r w:rsidRPr="00225C8E">
        <w:rPr>
          <w:rFonts w:ascii="Arial" w:hAnsi="Arial" w:cs="Arial"/>
          <w:sz w:val="20"/>
          <w:szCs w:val="20"/>
        </w:rPr>
        <w:t>(en principe la date de notification sauf si spécifié autrement).</w:t>
      </w:r>
    </w:p>
    <w:p w14:paraId="195A1C7F" w14:textId="77777777" w:rsidR="0063586C" w:rsidRDefault="009B3931" w:rsidP="008119ED">
      <w:pPr>
        <w:pStyle w:val="Paragraphedeliste"/>
        <w:numPr>
          <w:ilvl w:val="0"/>
          <w:numId w:val="21"/>
        </w:numPr>
        <w:spacing w:after="60" w:line="240" w:lineRule="auto"/>
        <w:ind w:left="714" w:hanging="357"/>
        <w:contextualSpacing w:val="0"/>
        <w:jc w:val="both"/>
        <w:rPr>
          <w:rFonts w:ascii="Arial" w:hAnsi="Arial" w:cs="Arial"/>
          <w:sz w:val="20"/>
          <w:szCs w:val="20"/>
        </w:rPr>
      </w:pPr>
      <w:r w:rsidRPr="00225C8E">
        <w:rPr>
          <w:rFonts w:ascii="Arial" w:hAnsi="Arial" w:cs="Arial"/>
          <w:sz w:val="20"/>
          <w:szCs w:val="20"/>
        </w:rPr>
        <w:t xml:space="preserve">la </w:t>
      </w:r>
      <w:r w:rsidRPr="00225C8E">
        <w:rPr>
          <w:rFonts w:ascii="Arial" w:hAnsi="Arial" w:cs="Arial"/>
          <w:b/>
          <w:sz w:val="20"/>
          <w:szCs w:val="20"/>
        </w:rPr>
        <w:t>durée de la décision</w:t>
      </w:r>
      <w:r w:rsidRPr="00225C8E">
        <w:rPr>
          <w:rFonts w:ascii="Arial" w:hAnsi="Arial" w:cs="Arial"/>
          <w:sz w:val="20"/>
          <w:szCs w:val="20"/>
        </w:rPr>
        <w:t xml:space="preserve"> (1, 2 ou au maximum 3 ans)</w:t>
      </w:r>
    </w:p>
    <w:p w14:paraId="3103F494" w14:textId="77777777" w:rsidR="0063586C" w:rsidRDefault="009B3931" w:rsidP="008119ED">
      <w:pPr>
        <w:pStyle w:val="Paragraphedeliste"/>
        <w:numPr>
          <w:ilvl w:val="0"/>
          <w:numId w:val="21"/>
        </w:numPr>
        <w:spacing w:after="60" w:line="240" w:lineRule="auto"/>
        <w:ind w:left="714" w:hanging="357"/>
        <w:contextualSpacing w:val="0"/>
        <w:jc w:val="both"/>
        <w:rPr>
          <w:rFonts w:ascii="Arial" w:hAnsi="Arial" w:cs="Arial"/>
          <w:sz w:val="20"/>
          <w:szCs w:val="20"/>
        </w:rPr>
      </w:pPr>
      <w:r w:rsidRPr="00225C8E">
        <w:rPr>
          <w:rFonts w:ascii="Arial" w:hAnsi="Arial" w:cs="Arial"/>
          <w:sz w:val="20"/>
          <w:szCs w:val="20"/>
        </w:rPr>
        <w:t xml:space="preserve">le </w:t>
      </w:r>
      <w:r w:rsidRPr="00225C8E">
        <w:rPr>
          <w:rFonts w:ascii="Arial" w:hAnsi="Arial" w:cs="Arial"/>
          <w:b/>
          <w:sz w:val="20"/>
          <w:szCs w:val="20"/>
        </w:rPr>
        <w:t>régime de travail</w:t>
      </w:r>
      <w:r w:rsidRPr="00225C8E">
        <w:rPr>
          <w:rFonts w:ascii="Arial" w:hAnsi="Arial" w:cs="Arial"/>
          <w:sz w:val="20"/>
          <w:szCs w:val="20"/>
        </w:rPr>
        <w:t xml:space="preserve"> de la personne à engager (exprimé </w:t>
      </w:r>
      <w:r w:rsidR="00C55849">
        <w:rPr>
          <w:rFonts w:ascii="Arial" w:hAnsi="Arial" w:cs="Arial"/>
          <w:sz w:val="20"/>
          <w:szCs w:val="20"/>
        </w:rPr>
        <w:t xml:space="preserve">en </w:t>
      </w:r>
      <w:r w:rsidRPr="00225C8E">
        <w:rPr>
          <w:rFonts w:ascii="Arial" w:hAnsi="Arial" w:cs="Arial"/>
          <w:sz w:val="20"/>
          <w:szCs w:val="20"/>
        </w:rPr>
        <w:t>fraction d’ETP avec un minimum de 0,5 ETP et un maximum de 1.0 ETP)</w:t>
      </w:r>
    </w:p>
    <w:p w14:paraId="7FCA8D54" w14:textId="77777777" w:rsidR="0063586C" w:rsidRDefault="009B3931" w:rsidP="008119ED">
      <w:pPr>
        <w:pStyle w:val="Paragraphedeliste"/>
        <w:numPr>
          <w:ilvl w:val="0"/>
          <w:numId w:val="21"/>
        </w:numPr>
        <w:spacing w:after="60" w:line="240" w:lineRule="auto"/>
        <w:ind w:left="714" w:hanging="357"/>
        <w:contextualSpacing w:val="0"/>
        <w:jc w:val="both"/>
        <w:rPr>
          <w:rFonts w:ascii="Arial" w:hAnsi="Arial" w:cs="Arial"/>
          <w:sz w:val="20"/>
          <w:szCs w:val="20"/>
        </w:rPr>
      </w:pPr>
      <w:r w:rsidRPr="00225C8E">
        <w:rPr>
          <w:rFonts w:ascii="Arial" w:hAnsi="Arial" w:cs="Arial"/>
          <w:sz w:val="20"/>
          <w:szCs w:val="20"/>
        </w:rPr>
        <w:t>l’</w:t>
      </w:r>
      <w:r w:rsidRPr="00225C8E">
        <w:rPr>
          <w:rFonts w:ascii="Arial" w:hAnsi="Arial" w:cs="Arial"/>
          <w:b/>
          <w:sz w:val="20"/>
          <w:szCs w:val="20"/>
        </w:rPr>
        <w:t>effectif de référence à maintenir</w:t>
      </w:r>
      <w:r w:rsidR="00967D0C">
        <w:rPr>
          <w:rFonts w:ascii="Arial" w:hAnsi="Arial" w:cs="Arial"/>
          <w:b/>
          <w:sz w:val="20"/>
          <w:szCs w:val="20"/>
        </w:rPr>
        <w:t>,</w:t>
      </w:r>
      <w:r w:rsidRPr="00225C8E">
        <w:rPr>
          <w:rFonts w:ascii="Arial" w:hAnsi="Arial" w:cs="Arial"/>
          <w:b/>
          <w:sz w:val="20"/>
          <w:szCs w:val="20"/>
        </w:rPr>
        <w:t xml:space="preserve"> </w:t>
      </w:r>
      <w:r w:rsidRPr="00225C8E">
        <w:rPr>
          <w:rFonts w:ascii="Arial" w:hAnsi="Arial" w:cs="Arial"/>
          <w:sz w:val="20"/>
          <w:szCs w:val="20"/>
        </w:rPr>
        <w:t xml:space="preserve">calculé au moment de la réception de la demande d’octroi </w:t>
      </w:r>
    </w:p>
    <w:p w14:paraId="189CDF3B" w14:textId="77777777" w:rsidR="0063586C" w:rsidRDefault="00B468B5" w:rsidP="008119ED">
      <w:pPr>
        <w:pStyle w:val="Paragraphedeliste"/>
        <w:numPr>
          <w:ilvl w:val="0"/>
          <w:numId w:val="21"/>
        </w:numPr>
        <w:spacing w:after="120" w:line="240" w:lineRule="auto"/>
        <w:contextualSpacing w:val="0"/>
        <w:jc w:val="both"/>
        <w:rPr>
          <w:rFonts w:ascii="Arial" w:hAnsi="Arial" w:cs="Arial"/>
          <w:sz w:val="20"/>
          <w:szCs w:val="20"/>
        </w:rPr>
      </w:pPr>
      <w:r>
        <w:rPr>
          <w:rFonts w:ascii="Arial" w:hAnsi="Arial" w:cs="Arial"/>
          <w:sz w:val="20"/>
          <w:szCs w:val="20"/>
        </w:rPr>
        <w:t>Le nombre d’équivalent temps plein</w:t>
      </w:r>
      <w:r w:rsidR="009B3931" w:rsidRPr="00225C8E">
        <w:rPr>
          <w:rFonts w:ascii="Arial" w:hAnsi="Arial" w:cs="Arial"/>
          <w:b/>
          <w:sz w:val="20"/>
          <w:szCs w:val="20"/>
        </w:rPr>
        <w:t xml:space="preserve"> supplémentaire </w:t>
      </w:r>
      <w:r w:rsidR="009B3931" w:rsidRPr="00225C8E">
        <w:rPr>
          <w:rFonts w:ascii="Arial" w:hAnsi="Arial" w:cs="Arial"/>
          <w:sz w:val="20"/>
          <w:szCs w:val="20"/>
        </w:rPr>
        <w:t>dont l’effectif de référence à maintenir doit être augmenté suite à l’octroi</w:t>
      </w:r>
      <w:r w:rsidR="00872352">
        <w:rPr>
          <w:rFonts w:ascii="Arial" w:hAnsi="Arial" w:cs="Arial"/>
          <w:sz w:val="20"/>
          <w:szCs w:val="20"/>
        </w:rPr>
        <w:t>.</w:t>
      </w:r>
      <w:r w:rsidR="009B3931" w:rsidRPr="00225C8E">
        <w:rPr>
          <w:rFonts w:ascii="Arial" w:hAnsi="Arial" w:cs="Arial"/>
          <w:sz w:val="20"/>
          <w:szCs w:val="20"/>
        </w:rPr>
        <w:t xml:space="preserve"> </w:t>
      </w:r>
    </w:p>
    <w:p w14:paraId="552C9CE5" w14:textId="77777777" w:rsidR="004E286C" w:rsidRPr="00225C8E" w:rsidRDefault="009B0CA5" w:rsidP="00DA0D8C">
      <w:pPr>
        <w:spacing w:after="120" w:line="240" w:lineRule="auto"/>
        <w:jc w:val="both"/>
        <w:rPr>
          <w:rFonts w:ascii="Arial" w:hAnsi="Arial" w:cs="Arial"/>
          <w:sz w:val="20"/>
          <w:szCs w:val="20"/>
        </w:rPr>
      </w:pPr>
      <w:r w:rsidRPr="00225C8E">
        <w:rPr>
          <w:rFonts w:ascii="Arial" w:eastAsia="Times New Roman" w:hAnsi="Arial" w:cs="Arial"/>
          <w:color w:val="272727"/>
          <w:sz w:val="20"/>
          <w:szCs w:val="20"/>
          <w:lang w:eastAsia="de-DE"/>
        </w:rPr>
        <w:lastRenderedPageBreak/>
        <w:t>Chaque décision (d’octroi de l’incitant</w:t>
      </w:r>
      <w:r w:rsidR="009B3931" w:rsidRPr="00225C8E">
        <w:rPr>
          <w:rFonts w:ascii="Arial" w:eastAsia="Times New Roman" w:hAnsi="Arial" w:cs="Arial"/>
          <w:color w:val="272727"/>
          <w:sz w:val="20"/>
          <w:szCs w:val="20"/>
          <w:lang w:eastAsia="de-DE"/>
        </w:rPr>
        <w:t xml:space="preserve"> financier</w:t>
      </w:r>
      <w:r w:rsidRPr="00225C8E">
        <w:rPr>
          <w:rFonts w:ascii="Arial" w:eastAsia="Times New Roman" w:hAnsi="Arial" w:cs="Arial"/>
          <w:color w:val="272727"/>
          <w:sz w:val="20"/>
          <w:szCs w:val="20"/>
          <w:lang w:eastAsia="de-DE"/>
        </w:rPr>
        <w:t xml:space="preserve"> ou</w:t>
      </w:r>
      <w:r w:rsidR="00E8624E" w:rsidRPr="00225C8E">
        <w:rPr>
          <w:rFonts w:ascii="Arial" w:eastAsia="Times New Roman" w:hAnsi="Arial" w:cs="Arial"/>
          <w:color w:val="272727"/>
          <w:sz w:val="20"/>
          <w:szCs w:val="20"/>
          <w:lang w:eastAsia="de-DE"/>
        </w:rPr>
        <w:t>,</w:t>
      </w:r>
      <w:r w:rsidRPr="00225C8E">
        <w:rPr>
          <w:rFonts w:ascii="Arial" w:eastAsia="Times New Roman" w:hAnsi="Arial" w:cs="Arial"/>
          <w:color w:val="272727"/>
          <w:sz w:val="20"/>
          <w:szCs w:val="20"/>
          <w:lang w:eastAsia="de-DE"/>
        </w:rPr>
        <w:t xml:space="preserve"> le cas échéant de refus de </w:t>
      </w:r>
      <w:r w:rsidR="009B3931" w:rsidRPr="00225C8E">
        <w:rPr>
          <w:rFonts w:ascii="Arial" w:eastAsia="Times New Roman" w:hAnsi="Arial" w:cs="Arial"/>
          <w:color w:val="272727"/>
          <w:sz w:val="20"/>
          <w:szCs w:val="20"/>
          <w:lang w:eastAsia="de-DE"/>
        </w:rPr>
        <w:t>celui-ci</w:t>
      </w:r>
      <w:r w:rsidRPr="00225C8E">
        <w:rPr>
          <w:rFonts w:ascii="Arial" w:eastAsia="Times New Roman" w:hAnsi="Arial" w:cs="Arial"/>
          <w:color w:val="272727"/>
          <w:sz w:val="20"/>
          <w:szCs w:val="20"/>
          <w:lang w:eastAsia="de-DE"/>
        </w:rPr>
        <w:t xml:space="preserve">) </w:t>
      </w:r>
      <w:r w:rsidR="0026252F" w:rsidRPr="00225C8E">
        <w:rPr>
          <w:rFonts w:ascii="Arial" w:eastAsia="Times New Roman" w:hAnsi="Arial" w:cs="Arial"/>
          <w:color w:val="272727"/>
          <w:sz w:val="20"/>
          <w:szCs w:val="20"/>
          <w:lang w:eastAsia="de-DE"/>
        </w:rPr>
        <w:t xml:space="preserve">est notifiée </w:t>
      </w:r>
      <w:r w:rsidR="009B3931" w:rsidRPr="00225C8E">
        <w:rPr>
          <w:rFonts w:ascii="Arial" w:eastAsia="Times New Roman" w:hAnsi="Arial" w:cs="Arial"/>
          <w:color w:val="272727"/>
          <w:sz w:val="20"/>
          <w:szCs w:val="20"/>
          <w:lang w:eastAsia="de-DE"/>
        </w:rPr>
        <w:t xml:space="preserve">par la </w:t>
      </w:r>
      <w:r w:rsidR="00524455">
        <w:rPr>
          <w:rFonts w:ascii="Arial" w:eastAsia="Times New Roman" w:hAnsi="Arial" w:cs="Arial"/>
          <w:color w:val="272727"/>
          <w:sz w:val="20"/>
          <w:szCs w:val="20"/>
          <w:lang w:eastAsia="de-DE"/>
        </w:rPr>
        <w:t>Direction de la Promotion de l’e</w:t>
      </w:r>
      <w:r w:rsidR="009B3931" w:rsidRPr="00225C8E">
        <w:rPr>
          <w:rFonts w:ascii="Arial" w:eastAsia="Times New Roman" w:hAnsi="Arial" w:cs="Arial"/>
          <w:color w:val="272727"/>
          <w:sz w:val="20"/>
          <w:szCs w:val="20"/>
          <w:lang w:eastAsia="de-DE"/>
        </w:rPr>
        <w:t xml:space="preserve">mploi </w:t>
      </w:r>
      <w:r w:rsidR="0026252F" w:rsidRPr="00225C8E">
        <w:rPr>
          <w:rFonts w:ascii="Arial" w:eastAsia="Times New Roman" w:hAnsi="Arial" w:cs="Arial"/>
          <w:color w:val="272727"/>
          <w:sz w:val="20"/>
          <w:szCs w:val="20"/>
          <w:lang w:eastAsia="de-DE"/>
        </w:rPr>
        <w:t>à l’</w:t>
      </w:r>
      <w:r w:rsidR="009B3931" w:rsidRPr="00225C8E">
        <w:rPr>
          <w:rFonts w:ascii="Arial" w:eastAsia="Times New Roman" w:hAnsi="Arial" w:cs="Arial"/>
          <w:color w:val="272727"/>
          <w:sz w:val="20"/>
          <w:szCs w:val="20"/>
          <w:lang w:eastAsia="de-DE"/>
        </w:rPr>
        <w:t>entreprise</w:t>
      </w:r>
      <w:r w:rsidR="0026252F" w:rsidRPr="00225C8E">
        <w:rPr>
          <w:rFonts w:ascii="Arial" w:eastAsia="Times New Roman" w:hAnsi="Arial" w:cs="Arial"/>
          <w:color w:val="272727"/>
          <w:sz w:val="20"/>
          <w:szCs w:val="20"/>
          <w:lang w:eastAsia="de-DE"/>
        </w:rPr>
        <w:t xml:space="preserve"> demandeuse</w:t>
      </w:r>
      <w:r w:rsidRPr="00225C8E">
        <w:rPr>
          <w:rFonts w:ascii="Arial" w:eastAsia="Times New Roman" w:hAnsi="Arial" w:cs="Arial"/>
          <w:color w:val="272727"/>
          <w:sz w:val="20"/>
          <w:szCs w:val="20"/>
          <w:lang w:eastAsia="de-DE"/>
        </w:rPr>
        <w:t>.</w:t>
      </w:r>
      <w:r w:rsidR="00B37F9F" w:rsidRPr="00225C8E">
        <w:rPr>
          <w:rFonts w:ascii="Arial" w:hAnsi="Arial" w:cs="Arial"/>
          <w:sz w:val="20"/>
          <w:szCs w:val="20"/>
        </w:rPr>
        <w:t xml:space="preserve"> Cette notification </w:t>
      </w:r>
      <w:r w:rsidR="009B3931" w:rsidRPr="00225C8E">
        <w:rPr>
          <w:rFonts w:ascii="Arial" w:hAnsi="Arial" w:cs="Arial"/>
          <w:sz w:val="20"/>
          <w:szCs w:val="20"/>
        </w:rPr>
        <w:t>est</w:t>
      </w:r>
      <w:r w:rsidR="00B37F9F" w:rsidRPr="00225C8E">
        <w:rPr>
          <w:rFonts w:ascii="Arial" w:hAnsi="Arial" w:cs="Arial"/>
          <w:sz w:val="20"/>
          <w:szCs w:val="20"/>
        </w:rPr>
        <w:t xml:space="preserve"> effectuée dans un délai de </w:t>
      </w:r>
      <w:r w:rsidR="00B37F9F" w:rsidRPr="00225C8E">
        <w:rPr>
          <w:rFonts w:ascii="Arial" w:hAnsi="Arial" w:cs="Arial"/>
          <w:b/>
          <w:sz w:val="20"/>
          <w:szCs w:val="20"/>
        </w:rPr>
        <w:t>cinq jours</w:t>
      </w:r>
      <w:r w:rsidR="00B37F9F" w:rsidRPr="00225C8E">
        <w:rPr>
          <w:rFonts w:ascii="Arial" w:hAnsi="Arial" w:cs="Arial"/>
          <w:sz w:val="20"/>
          <w:szCs w:val="20"/>
        </w:rPr>
        <w:t xml:space="preserve"> à dater de la réception de la décision ministérielle et ce par toute voie conférant date certaine à l'envoi. </w:t>
      </w:r>
    </w:p>
    <w:p w14:paraId="2B8BDB74" w14:textId="77777777" w:rsidR="009B0CA5" w:rsidRPr="00225C8E" w:rsidRDefault="00B37F9F" w:rsidP="00DA0D8C">
      <w:pPr>
        <w:spacing w:after="120" w:line="240" w:lineRule="auto"/>
        <w:jc w:val="both"/>
        <w:rPr>
          <w:rFonts w:ascii="Arial" w:eastAsia="Times New Roman" w:hAnsi="Arial" w:cs="Arial"/>
          <w:color w:val="272727"/>
          <w:sz w:val="20"/>
          <w:szCs w:val="20"/>
          <w:lang w:eastAsia="de-DE"/>
        </w:rPr>
      </w:pPr>
      <w:r w:rsidRPr="00225C8E">
        <w:rPr>
          <w:rFonts w:ascii="Arial" w:hAnsi="Arial" w:cs="Arial"/>
          <w:sz w:val="20"/>
          <w:szCs w:val="20"/>
        </w:rPr>
        <w:t>Le F</w:t>
      </w:r>
      <w:r w:rsidR="00B468B5">
        <w:rPr>
          <w:rFonts w:ascii="Arial" w:hAnsi="Arial" w:cs="Arial"/>
          <w:sz w:val="20"/>
          <w:szCs w:val="20"/>
        </w:rPr>
        <w:t>orem</w:t>
      </w:r>
      <w:r w:rsidRPr="00225C8E">
        <w:rPr>
          <w:rFonts w:ascii="Arial" w:hAnsi="Arial" w:cs="Arial"/>
          <w:sz w:val="20"/>
          <w:szCs w:val="20"/>
        </w:rPr>
        <w:t xml:space="preserve"> </w:t>
      </w:r>
      <w:r w:rsidR="009B3931" w:rsidRPr="00225C8E">
        <w:rPr>
          <w:rFonts w:ascii="Arial" w:hAnsi="Arial" w:cs="Arial"/>
          <w:sz w:val="20"/>
          <w:szCs w:val="20"/>
        </w:rPr>
        <w:t>est</w:t>
      </w:r>
      <w:r w:rsidRPr="00225C8E">
        <w:rPr>
          <w:rFonts w:ascii="Arial" w:hAnsi="Arial" w:cs="Arial"/>
          <w:sz w:val="20"/>
          <w:szCs w:val="20"/>
        </w:rPr>
        <w:t xml:space="preserve"> </w:t>
      </w:r>
      <w:r w:rsidR="00BD5D8A" w:rsidRPr="00225C8E">
        <w:rPr>
          <w:rFonts w:ascii="Arial" w:hAnsi="Arial" w:cs="Arial"/>
          <w:sz w:val="20"/>
          <w:szCs w:val="20"/>
        </w:rPr>
        <w:t>automatiquement</w:t>
      </w:r>
      <w:r w:rsidR="009B3931" w:rsidRPr="00225C8E">
        <w:rPr>
          <w:rFonts w:ascii="Arial" w:hAnsi="Arial" w:cs="Arial"/>
          <w:sz w:val="20"/>
          <w:szCs w:val="20"/>
        </w:rPr>
        <w:t xml:space="preserve"> et immédiatement</w:t>
      </w:r>
      <w:r w:rsidR="00BD5D8A" w:rsidRPr="00225C8E">
        <w:rPr>
          <w:rFonts w:ascii="Arial" w:hAnsi="Arial" w:cs="Arial"/>
          <w:sz w:val="20"/>
          <w:szCs w:val="20"/>
        </w:rPr>
        <w:t xml:space="preserve"> </w:t>
      </w:r>
      <w:r w:rsidRPr="00225C8E">
        <w:rPr>
          <w:rFonts w:ascii="Arial" w:hAnsi="Arial" w:cs="Arial"/>
          <w:sz w:val="20"/>
          <w:szCs w:val="20"/>
        </w:rPr>
        <w:t>averti de cette notification par voie électronique.</w:t>
      </w:r>
      <w:r w:rsidRPr="00225C8E">
        <w:rPr>
          <w:rFonts w:ascii="Arial" w:eastAsia="Times New Roman" w:hAnsi="Arial" w:cs="Arial"/>
          <w:color w:val="272727"/>
          <w:sz w:val="20"/>
          <w:szCs w:val="20"/>
          <w:lang w:eastAsia="de-DE"/>
        </w:rPr>
        <w:t xml:space="preserve"> </w:t>
      </w:r>
    </w:p>
    <w:p w14:paraId="2F6EB7F3" w14:textId="77777777" w:rsidR="00391FE4" w:rsidRPr="00225C8E" w:rsidRDefault="00391FE4" w:rsidP="0022458B">
      <w:pPr>
        <w:spacing w:after="120" w:line="240" w:lineRule="auto"/>
        <w:rPr>
          <w:rFonts w:ascii="Arial" w:hAnsi="Arial" w:cs="Arial"/>
          <w:sz w:val="20"/>
          <w:szCs w:val="20"/>
        </w:rPr>
      </w:pPr>
      <w:r w:rsidRPr="00225C8E">
        <w:rPr>
          <w:rFonts w:ascii="Arial" w:hAnsi="Arial" w:cs="Arial"/>
          <w:sz w:val="20"/>
          <w:szCs w:val="20"/>
        </w:rPr>
        <w:t>Dans le cadre de l’arrêté SESAM, les délais sont calculés en jours francs avec les particularités</w:t>
      </w:r>
      <w:r w:rsidR="0022458B">
        <w:rPr>
          <w:rFonts w:ascii="Arial" w:hAnsi="Arial" w:cs="Arial"/>
          <w:sz w:val="20"/>
          <w:szCs w:val="20"/>
        </w:rPr>
        <w:t xml:space="preserve"> et </w:t>
      </w:r>
      <w:r w:rsidRPr="00225C8E">
        <w:rPr>
          <w:rFonts w:ascii="Arial" w:hAnsi="Arial" w:cs="Arial"/>
          <w:sz w:val="20"/>
          <w:szCs w:val="20"/>
        </w:rPr>
        <w:t>précisions suivantes :</w:t>
      </w:r>
    </w:p>
    <w:p w14:paraId="4593B1B4" w14:textId="77777777" w:rsidR="0063586C" w:rsidRDefault="00391FE4" w:rsidP="007762F1">
      <w:pPr>
        <w:pStyle w:val="Paragraphedeliste"/>
        <w:numPr>
          <w:ilvl w:val="0"/>
          <w:numId w:val="11"/>
        </w:numPr>
        <w:spacing w:after="60" w:line="240" w:lineRule="auto"/>
        <w:ind w:left="714" w:hanging="357"/>
        <w:contextualSpacing w:val="0"/>
        <w:jc w:val="both"/>
        <w:rPr>
          <w:rFonts w:ascii="Arial" w:hAnsi="Arial" w:cs="Arial"/>
          <w:sz w:val="20"/>
          <w:szCs w:val="20"/>
        </w:rPr>
      </w:pPr>
      <w:r w:rsidRPr="00225C8E">
        <w:rPr>
          <w:rFonts w:ascii="Arial" w:hAnsi="Arial" w:cs="Arial"/>
          <w:sz w:val="20"/>
          <w:szCs w:val="20"/>
        </w:rPr>
        <w:t xml:space="preserve">Le jour de l'acte qui est le point de départ du délai n'y est pas compris. </w:t>
      </w:r>
    </w:p>
    <w:p w14:paraId="4E152AB8" w14:textId="77777777" w:rsidR="0063586C" w:rsidRDefault="00391FE4" w:rsidP="007762F1">
      <w:pPr>
        <w:pStyle w:val="Paragraphedeliste"/>
        <w:numPr>
          <w:ilvl w:val="0"/>
          <w:numId w:val="11"/>
        </w:numPr>
        <w:spacing w:after="60" w:line="240" w:lineRule="auto"/>
        <w:ind w:left="714" w:hanging="357"/>
        <w:contextualSpacing w:val="0"/>
        <w:jc w:val="both"/>
        <w:rPr>
          <w:rFonts w:ascii="Arial" w:hAnsi="Arial" w:cs="Arial"/>
          <w:sz w:val="20"/>
          <w:szCs w:val="20"/>
        </w:rPr>
      </w:pPr>
      <w:r w:rsidRPr="00225C8E">
        <w:rPr>
          <w:rFonts w:ascii="Arial" w:hAnsi="Arial" w:cs="Arial"/>
          <w:sz w:val="20"/>
          <w:szCs w:val="20"/>
        </w:rPr>
        <w:t>Le jour de l'échéance est compté dans le délai.</w:t>
      </w:r>
    </w:p>
    <w:p w14:paraId="1D14B701" w14:textId="77777777" w:rsidR="0063586C" w:rsidRDefault="00391FE4" w:rsidP="007762F1">
      <w:pPr>
        <w:pStyle w:val="Paragraphedeliste"/>
        <w:numPr>
          <w:ilvl w:val="0"/>
          <w:numId w:val="11"/>
        </w:numPr>
        <w:spacing w:after="60" w:line="240" w:lineRule="auto"/>
        <w:ind w:left="714" w:hanging="357"/>
        <w:contextualSpacing w:val="0"/>
        <w:jc w:val="both"/>
        <w:rPr>
          <w:rFonts w:ascii="Arial" w:hAnsi="Arial" w:cs="Arial"/>
          <w:sz w:val="20"/>
          <w:szCs w:val="20"/>
        </w:rPr>
      </w:pPr>
      <w:r w:rsidRPr="00225C8E">
        <w:rPr>
          <w:rFonts w:ascii="Arial" w:hAnsi="Arial" w:cs="Arial"/>
          <w:sz w:val="20"/>
          <w:szCs w:val="20"/>
        </w:rPr>
        <w:t>Toutefois, lorsque ce jour est un samedi, un dimanche ou un jour férié légal, le jour de l'échéance est reporté au jour ouvrable le plus proche.</w:t>
      </w:r>
    </w:p>
    <w:p w14:paraId="3EBD52E4" w14:textId="77777777" w:rsidR="0063586C" w:rsidRDefault="00391FE4">
      <w:pPr>
        <w:pStyle w:val="Paragraphedeliste"/>
        <w:numPr>
          <w:ilvl w:val="0"/>
          <w:numId w:val="11"/>
        </w:numPr>
        <w:spacing w:after="120" w:line="240" w:lineRule="auto"/>
        <w:contextualSpacing w:val="0"/>
        <w:jc w:val="both"/>
        <w:rPr>
          <w:rFonts w:ascii="Arial" w:hAnsi="Arial" w:cs="Arial"/>
          <w:sz w:val="20"/>
          <w:szCs w:val="20"/>
        </w:rPr>
      </w:pPr>
      <w:r w:rsidRPr="00225C8E">
        <w:rPr>
          <w:rFonts w:ascii="Arial" w:hAnsi="Arial" w:cs="Arial"/>
          <w:sz w:val="20"/>
          <w:szCs w:val="20"/>
        </w:rPr>
        <w:t>Les mois de juillet et août ne sont pas pris en compte dans le calcul des délais de procédure d’</w:t>
      </w:r>
      <w:r w:rsidRPr="00225C8E">
        <w:rPr>
          <w:rFonts w:ascii="Arial" w:hAnsi="Arial" w:cs="Arial"/>
          <w:sz w:val="20"/>
          <w:szCs w:val="20"/>
          <w:u w:val="single"/>
        </w:rPr>
        <w:t>engagement</w:t>
      </w:r>
      <w:r w:rsidRPr="00225C8E">
        <w:rPr>
          <w:rFonts w:ascii="Arial" w:hAnsi="Arial" w:cs="Arial"/>
          <w:sz w:val="20"/>
          <w:szCs w:val="20"/>
        </w:rPr>
        <w:t>.</w:t>
      </w:r>
      <w:r w:rsidR="009B3931" w:rsidRPr="00225C8E">
        <w:rPr>
          <w:rFonts w:ascii="Arial" w:hAnsi="Arial" w:cs="Arial"/>
          <w:sz w:val="20"/>
          <w:szCs w:val="20"/>
        </w:rPr>
        <w:t xml:space="preserve"> (donc ces même</w:t>
      </w:r>
      <w:r w:rsidR="00676146">
        <w:rPr>
          <w:rFonts w:ascii="Arial" w:hAnsi="Arial" w:cs="Arial"/>
          <w:sz w:val="20"/>
          <w:szCs w:val="20"/>
        </w:rPr>
        <w:t>s</w:t>
      </w:r>
      <w:r w:rsidR="009B3931" w:rsidRPr="00225C8E">
        <w:rPr>
          <w:rFonts w:ascii="Arial" w:hAnsi="Arial" w:cs="Arial"/>
          <w:sz w:val="20"/>
          <w:szCs w:val="20"/>
        </w:rPr>
        <w:t xml:space="preserve"> mois sont par contre bien pris en compte dans le</w:t>
      </w:r>
      <w:r w:rsidR="000A695C" w:rsidRPr="00225C8E">
        <w:rPr>
          <w:rFonts w:ascii="Arial" w:hAnsi="Arial" w:cs="Arial"/>
          <w:sz w:val="20"/>
          <w:szCs w:val="20"/>
        </w:rPr>
        <w:t xml:space="preserve"> calcul de</w:t>
      </w:r>
      <w:r w:rsidR="009B3931" w:rsidRPr="00225C8E">
        <w:rPr>
          <w:rFonts w:ascii="Arial" w:hAnsi="Arial" w:cs="Arial"/>
          <w:sz w:val="20"/>
          <w:szCs w:val="20"/>
        </w:rPr>
        <w:t>s délais de la procédure d’</w:t>
      </w:r>
      <w:r w:rsidR="009B3931" w:rsidRPr="00225C8E">
        <w:rPr>
          <w:rFonts w:ascii="Arial" w:hAnsi="Arial" w:cs="Arial"/>
          <w:sz w:val="20"/>
          <w:szCs w:val="20"/>
          <w:u w:val="single"/>
        </w:rPr>
        <w:t>octroi</w:t>
      </w:r>
      <w:r w:rsidR="009B3931" w:rsidRPr="00225C8E">
        <w:rPr>
          <w:rFonts w:ascii="Arial" w:hAnsi="Arial" w:cs="Arial"/>
          <w:sz w:val="20"/>
          <w:szCs w:val="20"/>
        </w:rPr>
        <w:t>)</w:t>
      </w:r>
    </w:p>
    <w:p w14:paraId="0021D125" w14:textId="77777777" w:rsidR="00581C5F" w:rsidRPr="000A6278" w:rsidRDefault="007F688B" w:rsidP="00DD00A9">
      <w:pPr>
        <w:pStyle w:val="Titre2"/>
        <w:ind w:left="0" w:firstLine="0"/>
        <w:jc w:val="both"/>
        <w:rPr>
          <w:rFonts w:ascii="Arial" w:hAnsi="Arial" w:cs="Arial"/>
          <w:szCs w:val="20"/>
        </w:rPr>
      </w:pPr>
      <w:bookmarkStart w:id="53" w:name="_Toc14355411"/>
      <w:r>
        <w:rPr>
          <w:rFonts w:ascii="Arial" w:hAnsi="Arial" w:cs="Arial"/>
          <w:szCs w:val="20"/>
        </w:rPr>
        <w:t>Qu’</w:t>
      </w:r>
      <w:r w:rsidR="0032005D">
        <w:rPr>
          <w:rFonts w:ascii="Arial" w:hAnsi="Arial" w:cs="Arial"/>
          <w:szCs w:val="20"/>
        </w:rPr>
        <w:t>est-ce</w:t>
      </w:r>
      <w:r>
        <w:rPr>
          <w:rFonts w:ascii="Arial" w:hAnsi="Arial" w:cs="Arial"/>
          <w:szCs w:val="20"/>
        </w:rPr>
        <w:t xml:space="preserve"> que l’</w:t>
      </w:r>
      <w:r w:rsidR="000244E7">
        <w:rPr>
          <w:rFonts w:ascii="Arial" w:hAnsi="Arial" w:cs="Arial"/>
          <w:szCs w:val="20"/>
        </w:rPr>
        <w:t>e</w:t>
      </w:r>
      <w:r w:rsidR="00E623AC">
        <w:rPr>
          <w:rFonts w:ascii="Arial" w:hAnsi="Arial" w:cs="Arial"/>
          <w:szCs w:val="20"/>
        </w:rPr>
        <w:t>f</w:t>
      </w:r>
      <w:r w:rsidR="00581C5F" w:rsidRPr="000A6278">
        <w:rPr>
          <w:rFonts w:ascii="Arial" w:hAnsi="Arial" w:cs="Arial"/>
          <w:szCs w:val="20"/>
        </w:rPr>
        <w:t xml:space="preserve">fectif de </w:t>
      </w:r>
      <w:r w:rsidR="00C35D1C">
        <w:rPr>
          <w:rFonts w:ascii="Arial" w:hAnsi="Arial" w:cs="Arial"/>
          <w:szCs w:val="20"/>
        </w:rPr>
        <w:t>r</w:t>
      </w:r>
      <w:r w:rsidR="00581C5F" w:rsidRPr="000A6278">
        <w:rPr>
          <w:rFonts w:ascii="Arial" w:hAnsi="Arial" w:cs="Arial"/>
          <w:szCs w:val="20"/>
        </w:rPr>
        <w:t>éférence</w:t>
      </w:r>
      <w:r w:rsidR="005D2ED7">
        <w:rPr>
          <w:rFonts w:ascii="Arial" w:hAnsi="Arial" w:cs="Arial"/>
          <w:szCs w:val="20"/>
        </w:rPr>
        <w:t xml:space="preserve"> et à quoi cela m’engage</w:t>
      </w:r>
      <w:r w:rsidR="00D15404">
        <w:rPr>
          <w:rFonts w:ascii="Arial" w:hAnsi="Arial" w:cs="Arial"/>
          <w:szCs w:val="20"/>
        </w:rPr>
        <w:t>-t-il</w:t>
      </w:r>
      <w:r w:rsidR="005D2ED7">
        <w:rPr>
          <w:rFonts w:ascii="Arial" w:hAnsi="Arial" w:cs="Arial"/>
          <w:szCs w:val="20"/>
        </w:rPr>
        <w:t> ?</w:t>
      </w:r>
      <w:bookmarkEnd w:id="53"/>
    </w:p>
    <w:p w14:paraId="2C612387" w14:textId="77777777" w:rsidR="00581C5F" w:rsidRPr="00566161" w:rsidRDefault="00581C5F" w:rsidP="00DA0D8C">
      <w:pPr>
        <w:pStyle w:val="Titre3"/>
        <w:jc w:val="both"/>
      </w:pPr>
      <w:bookmarkStart w:id="54" w:name="_Toc14355412"/>
      <w:r w:rsidRPr="00566161">
        <w:t>Qu’</w:t>
      </w:r>
      <w:r w:rsidR="00066DB4" w:rsidRPr="00566161">
        <w:t>est-ce-que l’effectif de référence ?</w:t>
      </w:r>
      <w:bookmarkEnd w:id="54"/>
    </w:p>
    <w:p w14:paraId="259CB688" w14:textId="77777777" w:rsidR="003C1F1C" w:rsidRPr="00790A5E" w:rsidRDefault="00B5687C" w:rsidP="00DA0D8C">
      <w:pPr>
        <w:pStyle w:val="MidasRetraitPuce0-125"/>
        <w:spacing w:after="120"/>
        <w:ind w:left="0" w:firstLine="0"/>
        <w:rPr>
          <w:rFonts w:cs="Arial"/>
          <w:sz w:val="20"/>
        </w:rPr>
      </w:pPr>
      <w:r w:rsidRPr="00790A5E">
        <w:rPr>
          <w:rFonts w:cs="Arial"/>
          <w:sz w:val="20"/>
        </w:rPr>
        <w:t xml:space="preserve">Dans </w:t>
      </w:r>
      <w:r w:rsidR="00D0213E" w:rsidRPr="00790A5E">
        <w:rPr>
          <w:rFonts w:cs="Arial"/>
          <w:sz w:val="20"/>
        </w:rPr>
        <w:t xml:space="preserve">le cadre du dispositif SESAM, par </w:t>
      </w:r>
      <w:r w:rsidR="007531A3" w:rsidRPr="00790A5E">
        <w:rPr>
          <w:rFonts w:cs="Arial"/>
          <w:b/>
          <w:sz w:val="20"/>
        </w:rPr>
        <w:t>effectif de référence</w:t>
      </w:r>
      <w:r w:rsidR="007531A3" w:rsidRPr="00790A5E">
        <w:rPr>
          <w:rFonts w:cs="Arial"/>
          <w:sz w:val="20"/>
        </w:rPr>
        <w:t xml:space="preserve"> </w:t>
      </w:r>
      <w:r w:rsidR="00D0213E" w:rsidRPr="00790A5E">
        <w:rPr>
          <w:rFonts w:cs="Arial"/>
          <w:sz w:val="20"/>
        </w:rPr>
        <w:t xml:space="preserve">on entend </w:t>
      </w:r>
    </w:p>
    <w:p w14:paraId="08134205" w14:textId="77777777" w:rsidR="003C1F1C" w:rsidRPr="00790A5E" w:rsidRDefault="00C8483F" w:rsidP="008119ED">
      <w:pPr>
        <w:pStyle w:val="MidasRetraitPuce0-125"/>
        <w:numPr>
          <w:ilvl w:val="0"/>
          <w:numId w:val="61"/>
        </w:numPr>
        <w:spacing w:after="60"/>
        <w:ind w:left="357" w:hanging="357"/>
        <w:rPr>
          <w:rFonts w:cs="Arial"/>
          <w:sz w:val="20"/>
        </w:rPr>
      </w:pPr>
      <w:r w:rsidRPr="00790A5E">
        <w:rPr>
          <w:rFonts w:cs="Arial"/>
          <w:sz w:val="20"/>
        </w:rPr>
        <w:t xml:space="preserve">la </w:t>
      </w:r>
      <w:r w:rsidRPr="00790A5E">
        <w:rPr>
          <w:rFonts w:cs="Arial"/>
          <w:b/>
          <w:sz w:val="20"/>
        </w:rPr>
        <w:t>moyenne annuelle</w:t>
      </w:r>
      <w:r w:rsidRPr="00790A5E">
        <w:rPr>
          <w:rFonts w:cs="Arial"/>
          <w:sz w:val="20"/>
        </w:rPr>
        <w:t xml:space="preserve"> de </w:t>
      </w:r>
      <w:r w:rsidR="00D0213E" w:rsidRPr="00790A5E">
        <w:rPr>
          <w:rFonts w:cs="Arial"/>
          <w:sz w:val="20"/>
        </w:rPr>
        <w:t>l'ensemble des travailleurs de l’entreprise déclarés par l'employeur au moyen de</w:t>
      </w:r>
      <w:r w:rsidR="003C1F1C" w:rsidRPr="00790A5E">
        <w:rPr>
          <w:rFonts w:cs="Arial"/>
          <w:sz w:val="20"/>
        </w:rPr>
        <w:t>s</w:t>
      </w:r>
      <w:r w:rsidR="00D0213E" w:rsidRPr="00790A5E">
        <w:rPr>
          <w:rFonts w:cs="Arial"/>
          <w:sz w:val="20"/>
        </w:rPr>
        <w:t xml:space="preserve"> </w:t>
      </w:r>
      <w:r w:rsidR="00D0213E" w:rsidRPr="00790A5E">
        <w:rPr>
          <w:rFonts w:cs="Arial"/>
          <w:b/>
          <w:sz w:val="20"/>
        </w:rPr>
        <w:t>déclaration</w:t>
      </w:r>
      <w:r w:rsidR="003C1F1C" w:rsidRPr="00790A5E">
        <w:rPr>
          <w:rFonts w:cs="Arial"/>
          <w:b/>
          <w:sz w:val="20"/>
        </w:rPr>
        <w:t>s</w:t>
      </w:r>
      <w:r w:rsidR="00D0213E" w:rsidRPr="00790A5E">
        <w:rPr>
          <w:rFonts w:cs="Arial"/>
          <w:b/>
          <w:sz w:val="20"/>
        </w:rPr>
        <w:t xml:space="preserve"> multifonctionnelle</w:t>
      </w:r>
      <w:r w:rsidR="003C1F1C" w:rsidRPr="00790A5E">
        <w:rPr>
          <w:rFonts w:cs="Arial"/>
          <w:b/>
          <w:sz w:val="20"/>
        </w:rPr>
        <w:t>s</w:t>
      </w:r>
      <w:r w:rsidR="00D0213E" w:rsidRPr="00790A5E">
        <w:rPr>
          <w:rFonts w:cs="Arial"/>
          <w:sz w:val="20"/>
        </w:rPr>
        <w:t xml:space="preserve"> </w:t>
      </w:r>
      <w:r w:rsidR="003C1F1C" w:rsidRPr="00790A5E">
        <w:rPr>
          <w:rFonts w:cs="Arial"/>
          <w:sz w:val="20"/>
        </w:rPr>
        <w:t xml:space="preserve">(Dmfa) </w:t>
      </w:r>
      <w:r w:rsidR="00D0213E" w:rsidRPr="00790A5E">
        <w:rPr>
          <w:rFonts w:cs="Arial"/>
          <w:sz w:val="20"/>
        </w:rPr>
        <w:t xml:space="preserve">à la Banque-Carrefour de la Sécurité sociale </w:t>
      </w:r>
    </w:p>
    <w:p w14:paraId="65D87FA6" w14:textId="77777777" w:rsidR="00790A5E" w:rsidRPr="00790A5E" w:rsidRDefault="00790A5E" w:rsidP="008119ED">
      <w:pPr>
        <w:pStyle w:val="MidasRetraitPuce0-125"/>
        <w:numPr>
          <w:ilvl w:val="0"/>
          <w:numId w:val="61"/>
        </w:numPr>
        <w:spacing w:after="60"/>
        <w:ind w:left="357" w:hanging="357"/>
        <w:rPr>
          <w:rFonts w:cs="Arial"/>
          <w:sz w:val="20"/>
        </w:rPr>
      </w:pPr>
      <w:r w:rsidRPr="00DD00A9">
        <w:rPr>
          <w:rFonts w:cs="Arial"/>
          <w:b/>
          <w:sz w:val="20"/>
        </w:rPr>
        <w:t>filtrée</w:t>
      </w:r>
      <w:r w:rsidRPr="00790A5E">
        <w:rPr>
          <w:rFonts w:cs="Arial"/>
          <w:sz w:val="20"/>
        </w:rPr>
        <w:t xml:space="preserve"> selon les modalités déterminées par le Gouvernement (=</w:t>
      </w:r>
      <w:r w:rsidR="00F43216">
        <w:rPr>
          <w:rFonts w:cs="Arial"/>
          <w:sz w:val="20"/>
        </w:rPr>
        <w:t xml:space="preserve"> l’</w:t>
      </w:r>
      <w:r w:rsidRPr="00790A5E">
        <w:rPr>
          <w:rFonts w:cs="Arial"/>
          <w:sz w:val="20"/>
        </w:rPr>
        <w:t>algorithme de la DGO6)</w:t>
      </w:r>
    </w:p>
    <w:p w14:paraId="3DA5E83C" w14:textId="77777777" w:rsidR="00D0213E" w:rsidRPr="00790A5E" w:rsidRDefault="00D0213E" w:rsidP="008119ED">
      <w:pPr>
        <w:pStyle w:val="MidasRetraitPuce0-125"/>
        <w:numPr>
          <w:ilvl w:val="0"/>
          <w:numId w:val="61"/>
        </w:numPr>
        <w:spacing w:after="60"/>
        <w:ind w:left="357" w:hanging="357"/>
        <w:rPr>
          <w:rFonts w:cs="Arial"/>
          <w:sz w:val="20"/>
        </w:rPr>
      </w:pPr>
      <w:r w:rsidRPr="00790A5E">
        <w:rPr>
          <w:rFonts w:cs="Arial"/>
          <w:sz w:val="20"/>
        </w:rPr>
        <w:t>calculé</w:t>
      </w:r>
      <w:r w:rsidR="00790A5E" w:rsidRPr="00790A5E">
        <w:rPr>
          <w:rFonts w:cs="Arial"/>
          <w:sz w:val="20"/>
        </w:rPr>
        <w:t>e et exprimée</w:t>
      </w:r>
      <w:r w:rsidRPr="00790A5E">
        <w:rPr>
          <w:rFonts w:cs="Arial"/>
          <w:sz w:val="20"/>
        </w:rPr>
        <w:t>,</w:t>
      </w:r>
      <w:r w:rsidR="003C1F1C" w:rsidRPr="00790A5E">
        <w:rPr>
          <w:rFonts w:cs="Arial"/>
          <w:sz w:val="20"/>
        </w:rPr>
        <w:t xml:space="preserve"> </w:t>
      </w:r>
      <w:r w:rsidRPr="00790A5E">
        <w:rPr>
          <w:rFonts w:cs="Arial"/>
          <w:sz w:val="20"/>
        </w:rPr>
        <w:t xml:space="preserve">en </w:t>
      </w:r>
      <w:r w:rsidRPr="00790A5E">
        <w:rPr>
          <w:rFonts w:cs="Arial"/>
          <w:b/>
          <w:sz w:val="20"/>
        </w:rPr>
        <w:t>équivalents temps plein</w:t>
      </w:r>
      <w:r w:rsidR="003C1F1C" w:rsidRPr="00790A5E">
        <w:rPr>
          <w:rFonts w:cs="Arial"/>
          <w:sz w:val="20"/>
        </w:rPr>
        <w:t xml:space="preserve"> (ETP)</w:t>
      </w:r>
      <w:r w:rsidRPr="00790A5E">
        <w:rPr>
          <w:rFonts w:cs="Arial"/>
          <w:sz w:val="20"/>
        </w:rPr>
        <w:t xml:space="preserve">, ayant travaillé pour l’entreprise, sur base des </w:t>
      </w:r>
      <w:r w:rsidRPr="00790A5E">
        <w:rPr>
          <w:rFonts w:cs="Arial"/>
          <w:b/>
          <w:sz w:val="20"/>
        </w:rPr>
        <w:t>quatre trimestres qui précèdent le trimestre précédant la réception de la demande d’octroi</w:t>
      </w:r>
      <w:r w:rsidRPr="00790A5E">
        <w:rPr>
          <w:rFonts w:cs="Arial"/>
          <w:sz w:val="20"/>
        </w:rPr>
        <w:t xml:space="preserve"> de l’incitant financier.</w:t>
      </w:r>
    </w:p>
    <w:p w14:paraId="20CB12FA" w14:textId="77777777" w:rsidR="00054284" w:rsidRPr="00790A5E" w:rsidRDefault="00B827B0" w:rsidP="00DA0D8C">
      <w:pPr>
        <w:spacing w:after="120" w:line="240" w:lineRule="auto"/>
        <w:jc w:val="both"/>
        <w:rPr>
          <w:rFonts w:ascii="Arial" w:hAnsi="Arial" w:cs="Arial"/>
          <w:sz w:val="20"/>
          <w:szCs w:val="20"/>
        </w:rPr>
      </w:pPr>
      <w:r w:rsidRPr="00790A5E">
        <w:rPr>
          <w:rFonts w:ascii="Arial" w:hAnsi="Arial" w:cs="Arial"/>
          <w:sz w:val="20"/>
          <w:szCs w:val="20"/>
        </w:rPr>
        <w:t xml:space="preserve">La référence aux </w:t>
      </w:r>
      <w:r w:rsidRPr="00790A5E">
        <w:rPr>
          <w:rFonts w:ascii="Arial" w:hAnsi="Arial" w:cs="Arial"/>
          <w:b/>
          <w:sz w:val="20"/>
          <w:szCs w:val="20"/>
        </w:rPr>
        <w:t>quatre</w:t>
      </w:r>
      <w:r w:rsidR="00054284" w:rsidRPr="00790A5E">
        <w:rPr>
          <w:rFonts w:ascii="Arial" w:hAnsi="Arial" w:cs="Arial"/>
          <w:b/>
          <w:sz w:val="20"/>
          <w:szCs w:val="20"/>
        </w:rPr>
        <w:t xml:space="preserve"> trimestres précédant le trimestre antérieur la réception de la demande</w:t>
      </w:r>
      <w:r w:rsidR="00054284" w:rsidRPr="00790A5E">
        <w:rPr>
          <w:rFonts w:ascii="Arial" w:hAnsi="Arial" w:cs="Arial"/>
          <w:sz w:val="20"/>
          <w:szCs w:val="20"/>
        </w:rPr>
        <w:t xml:space="preserve"> a été introduite en raison du fait que c’est au cours de cette période que les données sont entièrement et toujours disponibles auprès des sources authentiques (BCSS). Aucune donnée authentique fiable ne peut être obtenue plus vite.</w:t>
      </w:r>
    </w:p>
    <w:p w14:paraId="29A3B7BF" w14:textId="77777777" w:rsidR="00E92AAF" w:rsidRPr="00790A5E" w:rsidRDefault="00E92AAF" w:rsidP="00DA0D8C">
      <w:pPr>
        <w:spacing w:after="120" w:line="240" w:lineRule="auto"/>
        <w:jc w:val="both"/>
        <w:rPr>
          <w:rFonts w:ascii="Arial" w:hAnsi="Arial" w:cs="Arial"/>
          <w:sz w:val="20"/>
          <w:szCs w:val="20"/>
        </w:rPr>
      </w:pPr>
      <w:r w:rsidRPr="00790A5E">
        <w:rPr>
          <w:rFonts w:ascii="Arial" w:hAnsi="Arial" w:cs="Arial"/>
          <w:sz w:val="20"/>
          <w:szCs w:val="20"/>
        </w:rPr>
        <w:t xml:space="preserve">Cette approche garantit </w:t>
      </w:r>
      <w:r w:rsidR="00B468B5">
        <w:rPr>
          <w:rFonts w:ascii="Arial" w:hAnsi="Arial" w:cs="Arial"/>
          <w:sz w:val="20"/>
          <w:szCs w:val="20"/>
        </w:rPr>
        <w:t>à l’</w:t>
      </w:r>
      <w:r w:rsidR="006C3183">
        <w:rPr>
          <w:rFonts w:ascii="Arial" w:hAnsi="Arial" w:cs="Arial"/>
          <w:sz w:val="20"/>
          <w:szCs w:val="20"/>
        </w:rPr>
        <w:t>A</w:t>
      </w:r>
      <w:r w:rsidR="00B468B5">
        <w:rPr>
          <w:rFonts w:ascii="Arial" w:hAnsi="Arial" w:cs="Arial"/>
          <w:sz w:val="20"/>
          <w:szCs w:val="20"/>
        </w:rPr>
        <w:t>dministration</w:t>
      </w:r>
      <w:r w:rsidRPr="00790A5E">
        <w:rPr>
          <w:rFonts w:ascii="Arial" w:hAnsi="Arial" w:cs="Arial"/>
          <w:sz w:val="20"/>
          <w:szCs w:val="20"/>
        </w:rPr>
        <w:t xml:space="preserve">, dans tous les cas, de disposer </w:t>
      </w:r>
      <w:r w:rsidR="0057523A" w:rsidRPr="00790A5E">
        <w:rPr>
          <w:rFonts w:ascii="Arial" w:hAnsi="Arial" w:cs="Arial"/>
          <w:sz w:val="20"/>
          <w:szCs w:val="20"/>
        </w:rPr>
        <w:t xml:space="preserve">directement via son application métier (Caliope) </w:t>
      </w:r>
      <w:r w:rsidRPr="00790A5E">
        <w:rPr>
          <w:rFonts w:ascii="Arial" w:hAnsi="Arial" w:cs="Arial"/>
          <w:sz w:val="20"/>
          <w:szCs w:val="20"/>
        </w:rPr>
        <w:t xml:space="preserve">des données authentiques nécessaires au </w:t>
      </w:r>
      <w:r w:rsidR="00C8483F" w:rsidRPr="00790A5E">
        <w:rPr>
          <w:rFonts w:ascii="Arial" w:hAnsi="Arial" w:cs="Arial"/>
          <w:sz w:val="20"/>
          <w:szCs w:val="20"/>
        </w:rPr>
        <w:t>calcul de</w:t>
      </w:r>
      <w:r w:rsidR="00B468B5">
        <w:rPr>
          <w:rFonts w:ascii="Arial" w:hAnsi="Arial" w:cs="Arial"/>
          <w:sz w:val="20"/>
          <w:szCs w:val="20"/>
        </w:rPr>
        <w:t xml:space="preserve"> l’effectif de référence </w:t>
      </w:r>
      <w:r w:rsidR="006C3183">
        <w:rPr>
          <w:rFonts w:ascii="Arial" w:hAnsi="Arial" w:cs="Arial"/>
          <w:sz w:val="20"/>
          <w:szCs w:val="20"/>
        </w:rPr>
        <w:t xml:space="preserve">(ainsi que son maintien et </w:t>
      </w:r>
      <w:r w:rsidR="00B468B5">
        <w:rPr>
          <w:rFonts w:ascii="Arial" w:hAnsi="Arial" w:cs="Arial"/>
          <w:sz w:val="20"/>
          <w:szCs w:val="20"/>
        </w:rPr>
        <w:t>son augmentation</w:t>
      </w:r>
      <w:r w:rsidR="006C3183">
        <w:rPr>
          <w:rFonts w:ascii="Arial" w:hAnsi="Arial" w:cs="Arial"/>
          <w:sz w:val="20"/>
          <w:szCs w:val="20"/>
        </w:rPr>
        <w:t>)</w:t>
      </w:r>
      <w:r w:rsidRPr="00790A5E">
        <w:rPr>
          <w:rFonts w:ascii="Arial" w:hAnsi="Arial" w:cs="Arial"/>
          <w:sz w:val="20"/>
          <w:szCs w:val="20"/>
        </w:rPr>
        <w:t>. La fourniture de l’annexe emploi par les entreprises demandeuses n’est donc plus nécessaire</w:t>
      </w:r>
      <w:r w:rsidR="00E77F3C" w:rsidRPr="00790A5E">
        <w:rPr>
          <w:rFonts w:ascii="Arial" w:hAnsi="Arial" w:cs="Arial"/>
          <w:sz w:val="20"/>
          <w:szCs w:val="20"/>
        </w:rPr>
        <w:t xml:space="preserve"> </w:t>
      </w:r>
      <w:r w:rsidRPr="00790A5E">
        <w:rPr>
          <w:rFonts w:ascii="Arial" w:hAnsi="Arial" w:cs="Arial"/>
          <w:sz w:val="20"/>
          <w:szCs w:val="20"/>
        </w:rPr>
        <w:t xml:space="preserve">et </w:t>
      </w:r>
      <w:r w:rsidR="0057523A" w:rsidRPr="00790A5E">
        <w:rPr>
          <w:rFonts w:ascii="Arial" w:hAnsi="Arial" w:cs="Arial"/>
          <w:sz w:val="20"/>
          <w:szCs w:val="20"/>
        </w:rPr>
        <w:t xml:space="preserve">n’est donc plus </w:t>
      </w:r>
      <w:r w:rsidR="00E77F3C" w:rsidRPr="00790A5E">
        <w:rPr>
          <w:rFonts w:ascii="Arial" w:hAnsi="Arial" w:cs="Arial"/>
          <w:sz w:val="20"/>
          <w:szCs w:val="20"/>
        </w:rPr>
        <w:t>réclamée</w:t>
      </w:r>
      <w:r w:rsidRPr="00790A5E">
        <w:rPr>
          <w:rFonts w:ascii="Arial" w:hAnsi="Arial" w:cs="Arial"/>
          <w:sz w:val="20"/>
          <w:szCs w:val="20"/>
        </w:rPr>
        <w:t>.</w:t>
      </w:r>
    </w:p>
    <w:p w14:paraId="08CCD356" w14:textId="77777777" w:rsidR="00054284" w:rsidRPr="00F43216" w:rsidRDefault="00E92AAF" w:rsidP="00DA0D8C">
      <w:pPr>
        <w:spacing w:after="120" w:line="240" w:lineRule="auto"/>
        <w:jc w:val="both"/>
        <w:rPr>
          <w:rFonts w:ascii="Arial" w:hAnsi="Arial" w:cs="Arial"/>
          <w:sz w:val="20"/>
          <w:szCs w:val="20"/>
        </w:rPr>
      </w:pPr>
      <w:r w:rsidRPr="00F43216">
        <w:rPr>
          <w:rFonts w:ascii="Arial" w:hAnsi="Arial" w:cs="Arial"/>
          <w:sz w:val="20"/>
          <w:szCs w:val="20"/>
        </w:rPr>
        <w:t xml:space="preserve">Si l’entreprise a au moins </w:t>
      </w:r>
      <w:r w:rsidR="00054284" w:rsidRPr="00F43216">
        <w:rPr>
          <w:rFonts w:ascii="Arial" w:hAnsi="Arial" w:cs="Arial"/>
          <w:sz w:val="20"/>
          <w:szCs w:val="20"/>
        </w:rPr>
        <w:t xml:space="preserve">5 trimestres d’existence </w:t>
      </w:r>
      <w:r w:rsidR="0057523A" w:rsidRPr="00F43216">
        <w:rPr>
          <w:rFonts w:ascii="Arial" w:hAnsi="Arial" w:cs="Arial"/>
          <w:sz w:val="20"/>
          <w:szCs w:val="20"/>
        </w:rPr>
        <w:t xml:space="preserve">ou si elle a engagé </w:t>
      </w:r>
      <w:r w:rsidR="001E78F7" w:rsidRPr="00F43216">
        <w:rPr>
          <w:rFonts w:ascii="Arial" w:hAnsi="Arial" w:cs="Arial"/>
          <w:sz w:val="20"/>
          <w:szCs w:val="20"/>
        </w:rPr>
        <w:t xml:space="preserve">du personnel </w:t>
      </w:r>
      <w:r w:rsidR="0057523A" w:rsidRPr="00F43216">
        <w:rPr>
          <w:rFonts w:ascii="Arial" w:hAnsi="Arial" w:cs="Arial"/>
          <w:sz w:val="20"/>
          <w:szCs w:val="20"/>
        </w:rPr>
        <w:t xml:space="preserve">depuis plus de 5 trimestres, alors </w:t>
      </w:r>
      <w:r w:rsidRPr="00F43216">
        <w:rPr>
          <w:rFonts w:ascii="Arial" w:hAnsi="Arial" w:cs="Arial"/>
          <w:sz w:val="20"/>
          <w:szCs w:val="20"/>
        </w:rPr>
        <w:t>4</w:t>
      </w:r>
      <w:r w:rsidR="00054284" w:rsidRPr="00F43216">
        <w:rPr>
          <w:rFonts w:ascii="Arial" w:hAnsi="Arial" w:cs="Arial"/>
          <w:sz w:val="20"/>
          <w:szCs w:val="20"/>
        </w:rPr>
        <w:t xml:space="preserve"> trimestres </w:t>
      </w:r>
      <w:r w:rsidR="0057523A" w:rsidRPr="00F43216">
        <w:rPr>
          <w:rFonts w:ascii="Arial" w:hAnsi="Arial" w:cs="Arial"/>
          <w:sz w:val="20"/>
          <w:szCs w:val="20"/>
        </w:rPr>
        <w:t xml:space="preserve">au minimum </w:t>
      </w:r>
      <w:r w:rsidR="00054284" w:rsidRPr="00F43216">
        <w:rPr>
          <w:rFonts w:ascii="Arial" w:hAnsi="Arial" w:cs="Arial"/>
          <w:sz w:val="20"/>
          <w:szCs w:val="20"/>
        </w:rPr>
        <w:t xml:space="preserve">de sources authentiques </w:t>
      </w:r>
      <w:r w:rsidR="00C8483F" w:rsidRPr="00F43216">
        <w:rPr>
          <w:rFonts w:ascii="Arial" w:hAnsi="Arial" w:cs="Arial"/>
          <w:sz w:val="20"/>
          <w:szCs w:val="20"/>
        </w:rPr>
        <w:t xml:space="preserve">seront toujours </w:t>
      </w:r>
      <w:r w:rsidR="00054284" w:rsidRPr="00F43216">
        <w:rPr>
          <w:rFonts w:ascii="Arial" w:hAnsi="Arial" w:cs="Arial"/>
          <w:sz w:val="20"/>
          <w:szCs w:val="20"/>
        </w:rPr>
        <w:t>disponibles auprès de la BCSS</w:t>
      </w:r>
      <w:r w:rsidR="0057523A" w:rsidRPr="00F43216">
        <w:rPr>
          <w:rFonts w:ascii="Arial" w:hAnsi="Arial" w:cs="Arial"/>
          <w:sz w:val="20"/>
          <w:szCs w:val="20"/>
        </w:rPr>
        <w:t xml:space="preserve">. Dans ce cas, </w:t>
      </w:r>
      <w:r w:rsidR="00054284" w:rsidRPr="00F43216">
        <w:rPr>
          <w:rFonts w:ascii="Arial" w:hAnsi="Arial" w:cs="Arial"/>
          <w:sz w:val="20"/>
          <w:szCs w:val="20"/>
        </w:rPr>
        <w:t xml:space="preserve">le calcul de l’effectif de référence se fait sur base </w:t>
      </w:r>
      <w:r w:rsidRPr="00F43216">
        <w:rPr>
          <w:rFonts w:ascii="Arial" w:hAnsi="Arial" w:cs="Arial"/>
          <w:sz w:val="20"/>
          <w:szCs w:val="20"/>
        </w:rPr>
        <w:t xml:space="preserve">des </w:t>
      </w:r>
      <w:r w:rsidR="00B827B0" w:rsidRPr="00F43216">
        <w:rPr>
          <w:rFonts w:ascii="Arial" w:hAnsi="Arial" w:cs="Arial"/>
          <w:sz w:val="20"/>
          <w:szCs w:val="20"/>
        </w:rPr>
        <w:t xml:space="preserve">quatre </w:t>
      </w:r>
      <w:r w:rsidRPr="00F43216">
        <w:rPr>
          <w:rFonts w:ascii="Arial" w:hAnsi="Arial" w:cs="Arial"/>
          <w:sz w:val="20"/>
          <w:szCs w:val="20"/>
        </w:rPr>
        <w:t xml:space="preserve">trimestres </w:t>
      </w:r>
      <w:r w:rsidR="00E77F3C" w:rsidRPr="00F43216">
        <w:rPr>
          <w:rFonts w:ascii="Arial" w:hAnsi="Arial" w:cs="Arial"/>
          <w:sz w:val="20"/>
          <w:szCs w:val="20"/>
        </w:rPr>
        <w:t xml:space="preserve">disponibles </w:t>
      </w:r>
      <w:r w:rsidRPr="00F43216">
        <w:rPr>
          <w:rFonts w:ascii="Arial" w:hAnsi="Arial" w:cs="Arial"/>
          <w:sz w:val="20"/>
          <w:szCs w:val="20"/>
        </w:rPr>
        <w:t>qui précèdent le trimestre précédant la réception de la demande d’octroi de l’incitant financier</w:t>
      </w:r>
      <w:r w:rsidR="00C8483F" w:rsidRPr="00F43216">
        <w:rPr>
          <w:rFonts w:ascii="Arial" w:hAnsi="Arial" w:cs="Arial"/>
          <w:sz w:val="20"/>
          <w:szCs w:val="20"/>
        </w:rPr>
        <w:t>.</w:t>
      </w:r>
    </w:p>
    <w:p w14:paraId="34D43F84" w14:textId="77777777" w:rsidR="00E92AAF" w:rsidRPr="00F43216" w:rsidRDefault="00054284" w:rsidP="00DA0D8C">
      <w:pPr>
        <w:spacing w:after="120" w:line="240" w:lineRule="auto"/>
        <w:jc w:val="both"/>
        <w:rPr>
          <w:rFonts w:ascii="Arial" w:hAnsi="Arial" w:cs="Arial"/>
          <w:sz w:val="20"/>
          <w:szCs w:val="20"/>
        </w:rPr>
      </w:pPr>
      <w:r w:rsidRPr="00F43216">
        <w:rPr>
          <w:rFonts w:ascii="Arial" w:hAnsi="Arial" w:cs="Arial"/>
          <w:sz w:val="20"/>
          <w:szCs w:val="20"/>
        </w:rPr>
        <w:t>Ce n’est que dans la situation où l’entreprise a une existence inférieure à 15 mois</w:t>
      </w:r>
      <w:r w:rsidR="0057523A" w:rsidRPr="00F43216">
        <w:rPr>
          <w:rFonts w:ascii="Arial" w:hAnsi="Arial" w:cs="Arial"/>
          <w:sz w:val="20"/>
          <w:szCs w:val="20"/>
        </w:rPr>
        <w:t xml:space="preserve"> </w:t>
      </w:r>
      <w:r w:rsidRPr="00F43216">
        <w:rPr>
          <w:rFonts w:ascii="Arial" w:hAnsi="Arial" w:cs="Arial"/>
          <w:sz w:val="20"/>
          <w:szCs w:val="20"/>
        </w:rPr>
        <w:t xml:space="preserve">et donc, de facto, qu’en cas d’absence de données </w:t>
      </w:r>
      <w:r w:rsidR="00B827B0" w:rsidRPr="00F43216">
        <w:rPr>
          <w:rFonts w:ascii="Arial" w:hAnsi="Arial" w:cs="Arial"/>
          <w:sz w:val="20"/>
          <w:szCs w:val="20"/>
        </w:rPr>
        <w:t xml:space="preserve">authentiques </w:t>
      </w:r>
      <w:r w:rsidRPr="00F43216">
        <w:rPr>
          <w:rFonts w:ascii="Arial" w:hAnsi="Arial" w:cs="Arial"/>
          <w:sz w:val="20"/>
          <w:szCs w:val="20"/>
        </w:rPr>
        <w:t xml:space="preserve">complètes disponibles auprès de la BCSS </w:t>
      </w:r>
      <w:r w:rsidR="00B827B0" w:rsidRPr="00F43216">
        <w:rPr>
          <w:rFonts w:ascii="Arial" w:hAnsi="Arial" w:cs="Arial"/>
          <w:sz w:val="20"/>
          <w:szCs w:val="20"/>
        </w:rPr>
        <w:t>qu’un calcul proportionnel est effectué au prorata des trimestres effectivement disponibles.</w:t>
      </w:r>
    </w:p>
    <w:p w14:paraId="4D958A69" w14:textId="22CD5920" w:rsidR="00F43216" w:rsidRPr="00F43216" w:rsidRDefault="00F43216" w:rsidP="00DA0D8C">
      <w:pPr>
        <w:spacing w:after="120" w:line="240" w:lineRule="auto"/>
        <w:jc w:val="both"/>
        <w:rPr>
          <w:rFonts w:ascii="Arial" w:hAnsi="Arial" w:cs="Arial"/>
          <w:sz w:val="20"/>
          <w:szCs w:val="20"/>
        </w:rPr>
      </w:pPr>
      <w:r w:rsidRPr="00F43216">
        <w:rPr>
          <w:rFonts w:ascii="Arial" w:hAnsi="Arial" w:cs="Arial"/>
          <w:sz w:val="20"/>
          <w:szCs w:val="20"/>
        </w:rPr>
        <w:t xml:space="preserve">En cas de non disponibilité des données authentiques précitées, une annexe emploi </w:t>
      </w:r>
      <w:r w:rsidR="009F1BF7">
        <w:rPr>
          <w:rFonts w:ascii="Arial" w:hAnsi="Arial" w:cs="Arial"/>
          <w:sz w:val="20"/>
          <w:szCs w:val="20"/>
        </w:rPr>
        <w:t>peut</w:t>
      </w:r>
      <w:r w:rsidRPr="00F43216">
        <w:rPr>
          <w:rFonts w:ascii="Arial" w:hAnsi="Arial" w:cs="Arial"/>
          <w:sz w:val="20"/>
          <w:szCs w:val="20"/>
        </w:rPr>
        <w:t xml:space="preserve"> être </w:t>
      </w:r>
      <w:r w:rsidR="009F1BF7" w:rsidRPr="00F43216">
        <w:rPr>
          <w:rFonts w:ascii="Arial" w:hAnsi="Arial" w:cs="Arial"/>
          <w:sz w:val="20"/>
          <w:szCs w:val="20"/>
        </w:rPr>
        <w:t>réclamée à</w:t>
      </w:r>
      <w:r w:rsidRPr="00F43216">
        <w:rPr>
          <w:rFonts w:ascii="Arial" w:hAnsi="Arial" w:cs="Arial"/>
          <w:sz w:val="20"/>
          <w:szCs w:val="20"/>
        </w:rPr>
        <w:t xml:space="preserve"> l’entreprise.</w:t>
      </w:r>
    </w:p>
    <w:p w14:paraId="7CEBC7B7" w14:textId="77777777" w:rsidR="00F77B48" w:rsidRPr="00F43216" w:rsidRDefault="00520B85" w:rsidP="00DA0D8C">
      <w:pPr>
        <w:pStyle w:val="MidasRetraitPuce0-125"/>
        <w:spacing w:after="120"/>
        <w:ind w:left="0" w:firstLine="0"/>
        <w:rPr>
          <w:rFonts w:cs="Arial"/>
          <w:sz w:val="20"/>
        </w:rPr>
      </w:pPr>
      <w:r w:rsidRPr="00F43216">
        <w:rPr>
          <w:rFonts w:cs="Arial"/>
          <w:sz w:val="20"/>
        </w:rPr>
        <w:t>Conformément à une directive interne à la DGO6 (visant à harmoniser le calcul de l’effectif de référence dans ses différents départements et directions)</w:t>
      </w:r>
      <w:r w:rsidR="006F2004" w:rsidRPr="00F43216">
        <w:rPr>
          <w:rFonts w:cs="Arial"/>
          <w:sz w:val="20"/>
        </w:rPr>
        <w:t xml:space="preserve"> les valeurs des effectifs de référence </w:t>
      </w:r>
      <w:r w:rsidR="00F77B48" w:rsidRPr="00F43216">
        <w:rPr>
          <w:rFonts w:cs="Arial"/>
          <w:sz w:val="20"/>
        </w:rPr>
        <w:t xml:space="preserve">trimestriels </w:t>
      </w:r>
      <w:r w:rsidR="006F2004" w:rsidRPr="00F43216">
        <w:rPr>
          <w:rFonts w:cs="Arial"/>
          <w:sz w:val="20"/>
        </w:rPr>
        <w:t xml:space="preserve">prises en compte dans le traitement des demandes SESAM répondront à un algorithme unique </w:t>
      </w:r>
    </w:p>
    <w:p w14:paraId="7C59B50F" w14:textId="77777777" w:rsidR="00F77B48" w:rsidRPr="00F43216" w:rsidRDefault="00F77B48" w:rsidP="008119ED">
      <w:pPr>
        <w:pStyle w:val="MidasRetraitPuce0-125"/>
        <w:numPr>
          <w:ilvl w:val="0"/>
          <w:numId w:val="62"/>
        </w:numPr>
        <w:spacing w:after="60"/>
        <w:ind w:left="357" w:hanging="357"/>
        <w:rPr>
          <w:rFonts w:cs="Arial"/>
          <w:sz w:val="20"/>
        </w:rPr>
      </w:pPr>
      <w:r w:rsidRPr="00F43216">
        <w:rPr>
          <w:rFonts w:cs="Arial"/>
          <w:sz w:val="20"/>
        </w:rPr>
        <w:t xml:space="preserve">implémenté dans l’application métier utilisée et </w:t>
      </w:r>
    </w:p>
    <w:p w14:paraId="1883EAC6" w14:textId="77777777" w:rsidR="00F77B48" w:rsidRPr="00F43216" w:rsidRDefault="00F77B48" w:rsidP="008119ED">
      <w:pPr>
        <w:pStyle w:val="MidasRetraitPuce0-125"/>
        <w:numPr>
          <w:ilvl w:val="0"/>
          <w:numId w:val="62"/>
        </w:numPr>
        <w:spacing w:after="60"/>
        <w:ind w:left="357" w:hanging="357"/>
        <w:rPr>
          <w:rFonts w:cs="Arial"/>
          <w:sz w:val="20"/>
        </w:rPr>
      </w:pPr>
      <w:r w:rsidRPr="00F43216">
        <w:rPr>
          <w:rFonts w:cs="Arial"/>
          <w:sz w:val="20"/>
        </w:rPr>
        <w:t xml:space="preserve">mis au point </w:t>
      </w:r>
      <w:r w:rsidR="006F2004" w:rsidRPr="00F43216">
        <w:rPr>
          <w:rFonts w:cs="Arial"/>
          <w:sz w:val="20"/>
        </w:rPr>
        <w:t>par le Département de l’inspection</w:t>
      </w:r>
      <w:r w:rsidRPr="00F43216">
        <w:rPr>
          <w:rFonts w:cs="Arial"/>
          <w:sz w:val="20"/>
        </w:rPr>
        <w:t xml:space="preserve">. </w:t>
      </w:r>
    </w:p>
    <w:p w14:paraId="17D27E2E" w14:textId="77777777" w:rsidR="003E703D" w:rsidRPr="00F43216" w:rsidRDefault="00F77B48" w:rsidP="00DA0D8C">
      <w:pPr>
        <w:pStyle w:val="MidasRetraitPuce0-125"/>
        <w:spacing w:after="120"/>
        <w:ind w:left="0" w:firstLine="0"/>
        <w:rPr>
          <w:rFonts w:cs="Arial"/>
          <w:sz w:val="20"/>
        </w:rPr>
      </w:pPr>
      <w:r w:rsidRPr="00F43216">
        <w:rPr>
          <w:rFonts w:cs="Arial"/>
          <w:sz w:val="20"/>
        </w:rPr>
        <w:t xml:space="preserve">Cet algorithme se base sur les données authentiques </w:t>
      </w:r>
    </w:p>
    <w:p w14:paraId="013F72CC" w14:textId="77777777" w:rsidR="003E703D" w:rsidRPr="00F43216" w:rsidRDefault="00F77B48" w:rsidP="008119ED">
      <w:pPr>
        <w:pStyle w:val="MidasRetraitPuce0-125"/>
        <w:numPr>
          <w:ilvl w:val="0"/>
          <w:numId w:val="63"/>
        </w:numPr>
        <w:spacing w:after="60"/>
        <w:ind w:left="357" w:hanging="357"/>
        <w:rPr>
          <w:rFonts w:cs="Arial"/>
          <w:sz w:val="20"/>
        </w:rPr>
      </w:pPr>
      <w:r w:rsidRPr="00F43216">
        <w:rPr>
          <w:rFonts w:cs="Arial"/>
          <w:sz w:val="20"/>
        </w:rPr>
        <w:t>en provenance de la BCSS/ONSS</w:t>
      </w:r>
      <w:r w:rsidR="003E703D" w:rsidRPr="00F43216">
        <w:rPr>
          <w:rFonts w:cs="Arial"/>
          <w:sz w:val="20"/>
        </w:rPr>
        <w:t xml:space="preserve"> </w:t>
      </w:r>
      <w:r w:rsidR="00F207F1" w:rsidRPr="00F43216">
        <w:rPr>
          <w:rFonts w:cs="Arial"/>
          <w:sz w:val="20"/>
        </w:rPr>
        <w:t xml:space="preserve">(elles même déduites de vos déclarations Dmfa) </w:t>
      </w:r>
      <w:r w:rsidR="003E703D" w:rsidRPr="00F43216">
        <w:rPr>
          <w:rFonts w:cs="Arial"/>
          <w:sz w:val="20"/>
        </w:rPr>
        <w:t xml:space="preserve">et </w:t>
      </w:r>
    </w:p>
    <w:p w14:paraId="7A23A58B" w14:textId="77777777" w:rsidR="006F2004" w:rsidRPr="00F43216" w:rsidRDefault="003E703D" w:rsidP="008119ED">
      <w:pPr>
        <w:pStyle w:val="MidasRetraitPuce0-125"/>
        <w:numPr>
          <w:ilvl w:val="0"/>
          <w:numId w:val="63"/>
        </w:numPr>
        <w:spacing w:after="60"/>
        <w:ind w:left="357" w:hanging="357"/>
        <w:rPr>
          <w:rFonts w:cs="Arial"/>
          <w:sz w:val="20"/>
        </w:rPr>
      </w:pPr>
      <w:r w:rsidRPr="00F43216">
        <w:rPr>
          <w:rFonts w:cs="Arial"/>
          <w:sz w:val="20"/>
        </w:rPr>
        <w:t>filtrées comme expliqué ci-dessous.</w:t>
      </w:r>
    </w:p>
    <w:p w14:paraId="4492B07F" w14:textId="77777777" w:rsidR="003E703D" w:rsidRPr="00391FE4" w:rsidRDefault="003E703D" w:rsidP="00DA0D8C">
      <w:pPr>
        <w:pStyle w:val="Titre3"/>
        <w:jc w:val="both"/>
      </w:pPr>
      <w:bookmarkStart w:id="55" w:name="_Toc14355413"/>
      <w:r w:rsidRPr="00391FE4">
        <w:lastRenderedPageBreak/>
        <w:t>Filtrage des données authentiques dans le cadre de l’a</w:t>
      </w:r>
      <w:r w:rsidR="004F0E0E">
        <w:t>l</w:t>
      </w:r>
      <w:r w:rsidRPr="00391FE4">
        <w:t>gorithme DGO6</w:t>
      </w:r>
      <w:bookmarkEnd w:id="55"/>
      <w:r w:rsidRPr="00391FE4">
        <w:t xml:space="preserve"> </w:t>
      </w:r>
    </w:p>
    <w:p w14:paraId="4A89C5D6" w14:textId="77777777" w:rsidR="0063586C" w:rsidRDefault="003E703D">
      <w:pPr>
        <w:pStyle w:val="MidasRetraitPuce0-125"/>
        <w:numPr>
          <w:ilvl w:val="0"/>
          <w:numId w:val="9"/>
        </w:numPr>
        <w:spacing w:after="120"/>
        <w:rPr>
          <w:rFonts w:cs="Arial"/>
          <w:sz w:val="20"/>
        </w:rPr>
      </w:pPr>
      <w:r w:rsidRPr="00F43216">
        <w:rPr>
          <w:rFonts w:cs="Arial"/>
          <w:sz w:val="20"/>
        </w:rPr>
        <w:t>Seuls les travailleurs déclarés dans les « </w:t>
      </w:r>
      <w:r w:rsidRPr="00F43216">
        <w:rPr>
          <w:rFonts w:cs="Arial"/>
          <w:b/>
          <w:sz w:val="20"/>
        </w:rPr>
        <w:t>codes travailleur »</w:t>
      </w:r>
      <w:r w:rsidR="004272DB">
        <w:rPr>
          <w:rFonts w:cs="Arial"/>
          <w:b/>
          <w:sz w:val="20"/>
        </w:rPr>
        <w:t xml:space="preserve"> </w:t>
      </w:r>
      <w:r w:rsidRPr="00F43216">
        <w:rPr>
          <w:rFonts w:cs="Arial"/>
          <w:sz w:val="20"/>
        </w:rPr>
        <w:t>suivant sont pris en compte :</w:t>
      </w:r>
    </w:p>
    <w:p w14:paraId="22778A72" w14:textId="77777777" w:rsidR="003E703D" w:rsidRPr="00F43216" w:rsidRDefault="002C0587" w:rsidP="00DA0D8C">
      <w:pPr>
        <w:pStyle w:val="Paragraphedeliste"/>
        <w:numPr>
          <w:ilvl w:val="0"/>
          <w:numId w:val="6"/>
        </w:numPr>
        <w:autoSpaceDE w:val="0"/>
        <w:autoSpaceDN w:val="0"/>
        <w:adjustRightInd w:val="0"/>
        <w:spacing w:after="120" w:line="240" w:lineRule="auto"/>
        <w:contextualSpacing w:val="0"/>
        <w:jc w:val="both"/>
        <w:rPr>
          <w:rFonts w:ascii="Arial" w:hAnsi="Arial" w:cs="Arial"/>
          <w:color w:val="000000"/>
          <w:sz w:val="20"/>
          <w:szCs w:val="20"/>
        </w:rPr>
      </w:pPr>
      <w:r w:rsidRPr="00F43216">
        <w:rPr>
          <w:rFonts w:ascii="Arial" w:hAnsi="Arial" w:cs="Arial"/>
          <w:color w:val="000000"/>
          <w:sz w:val="20"/>
          <w:szCs w:val="20"/>
        </w:rPr>
        <w:t>0</w:t>
      </w:r>
      <w:r w:rsidR="003E703D" w:rsidRPr="00F43216">
        <w:rPr>
          <w:rFonts w:ascii="Arial" w:hAnsi="Arial" w:cs="Arial"/>
          <w:color w:val="000000"/>
          <w:sz w:val="20"/>
          <w:szCs w:val="20"/>
        </w:rPr>
        <w:t xml:space="preserve">10 : ouvriers temporaires dans l’horticulture et l’agriculture et ouvriers occasionnels dans l’Horeca; </w:t>
      </w:r>
    </w:p>
    <w:p w14:paraId="5F06F9E0" w14:textId="77777777" w:rsidR="003E703D" w:rsidRPr="00F43216" w:rsidRDefault="002C0587" w:rsidP="00DA0D8C">
      <w:pPr>
        <w:pStyle w:val="Paragraphedeliste"/>
        <w:numPr>
          <w:ilvl w:val="0"/>
          <w:numId w:val="6"/>
        </w:numPr>
        <w:autoSpaceDE w:val="0"/>
        <w:autoSpaceDN w:val="0"/>
        <w:adjustRightInd w:val="0"/>
        <w:spacing w:after="120" w:line="240" w:lineRule="auto"/>
        <w:contextualSpacing w:val="0"/>
        <w:jc w:val="both"/>
        <w:rPr>
          <w:rFonts w:ascii="Arial" w:hAnsi="Arial" w:cs="Arial"/>
          <w:color w:val="000000"/>
          <w:sz w:val="20"/>
          <w:szCs w:val="20"/>
        </w:rPr>
      </w:pPr>
      <w:r w:rsidRPr="00F43216">
        <w:rPr>
          <w:rFonts w:ascii="Arial" w:hAnsi="Arial" w:cs="Arial"/>
          <w:color w:val="000000"/>
          <w:sz w:val="20"/>
          <w:szCs w:val="20"/>
        </w:rPr>
        <w:t>0</w:t>
      </w:r>
      <w:r w:rsidR="003E703D" w:rsidRPr="00F43216">
        <w:rPr>
          <w:rFonts w:ascii="Arial" w:hAnsi="Arial" w:cs="Arial"/>
          <w:color w:val="000000"/>
          <w:sz w:val="20"/>
          <w:szCs w:val="20"/>
        </w:rPr>
        <w:t xml:space="preserve">11 : ouvriers de catégorie spéciale à déclarer sur base des rémunérations forfaitaires, </w:t>
      </w:r>
      <w:r w:rsidR="003E703D" w:rsidRPr="00F43216">
        <w:rPr>
          <w:rFonts w:ascii="Arial" w:hAnsi="Arial" w:cs="Arial"/>
          <w:b/>
          <w:color w:val="000000"/>
          <w:sz w:val="20"/>
          <w:szCs w:val="20"/>
        </w:rPr>
        <w:t>à l’exclusion des apprentis</w:t>
      </w:r>
      <w:r w:rsidR="003E703D" w:rsidRPr="00F43216">
        <w:rPr>
          <w:rFonts w:ascii="Arial" w:hAnsi="Arial" w:cs="Arial"/>
          <w:color w:val="000000"/>
          <w:sz w:val="20"/>
          <w:szCs w:val="20"/>
        </w:rPr>
        <w:t xml:space="preserve">; </w:t>
      </w:r>
    </w:p>
    <w:p w14:paraId="29ACE4A3" w14:textId="77777777" w:rsidR="003E703D" w:rsidRPr="00F43216" w:rsidRDefault="002C0587" w:rsidP="00DA0D8C">
      <w:pPr>
        <w:pStyle w:val="Paragraphedeliste"/>
        <w:numPr>
          <w:ilvl w:val="0"/>
          <w:numId w:val="6"/>
        </w:numPr>
        <w:autoSpaceDE w:val="0"/>
        <w:autoSpaceDN w:val="0"/>
        <w:adjustRightInd w:val="0"/>
        <w:spacing w:after="120" w:line="240" w:lineRule="auto"/>
        <w:contextualSpacing w:val="0"/>
        <w:jc w:val="both"/>
        <w:rPr>
          <w:rFonts w:ascii="Arial" w:hAnsi="Arial" w:cs="Arial"/>
          <w:color w:val="000000"/>
          <w:sz w:val="20"/>
          <w:szCs w:val="20"/>
        </w:rPr>
      </w:pPr>
      <w:r w:rsidRPr="00F43216">
        <w:rPr>
          <w:rFonts w:ascii="Arial" w:hAnsi="Arial" w:cs="Arial"/>
          <w:color w:val="000000"/>
          <w:sz w:val="20"/>
          <w:szCs w:val="20"/>
        </w:rPr>
        <w:t>0</w:t>
      </w:r>
      <w:r w:rsidR="00EA543C" w:rsidRPr="00F43216">
        <w:rPr>
          <w:rFonts w:ascii="Arial" w:hAnsi="Arial" w:cs="Arial"/>
          <w:color w:val="000000"/>
          <w:sz w:val="20"/>
          <w:szCs w:val="20"/>
        </w:rPr>
        <w:t>1</w:t>
      </w:r>
      <w:r w:rsidR="003E703D" w:rsidRPr="00F43216">
        <w:rPr>
          <w:rFonts w:ascii="Arial" w:hAnsi="Arial" w:cs="Arial"/>
          <w:color w:val="000000"/>
          <w:sz w:val="20"/>
          <w:szCs w:val="20"/>
        </w:rPr>
        <w:t xml:space="preserve">2 : ouvriers handicapés, </w:t>
      </w:r>
      <w:r w:rsidR="003E703D" w:rsidRPr="00F43216">
        <w:rPr>
          <w:rFonts w:ascii="Arial" w:hAnsi="Arial" w:cs="Arial"/>
          <w:b/>
          <w:color w:val="000000"/>
          <w:sz w:val="20"/>
          <w:szCs w:val="20"/>
        </w:rPr>
        <w:t>à l’exclusion des apprentis</w:t>
      </w:r>
      <w:r w:rsidR="003E703D" w:rsidRPr="00F43216">
        <w:rPr>
          <w:rFonts w:ascii="Arial" w:hAnsi="Arial" w:cs="Arial"/>
          <w:color w:val="000000"/>
          <w:sz w:val="20"/>
          <w:szCs w:val="20"/>
        </w:rPr>
        <w:t xml:space="preserve">; </w:t>
      </w:r>
    </w:p>
    <w:p w14:paraId="68CC0805" w14:textId="77777777" w:rsidR="003E703D" w:rsidRPr="00F43216" w:rsidRDefault="002C0587" w:rsidP="00DA0D8C">
      <w:pPr>
        <w:pStyle w:val="Paragraphedeliste"/>
        <w:numPr>
          <w:ilvl w:val="0"/>
          <w:numId w:val="6"/>
        </w:numPr>
        <w:autoSpaceDE w:val="0"/>
        <w:autoSpaceDN w:val="0"/>
        <w:adjustRightInd w:val="0"/>
        <w:spacing w:after="120" w:line="240" w:lineRule="auto"/>
        <w:contextualSpacing w:val="0"/>
        <w:jc w:val="both"/>
        <w:rPr>
          <w:rFonts w:ascii="Arial" w:hAnsi="Arial" w:cs="Arial"/>
          <w:color w:val="000000"/>
          <w:sz w:val="20"/>
          <w:szCs w:val="20"/>
        </w:rPr>
      </w:pPr>
      <w:r w:rsidRPr="00F43216">
        <w:rPr>
          <w:rFonts w:ascii="Arial" w:hAnsi="Arial" w:cs="Arial"/>
          <w:color w:val="000000"/>
          <w:sz w:val="20"/>
          <w:szCs w:val="20"/>
        </w:rPr>
        <w:t>0</w:t>
      </w:r>
      <w:r w:rsidR="003E703D" w:rsidRPr="00F43216">
        <w:rPr>
          <w:rFonts w:ascii="Arial" w:hAnsi="Arial" w:cs="Arial"/>
          <w:color w:val="000000"/>
          <w:sz w:val="20"/>
          <w:szCs w:val="20"/>
        </w:rPr>
        <w:t xml:space="preserve">14 : ouvriers de catégorie ordinaire, </w:t>
      </w:r>
      <w:r w:rsidR="003E703D" w:rsidRPr="00F43216">
        <w:rPr>
          <w:rFonts w:ascii="Arial" w:hAnsi="Arial" w:cs="Arial"/>
          <w:b/>
          <w:color w:val="000000"/>
          <w:sz w:val="20"/>
          <w:szCs w:val="20"/>
        </w:rPr>
        <w:t>à l’exclusion des apprentis</w:t>
      </w:r>
      <w:r w:rsidR="003E703D" w:rsidRPr="00F43216">
        <w:rPr>
          <w:rFonts w:ascii="Arial" w:hAnsi="Arial" w:cs="Arial"/>
          <w:color w:val="000000"/>
          <w:sz w:val="20"/>
          <w:szCs w:val="20"/>
        </w:rPr>
        <w:t xml:space="preserve">; </w:t>
      </w:r>
    </w:p>
    <w:p w14:paraId="765C9A9B" w14:textId="77777777" w:rsidR="003E703D" w:rsidRPr="00F43216" w:rsidRDefault="002C0587" w:rsidP="00DA0D8C">
      <w:pPr>
        <w:pStyle w:val="Paragraphedeliste"/>
        <w:numPr>
          <w:ilvl w:val="0"/>
          <w:numId w:val="6"/>
        </w:numPr>
        <w:autoSpaceDE w:val="0"/>
        <w:autoSpaceDN w:val="0"/>
        <w:adjustRightInd w:val="0"/>
        <w:spacing w:after="120" w:line="240" w:lineRule="auto"/>
        <w:contextualSpacing w:val="0"/>
        <w:jc w:val="both"/>
        <w:rPr>
          <w:rFonts w:ascii="Arial" w:hAnsi="Arial" w:cs="Arial"/>
          <w:color w:val="000000"/>
          <w:sz w:val="20"/>
          <w:szCs w:val="20"/>
        </w:rPr>
      </w:pPr>
      <w:r w:rsidRPr="00F43216">
        <w:rPr>
          <w:rFonts w:ascii="Arial" w:hAnsi="Arial" w:cs="Arial"/>
          <w:color w:val="000000"/>
          <w:sz w:val="20"/>
          <w:szCs w:val="20"/>
        </w:rPr>
        <w:t>0</w:t>
      </w:r>
      <w:r w:rsidR="003E703D" w:rsidRPr="00F43216">
        <w:rPr>
          <w:rFonts w:ascii="Arial" w:hAnsi="Arial" w:cs="Arial"/>
          <w:color w:val="000000"/>
          <w:sz w:val="20"/>
          <w:szCs w:val="20"/>
        </w:rPr>
        <w:t xml:space="preserve">15 : ouvriers et assimilés, </w:t>
      </w:r>
      <w:r w:rsidR="003E703D" w:rsidRPr="00F43216">
        <w:rPr>
          <w:rFonts w:ascii="Arial" w:hAnsi="Arial" w:cs="Arial"/>
          <w:b/>
          <w:color w:val="000000"/>
          <w:sz w:val="20"/>
          <w:szCs w:val="20"/>
        </w:rPr>
        <w:t>à l’exclusion des apprentis</w:t>
      </w:r>
      <w:r w:rsidR="003E703D" w:rsidRPr="00F43216">
        <w:rPr>
          <w:rFonts w:ascii="Arial" w:hAnsi="Arial" w:cs="Arial"/>
          <w:color w:val="000000"/>
          <w:sz w:val="20"/>
          <w:szCs w:val="20"/>
        </w:rPr>
        <w:t xml:space="preserve">; </w:t>
      </w:r>
    </w:p>
    <w:p w14:paraId="59A410A3" w14:textId="77777777" w:rsidR="003E703D" w:rsidRPr="00F43216" w:rsidRDefault="003E703D" w:rsidP="00DA0D8C">
      <w:pPr>
        <w:pStyle w:val="Paragraphedeliste"/>
        <w:numPr>
          <w:ilvl w:val="0"/>
          <w:numId w:val="6"/>
        </w:numPr>
        <w:autoSpaceDE w:val="0"/>
        <w:autoSpaceDN w:val="0"/>
        <w:adjustRightInd w:val="0"/>
        <w:spacing w:after="120" w:line="240" w:lineRule="auto"/>
        <w:contextualSpacing w:val="0"/>
        <w:jc w:val="both"/>
        <w:rPr>
          <w:rFonts w:ascii="Arial" w:hAnsi="Arial" w:cs="Arial"/>
          <w:color w:val="000000"/>
          <w:sz w:val="20"/>
          <w:szCs w:val="20"/>
        </w:rPr>
      </w:pPr>
      <w:r w:rsidRPr="00F43216">
        <w:rPr>
          <w:rFonts w:ascii="Arial" w:hAnsi="Arial" w:cs="Arial"/>
          <w:color w:val="000000"/>
          <w:sz w:val="20"/>
          <w:szCs w:val="20"/>
        </w:rPr>
        <w:t xml:space="preserve">490 : employés occasionnels dans l’Horeca; </w:t>
      </w:r>
    </w:p>
    <w:p w14:paraId="061F1F73" w14:textId="77777777" w:rsidR="003E703D" w:rsidRPr="00F43216" w:rsidRDefault="003E703D" w:rsidP="00DA0D8C">
      <w:pPr>
        <w:pStyle w:val="Paragraphedeliste"/>
        <w:numPr>
          <w:ilvl w:val="0"/>
          <w:numId w:val="6"/>
        </w:numPr>
        <w:autoSpaceDE w:val="0"/>
        <w:autoSpaceDN w:val="0"/>
        <w:adjustRightInd w:val="0"/>
        <w:spacing w:after="120" w:line="240" w:lineRule="auto"/>
        <w:contextualSpacing w:val="0"/>
        <w:jc w:val="both"/>
        <w:rPr>
          <w:rFonts w:ascii="Arial" w:hAnsi="Arial" w:cs="Arial"/>
          <w:color w:val="000000"/>
          <w:sz w:val="20"/>
          <w:szCs w:val="20"/>
        </w:rPr>
      </w:pPr>
      <w:r w:rsidRPr="00F43216">
        <w:rPr>
          <w:rFonts w:ascii="Arial" w:hAnsi="Arial" w:cs="Arial"/>
          <w:color w:val="000000"/>
          <w:sz w:val="20"/>
          <w:szCs w:val="20"/>
        </w:rPr>
        <w:t xml:space="preserve">492 : employés handicapés, </w:t>
      </w:r>
      <w:r w:rsidRPr="00F43216">
        <w:rPr>
          <w:rFonts w:ascii="Arial" w:hAnsi="Arial" w:cs="Arial"/>
          <w:b/>
          <w:color w:val="000000"/>
          <w:sz w:val="20"/>
          <w:szCs w:val="20"/>
        </w:rPr>
        <w:t>à l’exclusion des apprentis</w:t>
      </w:r>
      <w:r w:rsidRPr="00F43216">
        <w:rPr>
          <w:rFonts w:ascii="Arial" w:hAnsi="Arial" w:cs="Arial"/>
          <w:color w:val="000000"/>
          <w:sz w:val="20"/>
          <w:szCs w:val="20"/>
        </w:rPr>
        <w:t xml:space="preserve">; </w:t>
      </w:r>
    </w:p>
    <w:p w14:paraId="73063745" w14:textId="77777777" w:rsidR="003E703D" w:rsidRPr="00F43216" w:rsidRDefault="003E703D" w:rsidP="00DA0D8C">
      <w:pPr>
        <w:pStyle w:val="Paragraphedeliste"/>
        <w:numPr>
          <w:ilvl w:val="0"/>
          <w:numId w:val="6"/>
        </w:numPr>
        <w:autoSpaceDE w:val="0"/>
        <w:autoSpaceDN w:val="0"/>
        <w:adjustRightInd w:val="0"/>
        <w:spacing w:after="120" w:line="240" w:lineRule="auto"/>
        <w:contextualSpacing w:val="0"/>
        <w:jc w:val="both"/>
        <w:rPr>
          <w:rFonts w:ascii="Arial" w:hAnsi="Arial" w:cs="Arial"/>
          <w:color w:val="000000"/>
          <w:sz w:val="20"/>
          <w:szCs w:val="20"/>
        </w:rPr>
      </w:pPr>
      <w:r w:rsidRPr="00F43216">
        <w:rPr>
          <w:rFonts w:ascii="Arial" w:hAnsi="Arial" w:cs="Arial"/>
          <w:color w:val="000000"/>
          <w:sz w:val="20"/>
          <w:szCs w:val="20"/>
        </w:rPr>
        <w:t xml:space="preserve">495 : employés ordinaires, </w:t>
      </w:r>
      <w:r w:rsidRPr="00F43216">
        <w:rPr>
          <w:rFonts w:ascii="Arial" w:hAnsi="Arial" w:cs="Arial"/>
          <w:b/>
          <w:color w:val="000000"/>
          <w:sz w:val="20"/>
          <w:szCs w:val="20"/>
        </w:rPr>
        <w:t>à l’exclusion des apprentis</w:t>
      </w:r>
      <w:r w:rsidRPr="00F43216">
        <w:rPr>
          <w:rFonts w:ascii="Arial" w:hAnsi="Arial" w:cs="Arial"/>
          <w:color w:val="000000"/>
          <w:sz w:val="20"/>
          <w:szCs w:val="20"/>
        </w:rPr>
        <w:t xml:space="preserve">; </w:t>
      </w:r>
    </w:p>
    <w:p w14:paraId="5083509F" w14:textId="77777777" w:rsidR="003E703D" w:rsidRPr="00F43216" w:rsidRDefault="003E703D" w:rsidP="00DA0D8C">
      <w:pPr>
        <w:pStyle w:val="Paragraphedeliste"/>
        <w:numPr>
          <w:ilvl w:val="0"/>
          <w:numId w:val="6"/>
        </w:numPr>
        <w:autoSpaceDE w:val="0"/>
        <w:autoSpaceDN w:val="0"/>
        <w:adjustRightInd w:val="0"/>
        <w:spacing w:after="120" w:line="240" w:lineRule="auto"/>
        <w:contextualSpacing w:val="0"/>
        <w:jc w:val="both"/>
        <w:rPr>
          <w:rFonts w:ascii="Arial" w:hAnsi="Arial" w:cs="Arial"/>
          <w:color w:val="000000"/>
          <w:sz w:val="20"/>
          <w:szCs w:val="20"/>
          <w:lang w:val="de-DE"/>
        </w:rPr>
      </w:pPr>
      <w:r w:rsidRPr="00F43216">
        <w:rPr>
          <w:rFonts w:ascii="Arial" w:hAnsi="Arial" w:cs="Arial"/>
          <w:color w:val="000000"/>
          <w:sz w:val="20"/>
          <w:szCs w:val="20"/>
          <w:lang w:val="de-DE"/>
        </w:rPr>
        <w:t xml:space="preserve">496 : employés occasionnels. </w:t>
      </w:r>
    </w:p>
    <w:p w14:paraId="58B8B5A8" w14:textId="77777777" w:rsidR="0063586C" w:rsidRDefault="003E703D">
      <w:pPr>
        <w:pStyle w:val="MidasRetraitPuce0-125"/>
        <w:numPr>
          <w:ilvl w:val="0"/>
          <w:numId w:val="9"/>
        </w:numPr>
        <w:spacing w:after="120"/>
        <w:rPr>
          <w:rFonts w:cs="Arial"/>
          <w:sz w:val="20"/>
        </w:rPr>
      </w:pPr>
      <w:r w:rsidRPr="00F43216">
        <w:rPr>
          <w:rFonts w:cs="Arial"/>
          <w:sz w:val="20"/>
        </w:rPr>
        <w:t>Les « </w:t>
      </w:r>
      <w:r w:rsidRPr="00F43216">
        <w:rPr>
          <w:rFonts w:cs="Arial"/>
          <w:b/>
          <w:sz w:val="20"/>
        </w:rPr>
        <w:t>apprentis</w:t>
      </w:r>
      <w:r w:rsidRPr="00F43216">
        <w:rPr>
          <w:rFonts w:cs="Arial"/>
          <w:sz w:val="20"/>
        </w:rPr>
        <w:t xml:space="preserve"> » sont TOUS </w:t>
      </w:r>
      <w:r w:rsidRPr="00F43216">
        <w:rPr>
          <w:rFonts w:cs="Arial"/>
          <w:b/>
          <w:sz w:val="20"/>
        </w:rPr>
        <w:t>exclus</w:t>
      </w:r>
      <w:r w:rsidRPr="00F43216">
        <w:rPr>
          <w:rFonts w:cs="Arial"/>
          <w:sz w:val="20"/>
        </w:rPr>
        <w:t xml:space="preserve"> </w:t>
      </w:r>
      <w:r w:rsidR="00EA543C" w:rsidRPr="00F43216">
        <w:rPr>
          <w:rFonts w:cs="Arial"/>
          <w:sz w:val="20"/>
        </w:rPr>
        <w:t>via la non</w:t>
      </w:r>
      <w:r w:rsidR="00524455">
        <w:rPr>
          <w:rFonts w:cs="Arial"/>
          <w:sz w:val="20"/>
        </w:rPr>
        <w:t xml:space="preserve"> </w:t>
      </w:r>
      <w:r w:rsidR="00EA543C" w:rsidRPr="00F43216">
        <w:rPr>
          <w:rFonts w:cs="Arial"/>
          <w:sz w:val="20"/>
        </w:rPr>
        <w:t>pris</w:t>
      </w:r>
      <w:r w:rsidR="003F240C">
        <w:rPr>
          <w:rFonts w:cs="Arial"/>
          <w:sz w:val="20"/>
        </w:rPr>
        <w:t>e</w:t>
      </w:r>
      <w:r w:rsidR="00EA543C" w:rsidRPr="00F43216">
        <w:rPr>
          <w:rFonts w:cs="Arial"/>
          <w:sz w:val="20"/>
        </w:rPr>
        <w:t xml:space="preserve"> en compte de tous </w:t>
      </w:r>
      <w:r w:rsidRPr="00F43216">
        <w:rPr>
          <w:rFonts w:cs="Arial"/>
          <w:sz w:val="20"/>
        </w:rPr>
        <w:t xml:space="preserve">les </w:t>
      </w:r>
      <w:r w:rsidRPr="00F43216">
        <w:rPr>
          <w:rFonts w:cs="Arial"/>
          <w:b/>
          <w:sz w:val="20"/>
        </w:rPr>
        <w:t>« types d’apprentissage »</w:t>
      </w:r>
    </w:p>
    <w:p w14:paraId="411DDC53" w14:textId="77777777" w:rsidR="0063586C" w:rsidRDefault="003E703D">
      <w:pPr>
        <w:pStyle w:val="MidasRetraitPuce0-125"/>
        <w:numPr>
          <w:ilvl w:val="0"/>
          <w:numId w:val="9"/>
        </w:numPr>
        <w:spacing w:after="120"/>
        <w:rPr>
          <w:rFonts w:cs="Arial"/>
          <w:sz w:val="20"/>
        </w:rPr>
      </w:pPr>
      <w:r w:rsidRPr="00F43216">
        <w:rPr>
          <w:rFonts w:cs="Arial"/>
          <w:sz w:val="20"/>
        </w:rPr>
        <w:t>Toutes les « </w:t>
      </w:r>
      <w:r w:rsidRPr="00F43216">
        <w:rPr>
          <w:rFonts w:cs="Arial"/>
          <w:b/>
          <w:sz w:val="20"/>
        </w:rPr>
        <w:t>Classes employeurs</w:t>
      </w:r>
      <w:r w:rsidRPr="00F43216">
        <w:rPr>
          <w:rFonts w:cs="Arial"/>
          <w:sz w:val="20"/>
        </w:rPr>
        <w:t> » sont prises en compte (donc pas d’exclusion).</w:t>
      </w:r>
    </w:p>
    <w:p w14:paraId="319A4461" w14:textId="77777777" w:rsidR="0063586C" w:rsidRDefault="00C7508A">
      <w:pPr>
        <w:pStyle w:val="MidasRetraitPuce0-125"/>
        <w:numPr>
          <w:ilvl w:val="0"/>
          <w:numId w:val="9"/>
        </w:numPr>
        <w:spacing w:after="120"/>
        <w:rPr>
          <w:rFonts w:cs="Arial"/>
          <w:sz w:val="20"/>
        </w:rPr>
      </w:pPr>
      <w:r w:rsidRPr="00F43216">
        <w:rPr>
          <w:rFonts w:cs="Arial"/>
          <w:sz w:val="20"/>
        </w:rPr>
        <w:t xml:space="preserve">Tous les </w:t>
      </w:r>
      <w:r w:rsidR="003E703D" w:rsidRPr="00F43216">
        <w:rPr>
          <w:rFonts w:cs="Arial"/>
          <w:sz w:val="20"/>
        </w:rPr>
        <w:t>« </w:t>
      </w:r>
      <w:r w:rsidRPr="00F43216">
        <w:rPr>
          <w:rFonts w:cs="Arial"/>
          <w:b/>
          <w:sz w:val="20"/>
        </w:rPr>
        <w:t>Co</w:t>
      </w:r>
      <w:r w:rsidR="003E703D" w:rsidRPr="00F43216">
        <w:rPr>
          <w:rFonts w:cs="Arial"/>
          <w:b/>
          <w:sz w:val="20"/>
        </w:rPr>
        <w:t>de</w:t>
      </w:r>
      <w:r w:rsidRPr="00F43216">
        <w:rPr>
          <w:rFonts w:cs="Arial"/>
          <w:b/>
          <w:sz w:val="20"/>
        </w:rPr>
        <w:t>s</w:t>
      </w:r>
      <w:r w:rsidR="003E703D" w:rsidRPr="00F43216">
        <w:rPr>
          <w:rFonts w:cs="Arial"/>
          <w:b/>
          <w:sz w:val="20"/>
        </w:rPr>
        <w:t xml:space="preserve"> prestation</w:t>
      </w:r>
      <w:r w:rsidR="003E703D" w:rsidRPr="00F43216">
        <w:rPr>
          <w:rFonts w:cs="Arial"/>
          <w:sz w:val="20"/>
        </w:rPr>
        <w:t xml:space="preserve"> » </w:t>
      </w:r>
      <w:r w:rsidRPr="00F43216">
        <w:rPr>
          <w:rFonts w:cs="Arial"/>
          <w:sz w:val="20"/>
        </w:rPr>
        <w:t xml:space="preserve">sont pris en compte sauf le </w:t>
      </w:r>
      <w:r w:rsidRPr="00F43216">
        <w:rPr>
          <w:rFonts w:cs="Arial"/>
          <w:b/>
          <w:sz w:val="20"/>
        </w:rPr>
        <w:t>code 30</w:t>
      </w:r>
      <w:r w:rsidRPr="00F43216">
        <w:rPr>
          <w:rFonts w:cs="Arial"/>
          <w:sz w:val="20"/>
        </w:rPr>
        <w:t>.</w:t>
      </w:r>
    </w:p>
    <w:p w14:paraId="063E0A1E" w14:textId="77777777" w:rsidR="003E703D" w:rsidRPr="00F43216" w:rsidRDefault="003E703D" w:rsidP="00DA0D8C">
      <w:pPr>
        <w:pStyle w:val="MidasRetraitPuce0-125"/>
        <w:numPr>
          <w:ilvl w:val="0"/>
          <w:numId w:val="1"/>
        </w:numPr>
        <w:spacing w:after="120"/>
        <w:ind w:left="1134" w:hanging="425"/>
        <w:rPr>
          <w:rFonts w:cs="Arial"/>
          <w:sz w:val="20"/>
        </w:rPr>
      </w:pPr>
      <w:r w:rsidRPr="00F43216">
        <w:rPr>
          <w:rFonts w:cs="Arial"/>
          <w:sz w:val="20"/>
        </w:rPr>
        <w:t xml:space="preserve">Code 30 : toutes les données relatives au temps de travail pour lesquelles l’employeur </w:t>
      </w:r>
      <w:r w:rsidRPr="00F43216">
        <w:rPr>
          <w:rFonts w:cs="Arial"/>
          <w:sz w:val="20"/>
        </w:rPr>
        <w:br/>
        <w:t xml:space="preserve">                 ne </w:t>
      </w:r>
      <w:r w:rsidR="009B5842">
        <w:rPr>
          <w:rFonts w:cs="Arial"/>
          <w:sz w:val="20"/>
        </w:rPr>
        <w:t>paie</w:t>
      </w:r>
      <w:r w:rsidRPr="00F43216">
        <w:rPr>
          <w:rFonts w:cs="Arial"/>
          <w:sz w:val="20"/>
        </w:rPr>
        <w:t xml:space="preserve"> pas de rémunération ni d’indemnité, à l’exception de celles reprises </w:t>
      </w:r>
      <w:r w:rsidRPr="00F43216">
        <w:rPr>
          <w:rFonts w:cs="Arial"/>
          <w:sz w:val="20"/>
        </w:rPr>
        <w:br/>
        <w:t xml:space="preserve">                 sous un autre code.</w:t>
      </w:r>
    </w:p>
    <w:p w14:paraId="1516E250" w14:textId="77777777" w:rsidR="0063586C" w:rsidRDefault="00C7508A">
      <w:pPr>
        <w:pStyle w:val="MidasRetraitPuce0-125"/>
        <w:numPr>
          <w:ilvl w:val="0"/>
          <w:numId w:val="9"/>
        </w:numPr>
        <w:spacing w:after="120"/>
        <w:rPr>
          <w:rFonts w:cs="Arial"/>
          <w:sz w:val="20"/>
        </w:rPr>
      </w:pPr>
      <w:r w:rsidRPr="00F43216">
        <w:rPr>
          <w:rFonts w:cs="Arial"/>
          <w:sz w:val="20"/>
        </w:rPr>
        <w:t xml:space="preserve">Tous les </w:t>
      </w:r>
      <w:r w:rsidR="003E703D" w:rsidRPr="00F43216">
        <w:rPr>
          <w:rFonts w:cs="Arial"/>
          <w:sz w:val="20"/>
        </w:rPr>
        <w:t>« </w:t>
      </w:r>
      <w:r w:rsidRPr="00F43216">
        <w:rPr>
          <w:rFonts w:cs="Arial"/>
          <w:b/>
          <w:sz w:val="20"/>
        </w:rPr>
        <w:t>Co</w:t>
      </w:r>
      <w:r w:rsidR="003E703D" w:rsidRPr="00F43216">
        <w:rPr>
          <w:rFonts w:cs="Arial"/>
          <w:b/>
          <w:sz w:val="20"/>
        </w:rPr>
        <w:t xml:space="preserve">de </w:t>
      </w:r>
      <w:r w:rsidR="005028DC" w:rsidRPr="00F43216">
        <w:rPr>
          <w:rFonts w:cs="Arial"/>
          <w:b/>
          <w:sz w:val="20"/>
        </w:rPr>
        <w:t>rémunération</w:t>
      </w:r>
      <w:r w:rsidR="003E703D" w:rsidRPr="00F43216">
        <w:rPr>
          <w:rFonts w:cs="Arial"/>
          <w:sz w:val="20"/>
        </w:rPr>
        <w:t xml:space="preserve"> » </w:t>
      </w:r>
      <w:r w:rsidRPr="00F43216">
        <w:rPr>
          <w:rFonts w:cs="Arial"/>
          <w:sz w:val="20"/>
        </w:rPr>
        <w:t xml:space="preserve">sont pris en compte sauf le </w:t>
      </w:r>
      <w:r w:rsidRPr="00F43216">
        <w:rPr>
          <w:rFonts w:cs="Arial"/>
          <w:b/>
          <w:sz w:val="20"/>
        </w:rPr>
        <w:t>code 3</w:t>
      </w:r>
      <w:r w:rsidRPr="00F43216">
        <w:rPr>
          <w:rFonts w:cs="Arial"/>
          <w:sz w:val="20"/>
        </w:rPr>
        <w:t>.</w:t>
      </w:r>
    </w:p>
    <w:p w14:paraId="29F4E07E" w14:textId="77777777" w:rsidR="003E703D" w:rsidRPr="00F43216" w:rsidRDefault="003E703D" w:rsidP="008119ED">
      <w:pPr>
        <w:pStyle w:val="MidasRetraitPuce0-125"/>
        <w:numPr>
          <w:ilvl w:val="0"/>
          <w:numId w:val="4"/>
        </w:numPr>
        <w:spacing w:after="120"/>
        <w:rPr>
          <w:rFonts w:cs="Arial"/>
          <w:sz w:val="20"/>
        </w:rPr>
      </w:pPr>
      <w:r w:rsidRPr="00F43216">
        <w:rPr>
          <w:rFonts w:cs="Arial"/>
          <w:sz w:val="20"/>
        </w:rPr>
        <w:t xml:space="preserve">Code 3 : Les indemnités qui sont payées au travailleur lorsqu'il est mis fin au contrat </w:t>
      </w:r>
      <w:r w:rsidRPr="00F43216">
        <w:rPr>
          <w:rFonts w:cs="Arial"/>
          <w:sz w:val="20"/>
        </w:rPr>
        <w:br/>
        <w:t xml:space="preserve">                     de travail et qui sont exprimées en temps de travail.</w:t>
      </w:r>
    </w:p>
    <w:p w14:paraId="32551BEA" w14:textId="77777777" w:rsidR="0063586C" w:rsidRDefault="003E703D">
      <w:pPr>
        <w:pStyle w:val="MidasRetraitPuce0-125"/>
        <w:numPr>
          <w:ilvl w:val="0"/>
          <w:numId w:val="9"/>
        </w:numPr>
        <w:spacing w:after="120"/>
        <w:rPr>
          <w:rFonts w:cs="Arial"/>
          <w:sz w:val="20"/>
        </w:rPr>
      </w:pPr>
      <w:r w:rsidRPr="00F43216">
        <w:rPr>
          <w:rFonts w:cs="Arial"/>
          <w:color w:val="000000"/>
          <w:sz w:val="20"/>
        </w:rPr>
        <w:t>Lieux d’occupation – unités d’établissement</w:t>
      </w:r>
    </w:p>
    <w:p w14:paraId="061CA732" w14:textId="77777777" w:rsidR="003E703D" w:rsidRDefault="003E703D" w:rsidP="008119ED">
      <w:pPr>
        <w:pStyle w:val="MidasRetraitPuce0-125"/>
        <w:spacing w:after="120"/>
        <w:ind w:left="426" w:firstLine="0"/>
        <w:rPr>
          <w:rFonts w:cs="Arial"/>
          <w:color w:val="000000"/>
          <w:sz w:val="20"/>
        </w:rPr>
      </w:pPr>
      <w:r w:rsidRPr="00F43216">
        <w:rPr>
          <w:rFonts w:cs="Arial"/>
          <w:color w:val="000000"/>
          <w:sz w:val="20"/>
        </w:rPr>
        <w:t>Pour calculer les moyennes du personnel occupé, les prestations de l'ensemble du personnel occupé sont prises en compte, quelles que soient les unités d'établissement où ces travailleurs sont occupés.</w:t>
      </w:r>
    </w:p>
    <w:p w14:paraId="1446CBB6" w14:textId="013D4195" w:rsidR="00686A30" w:rsidRPr="008119ED" w:rsidRDefault="0032005D" w:rsidP="008119ED">
      <w:pPr>
        <w:spacing w:after="0" w:line="240" w:lineRule="auto"/>
        <w:rPr>
          <w:rFonts w:ascii="Arial" w:hAnsi="Arial" w:cs="Arial"/>
          <w:b/>
          <w:sz w:val="20"/>
          <w:szCs w:val="20"/>
          <w:highlight w:val="yellow"/>
        </w:rPr>
      </w:pPr>
      <w:r w:rsidRPr="009F1BF7">
        <w:rPr>
          <w:rFonts w:ascii="Arial" w:hAnsi="Arial" w:cs="Arial"/>
          <w:b/>
          <w:color w:val="000000"/>
          <w:sz w:val="20"/>
          <w:szCs w:val="20"/>
        </w:rPr>
        <w:t xml:space="preserve">ATTENTION : il est tout à fait normal et logique que les chiffres trimestriels obtenus après ce filtrage soient parfois légèrement différents de ceux fourni par l’ONSS via son attestation standard. En effet, </w:t>
      </w:r>
      <w:r w:rsidR="00175DE1" w:rsidRPr="009F1BF7">
        <w:rPr>
          <w:rFonts w:ascii="Arial" w:hAnsi="Arial" w:cs="Arial"/>
          <w:b/>
          <w:color w:val="000000"/>
          <w:sz w:val="20"/>
          <w:szCs w:val="20"/>
        </w:rPr>
        <w:t xml:space="preserve">notre approche </w:t>
      </w:r>
      <w:r w:rsidR="00686A30" w:rsidRPr="009F1BF7">
        <w:rPr>
          <w:rFonts w:ascii="Arial" w:hAnsi="Arial" w:cs="Arial"/>
          <w:b/>
          <w:color w:val="000000"/>
          <w:sz w:val="20"/>
          <w:szCs w:val="20"/>
        </w:rPr>
        <w:t>vise à déterminer le</w:t>
      </w:r>
      <w:r w:rsidR="00686A30" w:rsidRPr="009F1BF7">
        <w:rPr>
          <w:rFonts w:ascii="Arial" w:eastAsia="Times New Roman" w:hAnsi="Arial" w:cs="Arial"/>
          <w:b/>
          <w:sz w:val="20"/>
          <w:szCs w:val="20"/>
        </w:rPr>
        <w:t xml:space="preserve"> volume de travail potentiel ou théorique auprès d'un employeur alors que l’attestation standard de l’ONSS donne une mesure d'un volume de travail</w:t>
      </w:r>
      <w:r w:rsidR="009F1BF7">
        <w:rPr>
          <w:rFonts w:ascii="Arial" w:eastAsia="Times New Roman" w:hAnsi="Arial" w:cs="Arial"/>
          <w:b/>
          <w:sz w:val="20"/>
          <w:szCs w:val="20"/>
        </w:rPr>
        <w:t xml:space="preserve"> presté</w:t>
      </w:r>
      <w:r w:rsidR="00686A30" w:rsidRPr="009F1BF7">
        <w:rPr>
          <w:rFonts w:ascii="Arial" w:eastAsia="Times New Roman" w:hAnsi="Arial" w:cs="Arial"/>
          <w:b/>
          <w:sz w:val="20"/>
          <w:szCs w:val="20"/>
        </w:rPr>
        <w:t xml:space="preserve">, </w:t>
      </w:r>
      <w:r w:rsidR="00A812F7" w:rsidRPr="009F1BF7">
        <w:rPr>
          <w:rFonts w:ascii="Arial" w:eastAsia="Times New Roman" w:hAnsi="Arial" w:cs="Arial"/>
          <w:b/>
          <w:sz w:val="20"/>
          <w:szCs w:val="20"/>
        </w:rPr>
        <w:t>c'est-à-dire</w:t>
      </w:r>
      <w:r w:rsidR="00686A30" w:rsidRPr="009F1BF7">
        <w:rPr>
          <w:rFonts w:ascii="Arial" w:eastAsia="Times New Roman" w:hAnsi="Arial" w:cs="Arial"/>
          <w:b/>
          <w:sz w:val="20"/>
          <w:szCs w:val="20"/>
        </w:rPr>
        <w:t xml:space="preserve"> la quantité de travail que des travailleurs à temps plein auraient prestée et rémunérée au cours d’une période déterminée </w:t>
      </w:r>
    </w:p>
    <w:p w14:paraId="7B01AE79" w14:textId="77777777" w:rsidR="00B827B0" w:rsidRPr="00391FE4" w:rsidRDefault="00B827B0" w:rsidP="00DA0D8C">
      <w:pPr>
        <w:pStyle w:val="Titre3"/>
        <w:jc w:val="both"/>
      </w:pPr>
      <w:bookmarkStart w:id="56" w:name="_Toc14355414"/>
      <w:r w:rsidRPr="00391FE4">
        <w:t xml:space="preserve">Quelles sont </w:t>
      </w:r>
      <w:r w:rsidR="0033413A">
        <w:t>mes</w:t>
      </w:r>
      <w:r w:rsidRPr="00391FE4">
        <w:t xml:space="preserve"> obligations vis-à-vis de l</w:t>
      </w:r>
      <w:r w:rsidR="0048319B">
        <w:t>’</w:t>
      </w:r>
      <w:r w:rsidR="00F95CFD">
        <w:t>e</w:t>
      </w:r>
      <w:r w:rsidRPr="00391FE4">
        <w:t xml:space="preserve">ffectif de </w:t>
      </w:r>
      <w:r w:rsidR="00524455">
        <w:t>r</w:t>
      </w:r>
      <w:r w:rsidRPr="00391FE4">
        <w:t>éférence ?</w:t>
      </w:r>
      <w:bookmarkEnd w:id="56"/>
    </w:p>
    <w:p w14:paraId="0A8F625A" w14:textId="77777777" w:rsidR="00066DB4" w:rsidRPr="00F43216" w:rsidRDefault="00066DB4" w:rsidP="00DA0D8C">
      <w:pPr>
        <w:pStyle w:val="MidasRetraitPuce0-125"/>
        <w:spacing w:after="120"/>
        <w:ind w:left="0" w:firstLine="0"/>
        <w:rPr>
          <w:rFonts w:cs="Arial"/>
          <w:sz w:val="20"/>
        </w:rPr>
      </w:pPr>
      <w:r w:rsidRPr="00F43216">
        <w:rPr>
          <w:rFonts w:cs="Arial"/>
          <w:sz w:val="20"/>
        </w:rPr>
        <w:t xml:space="preserve">Vos obligations par rapport à l’effectif de référence </w:t>
      </w:r>
      <w:r w:rsidR="000D178D" w:rsidRPr="00F43216">
        <w:rPr>
          <w:rFonts w:cs="Arial"/>
          <w:sz w:val="20"/>
        </w:rPr>
        <w:t xml:space="preserve">(qui vous est communiqué </w:t>
      </w:r>
      <w:r w:rsidR="002C576A">
        <w:rPr>
          <w:rFonts w:cs="Arial"/>
          <w:sz w:val="20"/>
        </w:rPr>
        <w:t>dans</w:t>
      </w:r>
      <w:r w:rsidR="002C576A" w:rsidRPr="00F43216">
        <w:rPr>
          <w:rFonts w:cs="Arial"/>
          <w:sz w:val="20"/>
        </w:rPr>
        <w:t xml:space="preserve"> </w:t>
      </w:r>
      <w:r w:rsidR="000D178D" w:rsidRPr="00F43216">
        <w:rPr>
          <w:rFonts w:cs="Arial"/>
          <w:sz w:val="20"/>
        </w:rPr>
        <w:t xml:space="preserve">l’arrêté ministériel d’octroi) </w:t>
      </w:r>
      <w:r w:rsidRPr="00F43216">
        <w:rPr>
          <w:rFonts w:cs="Arial"/>
          <w:sz w:val="20"/>
        </w:rPr>
        <w:t xml:space="preserve">sont les suivantes : </w:t>
      </w:r>
    </w:p>
    <w:p w14:paraId="39BCDD0E" w14:textId="77777777" w:rsidR="0063586C" w:rsidRDefault="00066DB4" w:rsidP="008119ED">
      <w:pPr>
        <w:pStyle w:val="MidasRetraitPuce0-125"/>
        <w:numPr>
          <w:ilvl w:val="0"/>
          <w:numId w:val="43"/>
        </w:numPr>
        <w:spacing w:after="120"/>
        <w:rPr>
          <w:rFonts w:cs="Arial"/>
          <w:sz w:val="20"/>
        </w:rPr>
      </w:pPr>
      <w:r w:rsidRPr="00F43216">
        <w:rPr>
          <w:rFonts w:cs="Arial"/>
          <w:sz w:val="20"/>
        </w:rPr>
        <w:t xml:space="preserve">Vous devez </w:t>
      </w:r>
      <w:r w:rsidRPr="00F43216">
        <w:rPr>
          <w:rFonts w:cs="Arial"/>
          <w:sz w:val="20"/>
          <w:u w:val="single"/>
        </w:rPr>
        <w:t>maintenir</w:t>
      </w:r>
      <w:r w:rsidRPr="00F43216">
        <w:rPr>
          <w:rFonts w:cs="Arial"/>
          <w:sz w:val="20"/>
        </w:rPr>
        <w:t xml:space="preserve"> le nombre de travailleurs engagés, calculés en nombre d’équivalents temps plein existant par rapport à la moyenne de l’effectif de</w:t>
      </w:r>
      <w:r w:rsidR="000D178D" w:rsidRPr="00F43216">
        <w:rPr>
          <w:rFonts w:cs="Arial"/>
          <w:sz w:val="20"/>
        </w:rPr>
        <w:t xml:space="preserve"> Référence et ce pendant la durée fixée dans la décision d’octroi</w:t>
      </w:r>
      <w:r w:rsidRPr="00F43216">
        <w:rPr>
          <w:rFonts w:cs="Arial"/>
          <w:sz w:val="20"/>
        </w:rPr>
        <w:t>.</w:t>
      </w:r>
    </w:p>
    <w:p w14:paraId="1D792B12" w14:textId="3AE0D7EC" w:rsidR="0063586C" w:rsidRDefault="00066DB4" w:rsidP="008119ED">
      <w:pPr>
        <w:pStyle w:val="MidasRetraitPuce0-125"/>
        <w:numPr>
          <w:ilvl w:val="0"/>
          <w:numId w:val="43"/>
        </w:numPr>
        <w:spacing w:after="120"/>
        <w:rPr>
          <w:rFonts w:cs="Arial"/>
          <w:sz w:val="20"/>
        </w:rPr>
      </w:pPr>
      <w:r w:rsidRPr="00F43216">
        <w:rPr>
          <w:rFonts w:cs="Arial"/>
          <w:sz w:val="20"/>
        </w:rPr>
        <w:t xml:space="preserve">Vous devez </w:t>
      </w:r>
      <w:r w:rsidR="003576A5" w:rsidRPr="00F43216">
        <w:rPr>
          <w:rFonts w:cs="Arial"/>
          <w:b/>
          <w:sz w:val="20"/>
        </w:rPr>
        <w:t>en plus</w:t>
      </w:r>
      <w:r w:rsidRPr="00F43216">
        <w:rPr>
          <w:rFonts w:cs="Arial"/>
          <w:sz w:val="20"/>
        </w:rPr>
        <w:t xml:space="preserve"> </w:t>
      </w:r>
      <w:r w:rsidRPr="00F43216">
        <w:rPr>
          <w:rFonts w:cs="Arial"/>
          <w:sz w:val="20"/>
          <w:u w:val="single"/>
        </w:rPr>
        <w:t>augmenter</w:t>
      </w:r>
      <w:r w:rsidRPr="00F43216">
        <w:rPr>
          <w:rFonts w:cs="Arial"/>
          <w:sz w:val="20"/>
        </w:rPr>
        <w:t xml:space="preserve"> l’effectif de référence du nombre d’équivalent temps plein accordé par </w:t>
      </w:r>
      <w:r w:rsidR="000D178D" w:rsidRPr="00F43216">
        <w:rPr>
          <w:rFonts w:cs="Arial"/>
          <w:sz w:val="20"/>
        </w:rPr>
        <w:t xml:space="preserve">cette même </w:t>
      </w:r>
      <w:r w:rsidRPr="00F43216">
        <w:rPr>
          <w:rFonts w:cs="Arial"/>
          <w:sz w:val="20"/>
        </w:rPr>
        <w:t xml:space="preserve">décision </w:t>
      </w:r>
      <w:r w:rsidR="000B1F1D" w:rsidRPr="00F43216">
        <w:rPr>
          <w:rFonts w:cs="Arial"/>
          <w:sz w:val="20"/>
        </w:rPr>
        <w:t xml:space="preserve">d’octroi </w:t>
      </w:r>
      <w:r w:rsidR="000D178D" w:rsidRPr="00F43216">
        <w:rPr>
          <w:rFonts w:cs="Arial"/>
          <w:sz w:val="20"/>
        </w:rPr>
        <w:t xml:space="preserve">et, également, </w:t>
      </w:r>
      <w:r w:rsidR="00A35EE3" w:rsidRPr="00F43216">
        <w:rPr>
          <w:rFonts w:cs="Arial"/>
          <w:sz w:val="20"/>
        </w:rPr>
        <w:t xml:space="preserve">pendant la durée fixée dans </w:t>
      </w:r>
      <w:r w:rsidR="00C8483F" w:rsidRPr="00F43216">
        <w:rPr>
          <w:rFonts w:cs="Arial"/>
          <w:sz w:val="20"/>
        </w:rPr>
        <w:t>celle-ci</w:t>
      </w:r>
      <w:r w:rsidR="000D178D" w:rsidRPr="00F43216">
        <w:rPr>
          <w:rFonts w:cs="Arial"/>
          <w:sz w:val="20"/>
        </w:rPr>
        <w:t>.</w:t>
      </w:r>
    </w:p>
    <w:p w14:paraId="4C7601DE" w14:textId="77777777" w:rsidR="008119ED" w:rsidRDefault="008119ED">
      <w:pPr>
        <w:rPr>
          <w:rFonts w:ascii="Arial" w:eastAsia="Times New Roman" w:hAnsi="Arial" w:cs="Arial"/>
          <w:sz w:val="20"/>
          <w:szCs w:val="20"/>
          <w:u w:val="single"/>
          <w:lang w:val="fr-FR" w:eastAsia="de-DE"/>
        </w:rPr>
      </w:pPr>
      <w:r>
        <w:rPr>
          <w:rFonts w:ascii="Arial" w:eastAsia="Times New Roman" w:hAnsi="Arial" w:cs="Arial"/>
          <w:sz w:val="20"/>
          <w:szCs w:val="20"/>
          <w:u w:val="single"/>
          <w:lang w:val="fr-FR" w:eastAsia="de-DE"/>
        </w:rPr>
        <w:br w:type="page"/>
      </w:r>
    </w:p>
    <w:p w14:paraId="6632818E" w14:textId="77777777" w:rsidR="00A35EE3" w:rsidRPr="00F43216" w:rsidRDefault="00066DB4" w:rsidP="00DA0D8C">
      <w:pPr>
        <w:spacing w:after="120" w:line="240" w:lineRule="auto"/>
        <w:jc w:val="both"/>
        <w:rPr>
          <w:rFonts w:ascii="Arial" w:eastAsia="Times New Roman" w:hAnsi="Arial" w:cs="Arial"/>
          <w:sz w:val="20"/>
          <w:szCs w:val="20"/>
          <w:lang w:val="fr-FR" w:eastAsia="de-DE"/>
        </w:rPr>
      </w:pPr>
      <w:r w:rsidRPr="00F43216">
        <w:rPr>
          <w:rFonts w:ascii="Arial" w:eastAsia="Times New Roman" w:hAnsi="Arial" w:cs="Arial"/>
          <w:sz w:val="20"/>
          <w:szCs w:val="20"/>
          <w:u w:val="single"/>
          <w:lang w:val="fr-FR" w:eastAsia="de-DE"/>
        </w:rPr>
        <w:lastRenderedPageBreak/>
        <w:t>Ex</w:t>
      </w:r>
      <w:r w:rsidR="006F6739" w:rsidRPr="00F43216">
        <w:rPr>
          <w:rFonts w:ascii="Arial" w:eastAsia="Times New Roman" w:hAnsi="Arial" w:cs="Arial"/>
          <w:sz w:val="20"/>
          <w:szCs w:val="20"/>
          <w:u w:val="single"/>
          <w:lang w:val="fr-FR" w:eastAsia="de-DE"/>
        </w:rPr>
        <w:t>emple</w:t>
      </w:r>
      <w:r w:rsidRPr="00F43216">
        <w:rPr>
          <w:rFonts w:ascii="Arial" w:eastAsia="Times New Roman" w:hAnsi="Arial" w:cs="Arial"/>
          <w:sz w:val="20"/>
          <w:szCs w:val="20"/>
          <w:u w:val="single"/>
          <w:lang w:val="fr-FR" w:eastAsia="de-DE"/>
        </w:rPr>
        <w:t>.</w:t>
      </w:r>
      <w:r w:rsidRPr="00F43216">
        <w:rPr>
          <w:rFonts w:ascii="Arial" w:eastAsia="Times New Roman" w:hAnsi="Arial" w:cs="Arial"/>
          <w:sz w:val="20"/>
          <w:szCs w:val="20"/>
          <w:lang w:val="fr-FR" w:eastAsia="de-DE"/>
        </w:rPr>
        <w:t xml:space="preserve"> : votre entreprise comprend un effectif de référence de 10 travailleurs ETP calculés en moyenne sur </w:t>
      </w:r>
      <w:r w:rsidR="00A35EE3" w:rsidRPr="00F43216">
        <w:rPr>
          <w:rFonts w:ascii="Arial" w:eastAsia="Times New Roman" w:hAnsi="Arial" w:cs="Arial"/>
          <w:sz w:val="20"/>
          <w:szCs w:val="20"/>
          <w:lang w:val="fr-FR" w:eastAsia="de-DE"/>
        </w:rPr>
        <w:t>les quatre trimestres de référence</w:t>
      </w:r>
      <w:r w:rsidRPr="00F43216">
        <w:rPr>
          <w:rFonts w:ascii="Arial" w:eastAsia="Times New Roman" w:hAnsi="Arial" w:cs="Arial"/>
          <w:sz w:val="20"/>
          <w:szCs w:val="20"/>
          <w:lang w:val="fr-FR" w:eastAsia="de-DE"/>
        </w:rPr>
        <w:t xml:space="preserve">. </w:t>
      </w:r>
      <w:r w:rsidR="00A35EE3" w:rsidRPr="00F43216">
        <w:rPr>
          <w:rFonts w:ascii="Arial" w:eastAsia="Times New Roman" w:hAnsi="Arial" w:cs="Arial"/>
          <w:sz w:val="20"/>
          <w:szCs w:val="20"/>
          <w:lang w:val="fr-FR" w:eastAsia="de-DE"/>
        </w:rPr>
        <w:t>Au 01 Juin 2018, l</w:t>
      </w:r>
      <w:r w:rsidR="00C7194E">
        <w:rPr>
          <w:rFonts w:ascii="Arial" w:eastAsia="Times New Roman" w:hAnsi="Arial" w:cs="Arial"/>
          <w:sz w:val="20"/>
          <w:szCs w:val="20"/>
          <w:lang w:val="fr-FR" w:eastAsia="de-DE"/>
        </w:rPr>
        <w:t>es</w:t>
      </w:r>
      <w:r w:rsidRPr="00F43216">
        <w:rPr>
          <w:rFonts w:ascii="Arial" w:eastAsia="Times New Roman" w:hAnsi="Arial" w:cs="Arial"/>
          <w:sz w:val="20"/>
          <w:szCs w:val="20"/>
          <w:lang w:val="fr-FR" w:eastAsia="de-DE"/>
        </w:rPr>
        <w:t xml:space="preserve"> décision</w:t>
      </w:r>
      <w:r w:rsidR="00C7194E">
        <w:rPr>
          <w:rFonts w:ascii="Arial" w:eastAsia="Times New Roman" w:hAnsi="Arial" w:cs="Arial"/>
          <w:sz w:val="20"/>
          <w:szCs w:val="20"/>
          <w:lang w:val="fr-FR" w:eastAsia="de-DE"/>
        </w:rPr>
        <w:t>s</w:t>
      </w:r>
      <w:r w:rsidRPr="00F43216">
        <w:rPr>
          <w:rFonts w:ascii="Arial" w:eastAsia="Times New Roman" w:hAnsi="Arial" w:cs="Arial"/>
          <w:sz w:val="20"/>
          <w:szCs w:val="20"/>
          <w:lang w:val="fr-FR" w:eastAsia="de-DE"/>
        </w:rPr>
        <w:t xml:space="preserve"> d’octroi prévoi</w:t>
      </w:r>
      <w:r w:rsidR="00C7194E">
        <w:rPr>
          <w:rFonts w:ascii="Arial" w:eastAsia="Times New Roman" w:hAnsi="Arial" w:cs="Arial"/>
          <w:sz w:val="20"/>
          <w:szCs w:val="20"/>
          <w:lang w:val="fr-FR" w:eastAsia="de-DE"/>
        </w:rPr>
        <w:t>en</w:t>
      </w:r>
      <w:r w:rsidRPr="00F43216">
        <w:rPr>
          <w:rFonts w:ascii="Arial" w:eastAsia="Times New Roman" w:hAnsi="Arial" w:cs="Arial"/>
          <w:sz w:val="20"/>
          <w:szCs w:val="20"/>
          <w:lang w:val="fr-FR" w:eastAsia="de-DE"/>
        </w:rPr>
        <w:t xml:space="preserve">t l’octroi de la subvention SESAM pour l’engagement </w:t>
      </w:r>
      <w:r w:rsidR="00C8483F" w:rsidRPr="00F43216">
        <w:rPr>
          <w:rFonts w:ascii="Arial" w:eastAsia="Times New Roman" w:hAnsi="Arial" w:cs="Arial"/>
          <w:sz w:val="20"/>
          <w:szCs w:val="20"/>
          <w:lang w:val="fr-FR" w:eastAsia="de-DE"/>
        </w:rPr>
        <w:t xml:space="preserve">pendant 3 ans </w:t>
      </w:r>
      <w:r w:rsidRPr="00F43216">
        <w:rPr>
          <w:rFonts w:ascii="Arial" w:eastAsia="Times New Roman" w:hAnsi="Arial" w:cs="Arial"/>
          <w:sz w:val="20"/>
          <w:szCs w:val="20"/>
          <w:lang w:val="fr-FR" w:eastAsia="de-DE"/>
        </w:rPr>
        <w:t>d</w:t>
      </w:r>
      <w:r w:rsidR="00C8483F" w:rsidRPr="00F43216">
        <w:rPr>
          <w:rFonts w:ascii="Arial" w:eastAsia="Times New Roman" w:hAnsi="Arial" w:cs="Arial"/>
          <w:sz w:val="20"/>
          <w:szCs w:val="20"/>
          <w:lang w:val="fr-FR" w:eastAsia="de-DE"/>
        </w:rPr>
        <w:t>e 02</w:t>
      </w:r>
      <w:r w:rsidRPr="00F43216">
        <w:rPr>
          <w:rFonts w:ascii="Arial" w:eastAsia="Times New Roman" w:hAnsi="Arial" w:cs="Arial"/>
          <w:sz w:val="20"/>
          <w:szCs w:val="20"/>
          <w:lang w:val="fr-FR" w:eastAsia="de-DE"/>
        </w:rPr>
        <w:t xml:space="preserve"> demandeur</w:t>
      </w:r>
      <w:r w:rsidR="00C8483F" w:rsidRPr="00F43216">
        <w:rPr>
          <w:rFonts w:ascii="Arial" w:eastAsia="Times New Roman" w:hAnsi="Arial" w:cs="Arial"/>
          <w:sz w:val="20"/>
          <w:szCs w:val="20"/>
          <w:lang w:val="fr-FR" w:eastAsia="de-DE"/>
        </w:rPr>
        <w:t>s</w:t>
      </w:r>
      <w:r w:rsidRPr="00F43216">
        <w:rPr>
          <w:rFonts w:ascii="Arial" w:eastAsia="Times New Roman" w:hAnsi="Arial" w:cs="Arial"/>
          <w:sz w:val="20"/>
          <w:szCs w:val="20"/>
          <w:lang w:val="fr-FR" w:eastAsia="de-DE"/>
        </w:rPr>
        <w:t xml:space="preserve"> d’emploi à temps plein. </w:t>
      </w:r>
    </w:p>
    <w:p w14:paraId="3AA1119B" w14:textId="77777777" w:rsidR="00A35EE3" w:rsidRPr="00F43216" w:rsidRDefault="00066DB4" w:rsidP="00DA0D8C">
      <w:pPr>
        <w:spacing w:after="120" w:line="240" w:lineRule="auto"/>
        <w:jc w:val="both"/>
        <w:rPr>
          <w:rFonts w:ascii="Arial" w:eastAsia="Times New Roman" w:hAnsi="Arial" w:cs="Arial"/>
          <w:sz w:val="20"/>
          <w:szCs w:val="20"/>
          <w:lang w:val="fr-FR" w:eastAsia="de-DE"/>
        </w:rPr>
      </w:pPr>
      <w:r w:rsidRPr="00F43216">
        <w:rPr>
          <w:rFonts w:ascii="Arial" w:eastAsia="Times New Roman" w:hAnsi="Arial" w:cs="Arial"/>
          <w:sz w:val="20"/>
          <w:szCs w:val="20"/>
          <w:lang w:val="fr-FR" w:eastAsia="de-DE"/>
        </w:rPr>
        <w:t xml:space="preserve">Votre entreprise aura l’obligation, pendant les </w:t>
      </w:r>
      <w:r w:rsidR="005A1FC9" w:rsidRPr="00F43216">
        <w:rPr>
          <w:rFonts w:ascii="Arial" w:eastAsia="Times New Roman" w:hAnsi="Arial" w:cs="Arial"/>
          <w:sz w:val="20"/>
          <w:szCs w:val="20"/>
          <w:lang w:val="fr-FR" w:eastAsia="de-DE"/>
        </w:rPr>
        <w:t xml:space="preserve">3 </w:t>
      </w:r>
      <w:r w:rsidRPr="00F43216">
        <w:rPr>
          <w:rFonts w:ascii="Arial" w:eastAsia="Times New Roman" w:hAnsi="Arial" w:cs="Arial"/>
          <w:sz w:val="20"/>
          <w:szCs w:val="20"/>
          <w:lang w:val="fr-FR" w:eastAsia="de-DE"/>
        </w:rPr>
        <w:t xml:space="preserve">ans à dater de la décision d’octroi, de </w:t>
      </w:r>
    </w:p>
    <w:p w14:paraId="502D4C29" w14:textId="77777777" w:rsidR="00A35EE3" w:rsidRPr="00F43216" w:rsidRDefault="00066DB4" w:rsidP="00DA0D8C">
      <w:pPr>
        <w:pStyle w:val="Paragraphedeliste"/>
        <w:numPr>
          <w:ilvl w:val="0"/>
          <w:numId w:val="4"/>
        </w:numPr>
        <w:spacing w:after="120" w:line="240" w:lineRule="auto"/>
        <w:contextualSpacing w:val="0"/>
        <w:jc w:val="both"/>
        <w:rPr>
          <w:rFonts w:ascii="Arial" w:eastAsia="Times New Roman" w:hAnsi="Arial" w:cs="Arial"/>
          <w:sz w:val="20"/>
          <w:szCs w:val="20"/>
          <w:lang w:val="fr-FR" w:eastAsia="de-DE"/>
        </w:rPr>
      </w:pPr>
      <w:r w:rsidRPr="00F43216">
        <w:rPr>
          <w:rFonts w:ascii="Arial" w:eastAsia="Times New Roman" w:hAnsi="Arial" w:cs="Arial"/>
          <w:sz w:val="20"/>
          <w:szCs w:val="20"/>
          <w:u w:val="single"/>
          <w:lang w:val="fr-FR" w:eastAsia="de-DE"/>
        </w:rPr>
        <w:t>maintenir</w:t>
      </w:r>
      <w:r w:rsidRPr="00F43216">
        <w:rPr>
          <w:rFonts w:ascii="Arial" w:eastAsia="Times New Roman" w:hAnsi="Arial" w:cs="Arial"/>
          <w:sz w:val="20"/>
          <w:szCs w:val="20"/>
          <w:lang w:val="fr-FR" w:eastAsia="de-DE"/>
        </w:rPr>
        <w:t xml:space="preserve"> un effectif de référence de 10 ETP,</w:t>
      </w:r>
    </w:p>
    <w:p w14:paraId="74CFAD76" w14:textId="77777777" w:rsidR="005A1FC9" w:rsidRPr="00F43216" w:rsidRDefault="00066DB4" w:rsidP="00DA0D8C">
      <w:pPr>
        <w:pStyle w:val="Paragraphedeliste"/>
        <w:numPr>
          <w:ilvl w:val="0"/>
          <w:numId w:val="4"/>
        </w:numPr>
        <w:spacing w:after="120" w:line="240" w:lineRule="auto"/>
        <w:contextualSpacing w:val="0"/>
        <w:jc w:val="both"/>
        <w:rPr>
          <w:rFonts w:ascii="Arial" w:eastAsia="Times New Roman" w:hAnsi="Arial" w:cs="Arial"/>
          <w:sz w:val="20"/>
          <w:szCs w:val="20"/>
          <w:lang w:val="fr-FR" w:eastAsia="de-DE"/>
        </w:rPr>
      </w:pPr>
      <w:r w:rsidRPr="00F43216">
        <w:rPr>
          <w:rFonts w:ascii="Arial" w:eastAsia="Times New Roman" w:hAnsi="Arial" w:cs="Arial"/>
          <w:sz w:val="20"/>
          <w:szCs w:val="20"/>
          <w:u w:val="single"/>
          <w:lang w:val="fr-FR" w:eastAsia="de-DE"/>
        </w:rPr>
        <w:t xml:space="preserve">augmenter </w:t>
      </w:r>
      <w:r w:rsidRPr="00F43216">
        <w:rPr>
          <w:rFonts w:ascii="Arial" w:eastAsia="Times New Roman" w:hAnsi="Arial" w:cs="Arial"/>
          <w:sz w:val="20"/>
          <w:szCs w:val="20"/>
          <w:lang w:val="fr-FR" w:eastAsia="de-DE"/>
        </w:rPr>
        <w:t>l’effectif de référence d</w:t>
      </w:r>
      <w:r w:rsidR="005A1FC9" w:rsidRPr="00F43216">
        <w:rPr>
          <w:rFonts w:ascii="Arial" w:eastAsia="Times New Roman" w:hAnsi="Arial" w:cs="Arial"/>
          <w:sz w:val="20"/>
          <w:szCs w:val="20"/>
          <w:lang w:val="fr-FR" w:eastAsia="de-DE"/>
        </w:rPr>
        <w:t>e 2</w:t>
      </w:r>
      <w:r w:rsidRPr="00F43216">
        <w:rPr>
          <w:rFonts w:ascii="Arial" w:eastAsia="Times New Roman" w:hAnsi="Arial" w:cs="Arial"/>
          <w:sz w:val="20"/>
          <w:szCs w:val="20"/>
          <w:lang w:val="fr-FR" w:eastAsia="de-DE"/>
        </w:rPr>
        <w:t xml:space="preserve"> ETP supplémentaire</w:t>
      </w:r>
      <w:r w:rsidR="005A1FC9" w:rsidRPr="00F43216">
        <w:rPr>
          <w:rFonts w:ascii="Arial" w:eastAsia="Times New Roman" w:hAnsi="Arial" w:cs="Arial"/>
          <w:sz w:val="20"/>
          <w:szCs w:val="20"/>
          <w:lang w:val="fr-FR" w:eastAsia="de-DE"/>
        </w:rPr>
        <w:t>s</w:t>
      </w:r>
      <w:r w:rsidRPr="00F43216">
        <w:rPr>
          <w:rFonts w:ascii="Arial" w:eastAsia="Times New Roman" w:hAnsi="Arial" w:cs="Arial"/>
          <w:sz w:val="20"/>
          <w:szCs w:val="20"/>
          <w:lang w:val="fr-FR" w:eastAsia="de-DE"/>
        </w:rPr>
        <w:t xml:space="preserve"> </w:t>
      </w:r>
    </w:p>
    <w:p w14:paraId="5E3E8FA3" w14:textId="77777777" w:rsidR="00066DB4" w:rsidRPr="00F43216" w:rsidRDefault="00066DB4" w:rsidP="00DA0D8C">
      <w:pPr>
        <w:pStyle w:val="Paragraphedeliste"/>
        <w:numPr>
          <w:ilvl w:val="0"/>
          <w:numId w:val="4"/>
        </w:numPr>
        <w:spacing w:after="120" w:line="240" w:lineRule="auto"/>
        <w:contextualSpacing w:val="0"/>
        <w:jc w:val="both"/>
        <w:rPr>
          <w:rFonts w:ascii="Arial" w:eastAsia="Times New Roman" w:hAnsi="Arial" w:cs="Arial"/>
          <w:sz w:val="20"/>
          <w:szCs w:val="20"/>
          <w:lang w:val="fr-FR" w:eastAsia="de-DE"/>
        </w:rPr>
      </w:pPr>
      <w:r w:rsidRPr="00F43216">
        <w:rPr>
          <w:rFonts w:ascii="Arial" w:eastAsia="Times New Roman" w:hAnsi="Arial" w:cs="Arial"/>
          <w:sz w:val="20"/>
          <w:szCs w:val="20"/>
          <w:lang w:val="fr-FR" w:eastAsia="de-DE"/>
        </w:rPr>
        <w:t>soit</w:t>
      </w:r>
      <w:r w:rsidR="00A35EE3" w:rsidRPr="00F43216">
        <w:rPr>
          <w:rFonts w:ascii="Arial" w:eastAsia="Times New Roman" w:hAnsi="Arial" w:cs="Arial"/>
          <w:sz w:val="20"/>
          <w:szCs w:val="20"/>
          <w:lang w:val="fr-FR" w:eastAsia="de-DE"/>
        </w:rPr>
        <w:t xml:space="preserve"> au total</w:t>
      </w:r>
      <w:r w:rsidRPr="00F43216">
        <w:rPr>
          <w:rFonts w:ascii="Arial" w:eastAsia="Times New Roman" w:hAnsi="Arial" w:cs="Arial"/>
          <w:sz w:val="20"/>
          <w:szCs w:val="20"/>
          <w:lang w:val="fr-FR" w:eastAsia="de-DE"/>
        </w:rPr>
        <w:t xml:space="preserve"> 1</w:t>
      </w:r>
      <w:r w:rsidR="005A1FC9" w:rsidRPr="00F43216">
        <w:rPr>
          <w:rFonts w:ascii="Arial" w:eastAsia="Times New Roman" w:hAnsi="Arial" w:cs="Arial"/>
          <w:sz w:val="20"/>
          <w:szCs w:val="20"/>
          <w:lang w:val="fr-FR" w:eastAsia="de-DE"/>
        </w:rPr>
        <w:t>2</w:t>
      </w:r>
      <w:r w:rsidRPr="00F43216">
        <w:rPr>
          <w:rFonts w:ascii="Arial" w:eastAsia="Times New Roman" w:hAnsi="Arial" w:cs="Arial"/>
          <w:sz w:val="20"/>
          <w:szCs w:val="20"/>
          <w:lang w:val="fr-FR" w:eastAsia="de-DE"/>
        </w:rPr>
        <w:t xml:space="preserve"> ETP.</w:t>
      </w:r>
      <w:r w:rsidR="000D1405" w:rsidRPr="00F43216">
        <w:rPr>
          <w:rFonts w:ascii="Arial" w:eastAsia="Times New Roman" w:hAnsi="Arial" w:cs="Arial"/>
          <w:sz w:val="20"/>
          <w:szCs w:val="20"/>
          <w:lang w:val="fr-FR" w:eastAsia="de-DE"/>
        </w:rPr>
        <w:t xml:space="preserve"> </w:t>
      </w:r>
    </w:p>
    <w:p w14:paraId="21193F27" w14:textId="77777777" w:rsidR="008E1A83" w:rsidRPr="00F43216" w:rsidRDefault="008E1A83" w:rsidP="00DA0D8C">
      <w:pPr>
        <w:spacing w:after="120" w:line="240" w:lineRule="auto"/>
        <w:jc w:val="both"/>
        <w:rPr>
          <w:rFonts w:ascii="Arial" w:hAnsi="Arial" w:cs="Arial"/>
          <w:b/>
          <w:color w:val="231F20"/>
          <w:sz w:val="20"/>
          <w:szCs w:val="20"/>
        </w:rPr>
      </w:pPr>
      <w:r w:rsidRPr="00F43216">
        <w:rPr>
          <w:rFonts w:ascii="Arial" w:hAnsi="Arial" w:cs="Arial"/>
          <w:b/>
          <w:color w:val="231F20"/>
          <w:sz w:val="20"/>
          <w:szCs w:val="20"/>
        </w:rPr>
        <w:t>Si une entreprise a obtenu plusieurs octrois dont la validité se chevauche, l’effectif de référence à respecter sera obtenu en cumulant et combinant les effectifs de référence imposés distinctement par octroi.</w:t>
      </w:r>
    </w:p>
    <w:p w14:paraId="609873F6" w14:textId="77777777" w:rsidR="008E1A83" w:rsidRPr="00F43216" w:rsidRDefault="008E1A83" w:rsidP="00DA0D8C">
      <w:pPr>
        <w:spacing w:after="120" w:line="240" w:lineRule="auto"/>
        <w:jc w:val="both"/>
        <w:rPr>
          <w:rFonts w:ascii="Arial" w:eastAsia="Times New Roman" w:hAnsi="Arial" w:cs="Arial"/>
          <w:b/>
          <w:sz w:val="20"/>
          <w:szCs w:val="20"/>
          <w:lang w:val="fr-FR" w:eastAsia="de-DE"/>
        </w:rPr>
      </w:pPr>
      <w:r w:rsidRPr="00F43216">
        <w:rPr>
          <w:rFonts w:ascii="Arial" w:eastAsia="Times New Roman" w:hAnsi="Arial" w:cs="Arial"/>
          <w:b/>
          <w:sz w:val="20"/>
          <w:szCs w:val="20"/>
          <w:lang w:val="fr-FR" w:eastAsia="de-DE"/>
        </w:rPr>
        <w:t xml:space="preserve">ATTENTION : Le respect de ces obligations de maintien et d’augmentation de l’effectif de référence est une des conditions </w:t>
      </w:r>
    </w:p>
    <w:p w14:paraId="53A5986E" w14:textId="77777777" w:rsidR="008E1A83" w:rsidRPr="00F43216" w:rsidRDefault="008E1A83" w:rsidP="00DA0D8C">
      <w:pPr>
        <w:pStyle w:val="Paragraphedeliste"/>
        <w:numPr>
          <w:ilvl w:val="0"/>
          <w:numId w:val="4"/>
        </w:numPr>
        <w:spacing w:after="120" w:line="240" w:lineRule="auto"/>
        <w:contextualSpacing w:val="0"/>
        <w:jc w:val="both"/>
        <w:rPr>
          <w:rFonts w:ascii="Arial" w:eastAsia="Times New Roman" w:hAnsi="Arial" w:cs="Arial"/>
          <w:b/>
          <w:sz w:val="20"/>
          <w:szCs w:val="20"/>
          <w:lang w:val="fr-FR" w:eastAsia="de-DE"/>
        </w:rPr>
      </w:pPr>
      <w:r w:rsidRPr="00F43216">
        <w:rPr>
          <w:rFonts w:ascii="Arial" w:eastAsia="Times New Roman" w:hAnsi="Arial" w:cs="Arial"/>
          <w:b/>
          <w:sz w:val="20"/>
          <w:szCs w:val="20"/>
          <w:lang w:val="fr-FR" w:eastAsia="de-DE"/>
        </w:rPr>
        <w:t xml:space="preserve">pour continuer de bénéficier d’une subvention SESAM octroyée et </w:t>
      </w:r>
    </w:p>
    <w:p w14:paraId="12D59BAA" w14:textId="77777777" w:rsidR="008E1A83" w:rsidRPr="00F43216" w:rsidRDefault="008E1A83" w:rsidP="00DA0D8C">
      <w:pPr>
        <w:pStyle w:val="Paragraphedeliste"/>
        <w:numPr>
          <w:ilvl w:val="0"/>
          <w:numId w:val="4"/>
        </w:numPr>
        <w:spacing w:after="120" w:line="240" w:lineRule="auto"/>
        <w:contextualSpacing w:val="0"/>
        <w:jc w:val="both"/>
        <w:rPr>
          <w:rFonts w:ascii="Arial" w:eastAsia="Times New Roman" w:hAnsi="Arial" w:cs="Arial"/>
          <w:b/>
          <w:sz w:val="20"/>
          <w:szCs w:val="20"/>
          <w:lang w:val="fr-FR" w:eastAsia="de-DE"/>
        </w:rPr>
      </w:pPr>
      <w:r w:rsidRPr="00F43216">
        <w:rPr>
          <w:rFonts w:ascii="Arial" w:eastAsia="Times New Roman" w:hAnsi="Arial" w:cs="Arial"/>
          <w:b/>
          <w:sz w:val="20"/>
          <w:szCs w:val="20"/>
          <w:lang w:val="fr-FR" w:eastAsia="de-DE"/>
        </w:rPr>
        <w:t xml:space="preserve">pour obtenir d’éventuels nouveaux octrois. </w:t>
      </w:r>
    </w:p>
    <w:p w14:paraId="27C18B39" w14:textId="77777777" w:rsidR="00C45133" w:rsidRPr="003751A9" w:rsidRDefault="00C45133" w:rsidP="00C45133">
      <w:pPr>
        <w:spacing w:after="120" w:line="240" w:lineRule="auto"/>
        <w:jc w:val="both"/>
        <w:rPr>
          <w:rFonts w:ascii="Arial" w:hAnsi="Arial" w:cs="Arial"/>
          <w:sz w:val="20"/>
          <w:szCs w:val="20"/>
        </w:rPr>
      </w:pPr>
      <w:r w:rsidRPr="003751A9">
        <w:rPr>
          <w:rFonts w:ascii="Arial" w:hAnsi="Arial" w:cs="Arial"/>
          <w:sz w:val="20"/>
          <w:szCs w:val="20"/>
        </w:rPr>
        <w:t xml:space="preserve">L’administration peut en effet à tout moment (au cours d’un contrôle de routine ou suite à un contrôle spécifique de l’inspection) effectuer, sur les octrois passés, la vérification du respect des obligations précitées avec comme conséquences possibles :  </w:t>
      </w:r>
    </w:p>
    <w:p w14:paraId="4706C19A" w14:textId="77777777" w:rsidR="00C45133" w:rsidRPr="003751A9" w:rsidRDefault="00C45133" w:rsidP="00C45133">
      <w:pPr>
        <w:pStyle w:val="Paragraphedeliste"/>
        <w:numPr>
          <w:ilvl w:val="0"/>
          <w:numId w:val="4"/>
        </w:numPr>
        <w:spacing w:after="120" w:line="240" w:lineRule="auto"/>
        <w:contextualSpacing w:val="0"/>
        <w:jc w:val="both"/>
        <w:rPr>
          <w:rFonts w:ascii="Arial" w:hAnsi="Arial" w:cs="Arial"/>
          <w:sz w:val="20"/>
          <w:szCs w:val="20"/>
        </w:rPr>
      </w:pPr>
      <w:r w:rsidRPr="003751A9">
        <w:rPr>
          <w:rFonts w:ascii="Arial" w:hAnsi="Arial" w:cs="Arial"/>
          <w:sz w:val="20"/>
          <w:szCs w:val="20"/>
        </w:rPr>
        <w:t xml:space="preserve">l’exécution de tous les </w:t>
      </w:r>
      <w:r w:rsidRPr="003751A9">
        <w:rPr>
          <w:rFonts w:ascii="Arial" w:hAnsi="Arial" w:cs="Arial"/>
          <w:b/>
          <w:sz w:val="20"/>
          <w:szCs w:val="20"/>
        </w:rPr>
        <w:t>contrôles jugés utiles</w:t>
      </w:r>
      <w:r w:rsidRPr="003751A9">
        <w:rPr>
          <w:rFonts w:ascii="Arial" w:hAnsi="Arial" w:cs="Arial"/>
          <w:sz w:val="20"/>
          <w:szCs w:val="20"/>
        </w:rPr>
        <w:t xml:space="preserve"> </w:t>
      </w:r>
    </w:p>
    <w:p w14:paraId="693E1E1D" w14:textId="77777777" w:rsidR="00C45133" w:rsidRPr="003751A9" w:rsidRDefault="00C45133" w:rsidP="00C45133">
      <w:pPr>
        <w:pStyle w:val="Paragraphedeliste"/>
        <w:numPr>
          <w:ilvl w:val="0"/>
          <w:numId w:val="4"/>
        </w:numPr>
        <w:spacing w:after="120" w:line="240" w:lineRule="auto"/>
        <w:contextualSpacing w:val="0"/>
        <w:jc w:val="both"/>
        <w:rPr>
          <w:rFonts w:ascii="Arial" w:hAnsi="Arial" w:cs="Arial"/>
          <w:sz w:val="20"/>
          <w:szCs w:val="20"/>
        </w:rPr>
      </w:pPr>
      <w:r w:rsidRPr="003751A9">
        <w:rPr>
          <w:rFonts w:ascii="Arial" w:hAnsi="Arial" w:cs="Arial"/>
          <w:sz w:val="20"/>
          <w:szCs w:val="20"/>
        </w:rPr>
        <w:t xml:space="preserve">le cas échéant, le lancement de la procédure de sanction. </w:t>
      </w:r>
    </w:p>
    <w:p w14:paraId="4BBCE516" w14:textId="77777777" w:rsidR="003751A9" w:rsidRPr="0019526D" w:rsidRDefault="00C45133" w:rsidP="003751A9">
      <w:pPr>
        <w:spacing w:after="120" w:line="240" w:lineRule="auto"/>
        <w:jc w:val="both"/>
        <w:rPr>
          <w:rFonts w:ascii="Arial" w:hAnsi="Arial" w:cs="Arial"/>
          <w:sz w:val="20"/>
          <w:szCs w:val="20"/>
        </w:rPr>
      </w:pPr>
      <w:r w:rsidRPr="003751A9">
        <w:rPr>
          <w:rFonts w:ascii="Arial" w:hAnsi="Arial" w:cs="Arial"/>
          <w:sz w:val="20"/>
          <w:szCs w:val="20"/>
        </w:rPr>
        <w:t xml:space="preserve">De plus, de façon systématique, lors de l’analyse d’une nouvelle demande de subvention SESAM, l’administration vérifie le respect de ces obligations pour les octrois passés (durant les 3 années précédant la date de réception de la demande de subvention par l’administration), Si l’administration  s’aperçoit que les </w:t>
      </w:r>
      <w:r w:rsidRPr="003751A9">
        <w:rPr>
          <w:rFonts w:ascii="Arial" w:hAnsi="Arial" w:cs="Arial"/>
          <w:b/>
          <w:sz w:val="20"/>
          <w:szCs w:val="20"/>
        </w:rPr>
        <w:t xml:space="preserve">obligations </w:t>
      </w:r>
      <w:r w:rsidRPr="003751A9">
        <w:rPr>
          <w:rFonts w:ascii="Arial" w:eastAsia="Times New Roman" w:hAnsi="Arial" w:cs="Arial"/>
          <w:b/>
          <w:sz w:val="20"/>
          <w:szCs w:val="20"/>
          <w:lang w:val="fr-FR" w:eastAsia="de-DE"/>
        </w:rPr>
        <w:t>de maintien et d’augmentation de l’effectif de référence</w:t>
      </w:r>
      <w:r w:rsidRPr="003751A9">
        <w:rPr>
          <w:rFonts w:ascii="Arial" w:hAnsi="Arial" w:cs="Arial"/>
          <w:sz w:val="20"/>
          <w:szCs w:val="20"/>
        </w:rPr>
        <w:t xml:space="preserve"> n’ont pas été respectées la demande en cours d’analyse sera refusée et classée sans suite (le cas échéant, une procédure plus globale de sanction pourra aussi être lancée).</w:t>
      </w:r>
      <w:r w:rsidR="003751A9" w:rsidRPr="003751A9">
        <w:rPr>
          <w:rFonts w:ascii="Arial" w:hAnsi="Arial" w:cs="Arial"/>
          <w:sz w:val="20"/>
          <w:szCs w:val="20"/>
        </w:rPr>
        <w:t xml:space="preserve"> </w:t>
      </w:r>
      <w:r w:rsidR="003751A9" w:rsidRPr="003751A9">
        <w:rPr>
          <w:rFonts w:ascii="Arial" w:hAnsi="Arial" w:cs="Arial"/>
          <w:b/>
          <w:sz w:val="20"/>
          <w:szCs w:val="20"/>
        </w:rPr>
        <w:t>Il est à noter qu’une attention toute particulière sera apportée aux octrois passés ayant fait l’objet d’un engagement et donc du paiement de la subvention (en partie ou dans sa totalité)</w:t>
      </w:r>
      <w:r w:rsidR="003751A9" w:rsidRPr="003751A9">
        <w:rPr>
          <w:rFonts w:ascii="Arial" w:hAnsi="Arial" w:cs="Arial"/>
          <w:sz w:val="20"/>
          <w:szCs w:val="20"/>
        </w:rPr>
        <w:t>.</w:t>
      </w:r>
    </w:p>
    <w:p w14:paraId="616F217B" w14:textId="77777777" w:rsidR="008E1A83" w:rsidRDefault="008E1A83" w:rsidP="00DA0D8C">
      <w:pPr>
        <w:pStyle w:val="En-tte"/>
        <w:tabs>
          <w:tab w:val="clear" w:pos="4536"/>
          <w:tab w:val="clear" w:pos="9072"/>
        </w:tabs>
        <w:spacing w:after="120"/>
        <w:jc w:val="both"/>
        <w:rPr>
          <w:rFonts w:ascii="Arial" w:hAnsi="Arial" w:cs="Arial"/>
          <w:sz w:val="20"/>
          <w:szCs w:val="20"/>
        </w:rPr>
      </w:pPr>
      <w:r w:rsidRPr="00F43216">
        <w:rPr>
          <w:rFonts w:ascii="Arial" w:hAnsi="Arial" w:cs="Arial"/>
          <w:sz w:val="20"/>
          <w:szCs w:val="20"/>
        </w:rPr>
        <w:t xml:space="preserve">Néanmoins, s'il s'avère que les obligations visées ci-dessus ne peuvent être respectées en raison de circonstances étrangères à celui qui les invoque, anormales et imprévisibles, dont les conséquences n'auraient pu être évitées, malgré toutes les diligences déployées, le </w:t>
      </w:r>
      <w:r w:rsidR="007762F1">
        <w:rPr>
          <w:rFonts w:ascii="Arial" w:hAnsi="Arial" w:cs="Arial"/>
          <w:sz w:val="20"/>
          <w:szCs w:val="20"/>
        </w:rPr>
        <w:t>Ministre</w:t>
      </w:r>
      <w:r w:rsidRPr="00F43216">
        <w:rPr>
          <w:rFonts w:ascii="Arial" w:hAnsi="Arial" w:cs="Arial"/>
          <w:sz w:val="20"/>
          <w:szCs w:val="20"/>
        </w:rPr>
        <w:t xml:space="preserve"> peut (via son administration et selon les modalités qu'il a déterminé) sur demande motivée de l'entreprise, déroger à la condition de maintien de l’effectif de référence ou à la condition d’engagement, pour une durée déterminée d'un an, renouvelable éventuellement.</w:t>
      </w:r>
    </w:p>
    <w:p w14:paraId="7F644DD6" w14:textId="77777777" w:rsidR="007F78D0" w:rsidRPr="00391FE4" w:rsidRDefault="007F78D0" w:rsidP="00DA0D8C">
      <w:pPr>
        <w:pStyle w:val="Titre3"/>
        <w:jc w:val="both"/>
        <w:rPr>
          <w:rFonts w:eastAsia="Calibri"/>
        </w:rPr>
      </w:pPr>
      <w:bookmarkStart w:id="57" w:name="_Toc14355415"/>
      <w:r w:rsidRPr="00391FE4">
        <w:t>Que faire si je n’ai pas encore déclaré le dernier trimestre à l’ONSS ?</w:t>
      </w:r>
      <w:bookmarkEnd w:id="57"/>
    </w:p>
    <w:p w14:paraId="460B08FF" w14:textId="77777777" w:rsidR="00541092" w:rsidRPr="005C1302" w:rsidRDefault="00B827B0" w:rsidP="00DA0D8C">
      <w:pPr>
        <w:spacing w:after="120" w:line="240" w:lineRule="auto"/>
        <w:jc w:val="both"/>
        <w:rPr>
          <w:rFonts w:ascii="Arial" w:hAnsi="Arial" w:cs="Arial"/>
          <w:sz w:val="20"/>
          <w:szCs w:val="20"/>
        </w:rPr>
      </w:pPr>
      <w:r w:rsidRPr="005C1302">
        <w:rPr>
          <w:rFonts w:ascii="Arial" w:hAnsi="Arial" w:cs="Arial"/>
          <w:sz w:val="20"/>
          <w:szCs w:val="20"/>
        </w:rPr>
        <w:t>C</w:t>
      </w:r>
      <w:r w:rsidR="007F78D0" w:rsidRPr="005C1302">
        <w:rPr>
          <w:rFonts w:ascii="Arial" w:hAnsi="Arial" w:cs="Arial"/>
          <w:sz w:val="20"/>
          <w:szCs w:val="20"/>
        </w:rPr>
        <w:t xml:space="preserve">e sont les données fournies par l’ONSS </w:t>
      </w:r>
      <w:r w:rsidR="005743DA" w:rsidRPr="005C1302">
        <w:rPr>
          <w:rFonts w:ascii="Arial" w:hAnsi="Arial" w:cs="Arial"/>
          <w:sz w:val="20"/>
          <w:szCs w:val="20"/>
        </w:rPr>
        <w:t xml:space="preserve">et filtrées selon l’algorithme spécifique à la DGO6 </w:t>
      </w:r>
      <w:r w:rsidR="007F78D0" w:rsidRPr="005C1302">
        <w:rPr>
          <w:rFonts w:ascii="Arial" w:hAnsi="Arial" w:cs="Arial"/>
          <w:sz w:val="20"/>
          <w:szCs w:val="20"/>
        </w:rPr>
        <w:t>qui s</w:t>
      </w:r>
      <w:r w:rsidRPr="005C1302">
        <w:rPr>
          <w:rFonts w:ascii="Arial" w:hAnsi="Arial" w:cs="Arial"/>
          <w:sz w:val="20"/>
          <w:szCs w:val="20"/>
        </w:rPr>
        <w:t>on</w:t>
      </w:r>
      <w:r w:rsidR="007F78D0" w:rsidRPr="005C1302">
        <w:rPr>
          <w:rFonts w:ascii="Arial" w:hAnsi="Arial" w:cs="Arial"/>
          <w:sz w:val="20"/>
          <w:szCs w:val="20"/>
        </w:rPr>
        <w:t>t valablement prises en compte</w:t>
      </w:r>
      <w:r w:rsidRPr="005C1302">
        <w:rPr>
          <w:rFonts w:ascii="Arial" w:hAnsi="Arial" w:cs="Arial"/>
          <w:sz w:val="20"/>
          <w:szCs w:val="20"/>
        </w:rPr>
        <w:t xml:space="preserve"> (</w:t>
      </w:r>
      <w:r w:rsidR="00541092" w:rsidRPr="005C1302">
        <w:rPr>
          <w:rFonts w:ascii="Arial" w:hAnsi="Arial" w:cs="Arial"/>
          <w:sz w:val="20"/>
          <w:szCs w:val="20"/>
        </w:rPr>
        <w:t xml:space="preserve">correspondant aux quatre trimestres précédant le trimestre antérieur </w:t>
      </w:r>
      <w:r w:rsidR="00FB6D58">
        <w:rPr>
          <w:rFonts w:ascii="Arial" w:hAnsi="Arial" w:cs="Arial"/>
          <w:sz w:val="20"/>
          <w:szCs w:val="20"/>
        </w:rPr>
        <w:t xml:space="preserve">à </w:t>
      </w:r>
      <w:r w:rsidR="00541092" w:rsidRPr="005C1302">
        <w:rPr>
          <w:rFonts w:ascii="Arial" w:hAnsi="Arial" w:cs="Arial"/>
          <w:sz w:val="20"/>
          <w:szCs w:val="20"/>
        </w:rPr>
        <w:t>la réception de la demande</w:t>
      </w:r>
      <w:r w:rsidR="00503C27" w:rsidRPr="005C1302">
        <w:rPr>
          <w:rFonts w:ascii="Arial" w:hAnsi="Arial" w:cs="Arial"/>
          <w:sz w:val="20"/>
          <w:szCs w:val="20"/>
        </w:rPr>
        <w:t>) dans le traitement de la demande</w:t>
      </w:r>
      <w:r w:rsidR="005A1FC9" w:rsidRPr="005C1302">
        <w:rPr>
          <w:rFonts w:ascii="Arial" w:hAnsi="Arial" w:cs="Arial"/>
          <w:sz w:val="20"/>
          <w:szCs w:val="20"/>
        </w:rPr>
        <w:t xml:space="preserve"> et dans le calcul </w:t>
      </w:r>
      <w:r w:rsidR="007762F1">
        <w:rPr>
          <w:rFonts w:ascii="Arial" w:hAnsi="Arial" w:cs="Arial"/>
          <w:sz w:val="20"/>
          <w:szCs w:val="20"/>
        </w:rPr>
        <w:t>de l’effectif de référence et de son augmentation</w:t>
      </w:r>
      <w:r w:rsidR="00541092" w:rsidRPr="005C1302">
        <w:rPr>
          <w:rFonts w:ascii="Arial" w:hAnsi="Arial" w:cs="Arial"/>
          <w:sz w:val="20"/>
          <w:szCs w:val="20"/>
        </w:rPr>
        <w:t>.</w:t>
      </w:r>
    </w:p>
    <w:p w14:paraId="3064FB06" w14:textId="77777777" w:rsidR="005743DA" w:rsidRPr="005C1302" w:rsidRDefault="00D24D8A" w:rsidP="00DA0D8C">
      <w:pPr>
        <w:spacing w:after="120" w:line="240" w:lineRule="auto"/>
        <w:jc w:val="both"/>
        <w:rPr>
          <w:rFonts w:ascii="Arial" w:hAnsi="Arial" w:cs="Arial"/>
          <w:sz w:val="20"/>
          <w:szCs w:val="20"/>
        </w:rPr>
      </w:pPr>
      <w:r w:rsidRPr="005C1302">
        <w:rPr>
          <w:rFonts w:ascii="Arial" w:hAnsi="Arial" w:cs="Arial"/>
          <w:sz w:val="20"/>
          <w:szCs w:val="20"/>
        </w:rPr>
        <w:t xml:space="preserve">Ces données sont déduites des déclarations Dmfa (déclaration multifonctionnelle qui </w:t>
      </w:r>
      <w:r w:rsidRPr="005C1302">
        <w:rPr>
          <w:rFonts w:ascii="Arial" w:hAnsi="Arial" w:cs="Arial"/>
          <w:color w:val="454545"/>
          <w:sz w:val="20"/>
          <w:szCs w:val="20"/>
          <w:shd w:val="clear" w:color="auto" w:fill="FFFFFF"/>
        </w:rPr>
        <w:t>contient les données de rémunération et de temps de travail de tous les travailleurs occupés chez un employeur au cours d'un trimestre donné</w:t>
      </w:r>
      <w:r w:rsidRPr="005C1302">
        <w:rPr>
          <w:rFonts w:ascii="Arial" w:hAnsi="Arial" w:cs="Arial"/>
          <w:sz w:val="20"/>
          <w:szCs w:val="20"/>
        </w:rPr>
        <w:t>) que vous devez introduire trimestriellement auprès de l’ONSS.</w:t>
      </w:r>
    </w:p>
    <w:p w14:paraId="2CFEED99" w14:textId="77777777" w:rsidR="00987DC6" w:rsidRPr="005C1302" w:rsidRDefault="00987DC6" w:rsidP="00DA0D8C">
      <w:pPr>
        <w:spacing w:after="120" w:line="240" w:lineRule="auto"/>
        <w:jc w:val="both"/>
        <w:rPr>
          <w:rFonts w:ascii="Arial" w:hAnsi="Arial" w:cs="Arial"/>
          <w:sz w:val="20"/>
          <w:szCs w:val="20"/>
        </w:rPr>
      </w:pPr>
      <w:r w:rsidRPr="005C1302">
        <w:rPr>
          <w:rFonts w:ascii="Arial" w:hAnsi="Arial" w:cs="Arial"/>
          <w:sz w:val="20"/>
          <w:szCs w:val="20"/>
        </w:rPr>
        <w:t>En principe, si vous respectez, pour la rentrée des déclarations Dmfa, les délais prescrits par l’ONSS, les données nécessaires au calcul de l’effectif de référence appliqué pour le dispositif SESAM seront toujours disponibles.</w:t>
      </w:r>
    </w:p>
    <w:p w14:paraId="4AEDC6F2" w14:textId="77777777" w:rsidR="007C7EE0" w:rsidRDefault="00541092" w:rsidP="00DD75EA">
      <w:pPr>
        <w:spacing w:after="120" w:line="240" w:lineRule="auto"/>
        <w:jc w:val="both"/>
        <w:rPr>
          <w:rFonts w:ascii="Arial" w:hAnsi="Arial" w:cs="Arial"/>
          <w:sz w:val="20"/>
        </w:rPr>
      </w:pPr>
      <w:r w:rsidRPr="005C1302">
        <w:rPr>
          <w:rFonts w:ascii="Arial" w:hAnsi="Arial" w:cs="Arial"/>
          <w:sz w:val="20"/>
          <w:szCs w:val="20"/>
        </w:rPr>
        <w:t>D</w:t>
      </w:r>
      <w:r w:rsidR="007F78D0" w:rsidRPr="005C1302">
        <w:rPr>
          <w:rFonts w:ascii="Arial" w:hAnsi="Arial" w:cs="Arial"/>
          <w:sz w:val="20"/>
          <w:szCs w:val="20"/>
        </w:rPr>
        <w:t xml:space="preserve">ès lors, </w:t>
      </w:r>
      <w:r w:rsidR="00B8742A" w:rsidRPr="005C1302">
        <w:rPr>
          <w:rFonts w:ascii="Arial" w:hAnsi="Arial" w:cs="Arial"/>
          <w:sz w:val="20"/>
          <w:szCs w:val="20"/>
        </w:rPr>
        <w:t>tant que les</w:t>
      </w:r>
      <w:r w:rsidR="005A1FC9" w:rsidRPr="005C1302">
        <w:rPr>
          <w:rFonts w:ascii="Arial" w:hAnsi="Arial" w:cs="Arial"/>
          <w:sz w:val="20"/>
          <w:szCs w:val="20"/>
        </w:rPr>
        <w:t xml:space="preserve"> données relatives aux</w:t>
      </w:r>
      <w:r w:rsidR="00B8742A" w:rsidRPr="005C1302">
        <w:rPr>
          <w:rFonts w:ascii="Arial" w:hAnsi="Arial" w:cs="Arial"/>
          <w:sz w:val="20"/>
          <w:szCs w:val="20"/>
        </w:rPr>
        <w:t xml:space="preserve"> </w:t>
      </w:r>
      <w:r w:rsidR="007F78D0" w:rsidRPr="005C1302">
        <w:rPr>
          <w:rFonts w:ascii="Arial" w:hAnsi="Arial" w:cs="Arial"/>
          <w:sz w:val="20"/>
          <w:szCs w:val="20"/>
        </w:rPr>
        <w:t xml:space="preserve">trimestres </w:t>
      </w:r>
      <w:r w:rsidRPr="005C1302">
        <w:rPr>
          <w:rFonts w:ascii="Arial" w:hAnsi="Arial" w:cs="Arial"/>
          <w:sz w:val="20"/>
          <w:szCs w:val="20"/>
        </w:rPr>
        <w:t xml:space="preserve">nécessaires </w:t>
      </w:r>
      <w:r w:rsidR="00D24D8A" w:rsidRPr="005C1302">
        <w:rPr>
          <w:rFonts w:ascii="Arial" w:hAnsi="Arial" w:cs="Arial"/>
          <w:sz w:val="20"/>
          <w:szCs w:val="20"/>
        </w:rPr>
        <w:t xml:space="preserve">au calcul de </w:t>
      </w:r>
      <w:r w:rsidR="00987DC6" w:rsidRPr="005C1302">
        <w:rPr>
          <w:rFonts w:ascii="Arial" w:hAnsi="Arial" w:cs="Arial"/>
          <w:sz w:val="20"/>
          <w:szCs w:val="20"/>
        </w:rPr>
        <w:t xml:space="preserve">cet </w:t>
      </w:r>
      <w:r w:rsidR="00D24D8A" w:rsidRPr="005C1302">
        <w:rPr>
          <w:rFonts w:ascii="Arial" w:hAnsi="Arial" w:cs="Arial"/>
          <w:sz w:val="20"/>
          <w:szCs w:val="20"/>
        </w:rPr>
        <w:t xml:space="preserve">effectif de référence </w:t>
      </w:r>
      <w:r w:rsidRPr="005C1302">
        <w:rPr>
          <w:rFonts w:ascii="Arial" w:hAnsi="Arial" w:cs="Arial"/>
          <w:sz w:val="20"/>
          <w:szCs w:val="20"/>
        </w:rPr>
        <w:t xml:space="preserve"> </w:t>
      </w:r>
      <w:r w:rsidR="00B8742A" w:rsidRPr="005C1302">
        <w:rPr>
          <w:rFonts w:ascii="Arial" w:hAnsi="Arial" w:cs="Arial"/>
          <w:sz w:val="20"/>
          <w:szCs w:val="20"/>
        </w:rPr>
        <w:t>ne sont pas</w:t>
      </w:r>
      <w:r w:rsidR="007F78D0" w:rsidRPr="005C1302">
        <w:rPr>
          <w:rFonts w:ascii="Arial" w:hAnsi="Arial" w:cs="Arial"/>
          <w:sz w:val="20"/>
          <w:szCs w:val="20"/>
        </w:rPr>
        <w:t xml:space="preserve"> enregistré</w:t>
      </w:r>
      <w:r w:rsidR="005A1FC9" w:rsidRPr="005C1302">
        <w:rPr>
          <w:rFonts w:ascii="Arial" w:hAnsi="Arial" w:cs="Arial"/>
          <w:sz w:val="20"/>
          <w:szCs w:val="20"/>
        </w:rPr>
        <w:t>e</w:t>
      </w:r>
      <w:r w:rsidR="007F78D0" w:rsidRPr="005C1302">
        <w:rPr>
          <w:rFonts w:ascii="Arial" w:hAnsi="Arial" w:cs="Arial"/>
          <w:sz w:val="20"/>
          <w:szCs w:val="20"/>
        </w:rPr>
        <w:t xml:space="preserve">s </w:t>
      </w:r>
      <w:r w:rsidR="00503C27" w:rsidRPr="005C1302">
        <w:rPr>
          <w:rFonts w:ascii="Arial" w:hAnsi="Arial" w:cs="Arial"/>
          <w:sz w:val="20"/>
          <w:szCs w:val="20"/>
        </w:rPr>
        <w:t>à/par</w:t>
      </w:r>
      <w:r w:rsidR="007F78D0" w:rsidRPr="005C1302">
        <w:rPr>
          <w:rFonts w:ascii="Arial" w:hAnsi="Arial" w:cs="Arial"/>
          <w:sz w:val="20"/>
          <w:szCs w:val="20"/>
        </w:rPr>
        <w:t xml:space="preserve"> l’ONSS</w:t>
      </w:r>
      <w:r w:rsidRPr="005C1302">
        <w:rPr>
          <w:rFonts w:ascii="Arial" w:hAnsi="Arial" w:cs="Arial"/>
          <w:sz w:val="20"/>
          <w:szCs w:val="20"/>
        </w:rPr>
        <w:t xml:space="preserve">, la demande de </w:t>
      </w:r>
      <w:r w:rsidR="00512E18">
        <w:rPr>
          <w:rFonts w:ascii="Arial" w:hAnsi="Arial" w:cs="Arial"/>
          <w:sz w:val="20"/>
          <w:szCs w:val="20"/>
        </w:rPr>
        <w:t>subvention</w:t>
      </w:r>
      <w:r w:rsidRPr="005C1302">
        <w:rPr>
          <w:rFonts w:ascii="Arial" w:hAnsi="Arial" w:cs="Arial"/>
          <w:sz w:val="20"/>
          <w:szCs w:val="20"/>
        </w:rPr>
        <w:t xml:space="preserve"> sera </w:t>
      </w:r>
      <w:r w:rsidR="00B8742A" w:rsidRPr="005C1302">
        <w:rPr>
          <w:rFonts w:ascii="Arial" w:hAnsi="Arial" w:cs="Arial"/>
          <w:sz w:val="20"/>
          <w:szCs w:val="20"/>
        </w:rPr>
        <w:t>considéré</w:t>
      </w:r>
      <w:r w:rsidRPr="005C1302">
        <w:rPr>
          <w:rFonts w:ascii="Arial" w:hAnsi="Arial" w:cs="Arial"/>
          <w:sz w:val="20"/>
          <w:szCs w:val="20"/>
        </w:rPr>
        <w:t>e</w:t>
      </w:r>
      <w:r w:rsidR="00B8742A" w:rsidRPr="005C1302">
        <w:rPr>
          <w:rFonts w:ascii="Arial" w:hAnsi="Arial" w:cs="Arial"/>
          <w:sz w:val="20"/>
          <w:szCs w:val="20"/>
        </w:rPr>
        <w:t xml:space="preserve"> par l’administration comme étant </w:t>
      </w:r>
      <w:r w:rsidRPr="005C1302">
        <w:rPr>
          <w:rFonts w:ascii="Arial" w:hAnsi="Arial" w:cs="Arial"/>
          <w:b/>
          <w:sz w:val="20"/>
          <w:szCs w:val="20"/>
        </w:rPr>
        <w:t>incomplète</w:t>
      </w:r>
      <w:r w:rsidRPr="005C1302">
        <w:rPr>
          <w:rFonts w:ascii="Arial" w:hAnsi="Arial" w:cs="Arial"/>
          <w:sz w:val="20"/>
          <w:szCs w:val="20"/>
        </w:rPr>
        <w:t xml:space="preserve"> et ensuite</w:t>
      </w:r>
      <w:r w:rsidR="00F7195C">
        <w:rPr>
          <w:rFonts w:ascii="Arial" w:hAnsi="Arial" w:cs="Arial"/>
          <w:sz w:val="20"/>
          <w:szCs w:val="20"/>
        </w:rPr>
        <w:t xml:space="preserve"> irrémédiablement</w:t>
      </w:r>
      <w:r w:rsidR="006C3183">
        <w:rPr>
          <w:rFonts w:ascii="Arial" w:hAnsi="Arial" w:cs="Arial"/>
          <w:sz w:val="20"/>
          <w:szCs w:val="20"/>
        </w:rPr>
        <w:t xml:space="preserve"> </w:t>
      </w:r>
      <w:r w:rsidR="004F5D38" w:rsidRPr="004F5D38">
        <w:rPr>
          <w:rFonts w:ascii="Arial" w:hAnsi="Arial" w:cs="Arial"/>
          <w:b/>
          <w:sz w:val="20"/>
        </w:rPr>
        <w:t>classée sans suite</w:t>
      </w:r>
      <w:r w:rsidR="004F5D38" w:rsidRPr="004F5D38">
        <w:rPr>
          <w:rFonts w:ascii="Arial" w:hAnsi="Arial" w:cs="Arial"/>
          <w:sz w:val="20"/>
        </w:rPr>
        <w:t xml:space="preserve"> si les données manquantes ne sont pas introduites auprès de l’ONSS et mises à disposition de l’Administration dans les trente jours francs de la notification de l’incomplétude.</w:t>
      </w:r>
    </w:p>
    <w:p w14:paraId="1EF60CE1" w14:textId="77777777" w:rsidR="007C7EE0" w:rsidRDefault="007C7EE0">
      <w:pPr>
        <w:rPr>
          <w:rFonts w:ascii="Arial" w:hAnsi="Arial" w:cs="Arial"/>
          <w:sz w:val="20"/>
        </w:rPr>
      </w:pPr>
      <w:r>
        <w:rPr>
          <w:rFonts w:ascii="Arial" w:hAnsi="Arial" w:cs="Arial"/>
          <w:sz w:val="20"/>
        </w:rPr>
        <w:br w:type="page"/>
      </w:r>
    </w:p>
    <w:p w14:paraId="6058DAD8" w14:textId="77777777" w:rsidR="007C7EE0" w:rsidRPr="005542D4" w:rsidRDefault="007C7EE0" w:rsidP="007C7EE0">
      <w:pPr>
        <w:pStyle w:val="Titre1"/>
        <w:spacing w:after="240"/>
        <w:ind w:left="431" w:hanging="431"/>
        <w:jc w:val="both"/>
        <w:rPr>
          <w:sz w:val="24"/>
          <w:szCs w:val="24"/>
        </w:rPr>
      </w:pPr>
      <w:bookmarkStart w:id="58" w:name="_Toc14355416"/>
      <w:r w:rsidRPr="005542D4">
        <w:rPr>
          <w:rFonts w:ascii="Arial" w:hAnsi="Arial" w:cs="Arial"/>
          <w:sz w:val="24"/>
          <w:szCs w:val="24"/>
        </w:rPr>
        <w:lastRenderedPageBreak/>
        <w:t>Les points de contact.</w:t>
      </w:r>
      <w:bookmarkEnd w:id="58"/>
      <w:r w:rsidRPr="005542D4">
        <w:rPr>
          <w:rFonts w:ascii="Arial" w:hAnsi="Arial" w:cs="Arial"/>
          <w:sz w:val="24"/>
          <w:szCs w:val="24"/>
        </w:rPr>
        <w:t xml:space="preserve"> </w:t>
      </w:r>
    </w:p>
    <w:p w14:paraId="4BD078C5" w14:textId="77777777" w:rsidR="007C7EE0" w:rsidRPr="00C45133" w:rsidRDefault="007C7EE0" w:rsidP="007C7EE0">
      <w:pPr>
        <w:pStyle w:val="Paragraphedeliste"/>
        <w:ind w:left="0"/>
        <w:jc w:val="both"/>
        <w:rPr>
          <w:rFonts w:ascii="Arial" w:hAnsi="Arial" w:cs="Arial"/>
          <w:b/>
          <w:szCs w:val="20"/>
          <w:u w:val="single"/>
        </w:rPr>
      </w:pPr>
      <w:r w:rsidRPr="00C45133">
        <w:rPr>
          <w:rFonts w:ascii="Arial" w:hAnsi="Arial" w:cs="Arial"/>
          <w:b/>
          <w:szCs w:val="20"/>
          <w:u w:val="single"/>
        </w:rPr>
        <w:t xml:space="preserve">Pour toutes les questions relatives à la plateforme « Mon espace » </w:t>
      </w:r>
    </w:p>
    <w:p w14:paraId="17B5F16A" w14:textId="77777777" w:rsidR="007C7EE0" w:rsidRDefault="007C7EE0" w:rsidP="007C7EE0">
      <w:pPr>
        <w:pStyle w:val="Paragraphedeliste"/>
        <w:ind w:left="0"/>
        <w:jc w:val="both"/>
        <w:rPr>
          <w:rFonts w:ascii="Arial" w:hAnsi="Arial" w:cs="Arial"/>
          <w:sz w:val="20"/>
          <w:szCs w:val="20"/>
        </w:rPr>
      </w:pPr>
    </w:p>
    <w:p w14:paraId="39FB2CCD" w14:textId="77777777" w:rsidR="007C7EE0" w:rsidRDefault="007C7EE0" w:rsidP="007C7EE0">
      <w:pPr>
        <w:pStyle w:val="Paragraphedeliste"/>
        <w:ind w:left="0"/>
        <w:jc w:val="both"/>
        <w:rPr>
          <w:rFonts w:ascii="Arial" w:hAnsi="Arial" w:cs="Arial"/>
          <w:sz w:val="20"/>
          <w:szCs w:val="20"/>
        </w:rPr>
      </w:pPr>
      <w:r>
        <w:rPr>
          <w:rFonts w:ascii="Arial" w:hAnsi="Arial" w:cs="Arial"/>
          <w:sz w:val="20"/>
          <w:szCs w:val="20"/>
        </w:rPr>
        <w:t>Contactez l’e-WBS :</w:t>
      </w:r>
    </w:p>
    <w:p w14:paraId="73F27E46" w14:textId="77777777" w:rsidR="007C7EE0" w:rsidRPr="006C59FD" w:rsidRDefault="00AB2C11" w:rsidP="008119ED">
      <w:pPr>
        <w:pStyle w:val="Paragraphedeliste"/>
        <w:numPr>
          <w:ilvl w:val="0"/>
          <w:numId w:val="56"/>
        </w:numPr>
        <w:spacing w:after="120"/>
        <w:jc w:val="both"/>
        <w:rPr>
          <w:rFonts w:ascii="Arial" w:hAnsi="Arial" w:cs="Arial"/>
          <w:sz w:val="20"/>
          <w:szCs w:val="20"/>
        </w:rPr>
      </w:pPr>
      <w:hyperlink r:id="rId44" w:history="1">
        <w:r w:rsidR="007C7EE0" w:rsidRPr="006C59FD">
          <w:rPr>
            <w:rStyle w:val="Lienhypertexte"/>
            <w:rFonts w:ascii="Arial" w:hAnsi="Arial" w:cs="Arial"/>
            <w:sz w:val="20"/>
            <w:szCs w:val="20"/>
          </w:rPr>
          <w:t>https://monespace.wallonie.be</w:t>
        </w:r>
      </w:hyperlink>
      <w:r w:rsidR="007C7EE0" w:rsidRPr="006C59FD">
        <w:rPr>
          <w:rFonts w:ascii="Arial" w:hAnsi="Arial" w:cs="Arial"/>
          <w:sz w:val="20"/>
          <w:szCs w:val="20"/>
        </w:rPr>
        <w:t xml:space="preserve">. </w:t>
      </w:r>
    </w:p>
    <w:p w14:paraId="38E34069" w14:textId="77777777" w:rsidR="007C7EE0" w:rsidRPr="006C59FD" w:rsidRDefault="007C7EE0" w:rsidP="008119ED">
      <w:pPr>
        <w:pStyle w:val="Paragraphedeliste"/>
        <w:numPr>
          <w:ilvl w:val="0"/>
          <w:numId w:val="56"/>
        </w:numPr>
        <w:spacing w:after="120"/>
        <w:jc w:val="both"/>
        <w:rPr>
          <w:rFonts w:ascii="Arial" w:hAnsi="Arial" w:cs="Arial"/>
          <w:sz w:val="20"/>
          <w:szCs w:val="20"/>
        </w:rPr>
      </w:pPr>
      <w:r w:rsidRPr="006C59FD">
        <w:rPr>
          <w:rFonts w:ascii="Arial" w:hAnsi="Arial" w:cs="Arial"/>
          <w:sz w:val="20"/>
          <w:szCs w:val="20"/>
        </w:rPr>
        <w:t>Tél</w:t>
      </w:r>
      <w:r>
        <w:rPr>
          <w:rFonts w:ascii="Arial" w:hAnsi="Arial" w:cs="Arial"/>
          <w:sz w:val="20"/>
          <w:szCs w:val="20"/>
        </w:rPr>
        <w:t>é</w:t>
      </w:r>
      <w:r w:rsidRPr="006C59FD">
        <w:rPr>
          <w:rFonts w:ascii="Arial" w:hAnsi="Arial" w:cs="Arial"/>
          <w:sz w:val="20"/>
          <w:szCs w:val="20"/>
        </w:rPr>
        <w:t xml:space="preserve">phone : 078/790102 </w:t>
      </w:r>
    </w:p>
    <w:p w14:paraId="012AD517" w14:textId="77777777" w:rsidR="007C7EE0" w:rsidRPr="006C59FD" w:rsidRDefault="007C7EE0" w:rsidP="008119ED">
      <w:pPr>
        <w:pStyle w:val="Paragraphedeliste"/>
        <w:numPr>
          <w:ilvl w:val="0"/>
          <w:numId w:val="56"/>
        </w:numPr>
        <w:spacing w:after="120"/>
        <w:jc w:val="both"/>
        <w:rPr>
          <w:rFonts w:ascii="Arial" w:hAnsi="Arial" w:cs="Arial"/>
          <w:sz w:val="20"/>
          <w:szCs w:val="20"/>
        </w:rPr>
      </w:pPr>
      <w:r w:rsidRPr="006C59FD">
        <w:rPr>
          <w:rFonts w:ascii="Arial" w:hAnsi="Arial" w:cs="Arial"/>
          <w:sz w:val="20"/>
          <w:szCs w:val="20"/>
        </w:rPr>
        <w:t xml:space="preserve">Courriel : </w:t>
      </w:r>
      <w:hyperlink r:id="rId45" w:history="1">
        <w:r w:rsidRPr="006C59FD">
          <w:rPr>
            <w:rStyle w:val="Lienhypertexte"/>
            <w:rFonts w:ascii="Arial" w:hAnsi="Arial" w:cs="Arial"/>
            <w:sz w:val="20"/>
            <w:szCs w:val="20"/>
          </w:rPr>
          <w:t>aideenligne@wallonie.be</w:t>
        </w:r>
      </w:hyperlink>
    </w:p>
    <w:p w14:paraId="633D77C5" w14:textId="77777777" w:rsidR="007C7EE0" w:rsidRDefault="007C7EE0" w:rsidP="007C7EE0">
      <w:pPr>
        <w:pStyle w:val="Paragraphedeliste"/>
        <w:ind w:left="0"/>
        <w:jc w:val="both"/>
        <w:rPr>
          <w:rFonts w:ascii="Arial" w:hAnsi="Arial" w:cs="Arial"/>
          <w:sz w:val="20"/>
          <w:szCs w:val="20"/>
        </w:rPr>
      </w:pPr>
    </w:p>
    <w:p w14:paraId="4828A50C" w14:textId="77777777" w:rsidR="007C7EE0" w:rsidRPr="00C45133" w:rsidRDefault="007C7EE0" w:rsidP="007C7EE0">
      <w:pPr>
        <w:pStyle w:val="Paragraphedeliste"/>
        <w:ind w:left="0"/>
        <w:jc w:val="both"/>
        <w:rPr>
          <w:rFonts w:ascii="Arial" w:hAnsi="Arial" w:cs="Arial"/>
          <w:b/>
          <w:szCs w:val="20"/>
          <w:u w:val="single"/>
        </w:rPr>
      </w:pPr>
      <w:r w:rsidRPr="00C45133">
        <w:rPr>
          <w:rFonts w:ascii="Arial" w:hAnsi="Arial" w:cs="Arial"/>
          <w:b/>
          <w:szCs w:val="20"/>
          <w:u w:val="single"/>
        </w:rPr>
        <w:t>Pour toutes les questions relatives au décret dans sa globalité et à la procédure d’octroi :</w:t>
      </w:r>
    </w:p>
    <w:p w14:paraId="5A50928D" w14:textId="77777777" w:rsidR="007C7EE0" w:rsidRDefault="007C7EE0" w:rsidP="007C7EE0">
      <w:pPr>
        <w:pStyle w:val="Paragraphedeliste"/>
        <w:ind w:left="0"/>
        <w:jc w:val="both"/>
        <w:rPr>
          <w:rFonts w:ascii="Arial" w:hAnsi="Arial" w:cs="Arial"/>
          <w:sz w:val="20"/>
          <w:szCs w:val="20"/>
        </w:rPr>
      </w:pPr>
    </w:p>
    <w:p w14:paraId="60131937" w14:textId="77777777" w:rsidR="007C7EE0" w:rsidRPr="00F049F2" w:rsidRDefault="007C7EE0" w:rsidP="007C7EE0">
      <w:pPr>
        <w:pStyle w:val="Paragraphedeliste"/>
        <w:ind w:left="0"/>
        <w:jc w:val="both"/>
        <w:rPr>
          <w:rFonts w:ascii="Arial" w:hAnsi="Arial" w:cs="Arial"/>
          <w:sz w:val="20"/>
          <w:szCs w:val="20"/>
        </w:rPr>
      </w:pPr>
      <w:r w:rsidRPr="00F049F2">
        <w:rPr>
          <w:rFonts w:ascii="Arial" w:hAnsi="Arial" w:cs="Arial"/>
          <w:sz w:val="20"/>
          <w:szCs w:val="20"/>
        </w:rPr>
        <w:t xml:space="preserve">Contactez le SPW (Direction de la promotion de l’emploi) </w:t>
      </w:r>
    </w:p>
    <w:p w14:paraId="57BB45B2" w14:textId="77777777" w:rsidR="00C45133" w:rsidRDefault="00AB2C11" w:rsidP="008119ED">
      <w:pPr>
        <w:pStyle w:val="Paragraphedeliste"/>
        <w:numPr>
          <w:ilvl w:val="0"/>
          <w:numId w:val="58"/>
        </w:numPr>
        <w:ind w:left="426" w:hanging="426"/>
        <w:jc w:val="both"/>
        <w:rPr>
          <w:rStyle w:val="Lienhypertexte"/>
          <w:rFonts w:ascii="Arial" w:hAnsi="Arial" w:cs="Arial"/>
          <w:color w:val="auto"/>
          <w:sz w:val="20"/>
          <w:szCs w:val="20"/>
          <w:u w:val="none"/>
        </w:rPr>
      </w:pPr>
      <w:hyperlink r:id="rId46" w:history="1">
        <w:r w:rsidR="00C45133" w:rsidRPr="001212C4">
          <w:rPr>
            <w:rStyle w:val="Lienhypertexte"/>
            <w:rFonts w:ascii="Arial" w:hAnsi="Arial" w:cs="Arial"/>
            <w:sz w:val="20"/>
            <w:szCs w:val="20"/>
          </w:rPr>
          <w:t>https://emploi.wallonie.be/home/aides-a-lemploi/sesam.html</w:t>
        </w:r>
      </w:hyperlink>
    </w:p>
    <w:p w14:paraId="466D9B06" w14:textId="77777777" w:rsidR="007C7EE0" w:rsidRDefault="00AB2C11" w:rsidP="008119ED">
      <w:pPr>
        <w:pStyle w:val="Paragraphedeliste"/>
        <w:numPr>
          <w:ilvl w:val="0"/>
          <w:numId w:val="58"/>
        </w:numPr>
        <w:ind w:left="426" w:hanging="426"/>
        <w:jc w:val="both"/>
        <w:rPr>
          <w:rFonts w:ascii="Arial" w:hAnsi="Arial" w:cs="Arial"/>
          <w:sz w:val="20"/>
          <w:szCs w:val="20"/>
        </w:rPr>
      </w:pPr>
      <w:hyperlink r:id="rId47" w:history="1">
        <w:r w:rsidR="00C45133" w:rsidRPr="001212C4">
          <w:rPr>
            <w:rStyle w:val="Lienhypertexte"/>
            <w:rFonts w:ascii="Arial" w:hAnsi="Arial" w:cs="Arial"/>
            <w:sz w:val="20"/>
            <w:szCs w:val="20"/>
          </w:rPr>
          <w:t>https://www.wallonie.be/demarches/20557-beneficier-d-une-subvention-sesam-pour-engager-du-personnel</w:t>
        </w:r>
      </w:hyperlink>
    </w:p>
    <w:p w14:paraId="5B03B2A6" w14:textId="248FD140" w:rsidR="007C7EE0" w:rsidRPr="001117F7" w:rsidRDefault="007C7EE0" w:rsidP="001117F7">
      <w:pPr>
        <w:pStyle w:val="Paragraphedeliste"/>
        <w:numPr>
          <w:ilvl w:val="0"/>
          <w:numId w:val="58"/>
        </w:numPr>
        <w:ind w:left="426" w:hanging="426"/>
        <w:jc w:val="both"/>
        <w:rPr>
          <w:rFonts w:ascii="Arial" w:hAnsi="Arial" w:cs="Arial"/>
          <w:sz w:val="20"/>
          <w:szCs w:val="20"/>
        </w:rPr>
      </w:pPr>
      <w:r w:rsidRPr="001117F7">
        <w:rPr>
          <w:rFonts w:ascii="Arial" w:hAnsi="Arial" w:cs="Arial"/>
          <w:sz w:val="20"/>
          <w:szCs w:val="20"/>
        </w:rPr>
        <w:t xml:space="preserve">Téléphone : jours ouvrables </w:t>
      </w:r>
      <w:r w:rsidRPr="001117F7">
        <w:rPr>
          <w:rFonts w:ascii="Arial" w:hAnsi="Arial" w:cs="Arial"/>
          <w:sz w:val="20"/>
          <w:szCs w:val="20"/>
          <w:lang w:val="fr-FR"/>
        </w:rPr>
        <w:t xml:space="preserve">081/33.43.51 de 9h30 à 12h00 </w:t>
      </w:r>
    </w:p>
    <w:p w14:paraId="37E9705C" w14:textId="77777777" w:rsidR="007C7EE0" w:rsidRPr="00C45133" w:rsidRDefault="007C7EE0" w:rsidP="007C7EE0">
      <w:pPr>
        <w:pStyle w:val="Paragraphedeliste"/>
        <w:ind w:left="0"/>
        <w:jc w:val="both"/>
        <w:rPr>
          <w:rFonts w:ascii="Arial" w:hAnsi="Arial" w:cs="Arial"/>
          <w:b/>
          <w:szCs w:val="20"/>
          <w:u w:val="single"/>
        </w:rPr>
      </w:pPr>
      <w:r w:rsidRPr="00C45133">
        <w:rPr>
          <w:rFonts w:ascii="Arial" w:hAnsi="Arial" w:cs="Arial"/>
          <w:b/>
          <w:szCs w:val="20"/>
          <w:u w:val="single"/>
        </w:rPr>
        <w:t xml:space="preserve">Pour les questions relatives à l’engagement et à la liquidation de la subvention : </w:t>
      </w:r>
    </w:p>
    <w:p w14:paraId="11883C09" w14:textId="77777777" w:rsidR="007C7EE0" w:rsidRDefault="007C7EE0" w:rsidP="007C7EE0">
      <w:pPr>
        <w:pStyle w:val="Paragraphedeliste"/>
        <w:ind w:left="0"/>
        <w:jc w:val="both"/>
        <w:rPr>
          <w:rFonts w:ascii="Arial" w:hAnsi="Arial" w:cs="Arial"/>
          <w:sz w:val="20"/>
          <w:szCs w:val="20"/>
        </w:rPr>
      </w:pPr>
    </w:p>
    <w:p w14:paraId="3273EB1B" w14:textId="77777777" w:rsidR="007C7EE0" w:rsidRPr="00582081" w:rsidRDefault="007C7EE0" w:rsidP="007C7EE0">
      <w:pPr>
        <w:pStyle w:val="Paragraphedeliste"/>
        <w:ind w:left="0"/>
        <w:jc w:val="both"/>
        <w:rPr>
          <w:rFonts w:ascii="Arial" w:hAnsi="Arial" w:cs="Arial"/>
          <w:sz w:val="20"/>
          <w:szCs w:val="20"/>
        </w:rPr>
      </w:pPr>
      <w:r w:rsidRPr="00582081">
        <w:rPr>
          <w:rFonts w:ascii="Arial" w:hAnsi="Arial" w:cs="Arial"/>
          <w:sz w:val="20"/>
          <w:szCs w:val="20"/>
        </w:rPr>
        <w:t>Contactez le Forem – Service SESAM</w:t>
      </w:r>
    </w:p>
    <w:p w14:paraId="240F2960" w14:textId="77777777" w:rsidR="007C7EE0" w:rsidRPr="00582081" w:rsidRDefault="00AB2C11" w:rsidP="008119ED">
      <w:pPr>
        <w:pStyle w:val="Paragraphedeliste"/>
        <w:numPr>
          <w:ilvl w:val="0"/>
          <w:numId w:val="57"/>
        </w:numPr>
        <w:jc w:val="both"/>
        <w:rPr>
          <w:rFonts w:ascii="Arial" w:hAnsi="Arial" w:cs="Arial"/>
          <w:sz w:val="20"/>
          <w:szCs w:val="20"/>
        </w:rPr>
      </w:pPr>
      <w:hyperlink r:id="rId48" w:history="1">
        <w:r w:rsidR="007C7EE0" w:rsidRPr="00582081">
          <w:rPr>
            <w:rStyle w:val="Lienhypertexte"/>
            <w:rFonts w:ascii="Arial" w:hAnsi="Arial" w:cs="Arial"/>
            <w:sz w:val="20"/>
            <w:szCs w:val="20"/>
          </w:rPr>
          <w:t>https://www.leforem.be/entreprises/aides-financieres-sesam.html</w:t>
        </w:r>
      </w:hyperlink>
    </w:p>
    <w:p w14:paraId="74B3150C" w14:textId="2925C144" w:rsidR="007C7EE0" w:rsidRPr="001117F7" w:rsidRDefault="007C7EE0" w:rsidP="008119ED">
      <w:pPr>
        <w:pStyle w:val="Paragraphedeliste"/>
        <w:numPr>
          <w:ilvl w:val="0"/>
          <w:numId w:val="57"/>
        </w:numPr>
        <w:jc w:val="both"/>
        <w:rPr>
          <w:rFonts w:ascii="Arial" w:hAnsi="Arial" w:cs="Arial"/>
          <w:sz w:val="20"/>
          <w:szCs w:val="20"/>
        </w:rPr>
      </w:pPr>
      <w:r w:rsidRPr="00582081">
        <w:rPr>
          <w:rFonts w:ascii="Arial" w:hAnsi="Arial" w:cs="Arial"/>
          <w:sz w:val="20"/>
          <w:szCs w:val="20"/>
        </w:rPr>
        <w:t>Téléphone </w:t>
      </w:r>
      <w:r w:rsidRPr="001117F7">
        <w:rPr>
          <w:rFonts w:ascii="Arial" w:hAnsi="Arial" w:cs="Arial"/>
          <w:sz w:val="20"/>
          <w:szCs w:val="20"/>
        </w:rPr>
        <w:t>: 0800/</w:t>
      </w:r>
      <w:r w:rsidR="001117F7" w:rsidRPr="001117F7">
        <w:rPr>
          <w:rFonts w:ascii="Arial" w:hAnsi="Arial" w:cs="Arial"/>
          <w:sz w:val="20"/>
          <w:szCs w:val="20"/>
        </w:rPr>
        <w:t>93946</w:t>
      </w:r>
    </w:p>
    <w:p w14:paraId="153B7103" w14:textId="77777777" w:rsidR="007C7EE0" w:rsidRPr="001117F7" w:rsidRDefault="007C7EE0" w:rsidP="008119ED">
      <w:pPr>
        <w:pStyle w:val="Paragraphedeliste"/>
        <w:numPr>
          <w:ilvl w:val="0"/>
          <w:numId w:val="57"/>
        </w:numPr>
        <w:jc w:val="both"/>
        <w:rPr>
          <w:rFonts w:ascii="Arial" w:hAnsi="Arial" w:cs="Arial"/>
          <w:sz w:val="20"/>
          <w:szCs w:val="20"/>
        </w:rPr>
      </w:pPr>
      <w:r w:rsidRPr="001117F7">
        <w:rPr>
          <w:rFonts w:ascii="Arial" w:hAnsi="Arial" w:cs="Arial"/>
          <w:sz w:val="20"/>
          <w:szCs w:val="20"/>
        </w:rPr>
        <w:t xml:space="preserve">Courriel : </w:t>
      </w:r>
      <w:hyperlink r:id="rId49" w:history="1">
        <w:r w:rsidRPr="001117F7">
          <w:rPr>
            <w:rStyle w:val="Lienhypertexte"/>
            <w:rFonts w:ascii="Arial" w:hAnsi="Arial" w:cs="Arial"/>
            <w:color w:val="000000" w:themeColor="text1"/>
            <w:sz w:val="20"/>
            <w:szCs w:val="20"/>
          </w:rPr>
          <w:t>sesam.declaration@forem.be</w:t>
        </w:r>
      </w:hyperlink>
    </w:p>
    <w:p w14:paraId="246B391D" w14:textId="77777777" w:rsidR="004F5D38" w:rsidRDefault="004F5D38" w:rsidP="00DD75EA">
      <w:pPr>
        <w:spacing w:after="120" w:line="240" w:lineRule="auto"/>
        <w:jc w:val="both"/>
      </w:pPr>
    </w:p>
    <w:sectPr w:rsidR="004F5D38" w:rsidSect="006273A9">
      <w:headerReference w:type="even" r:id="rId50"/>
      <w:headerReference w:type="default" r:id="rId51"/>
      <w:footerReference w:type="even" r:id="rId52"/>
      <w:footerReference w:type="default" r:id="rId53"/>
      <w:headerReference w:type="first" r:id="rId54"/>
      <w:footerReference w:type="first" r:id="rId55"/>
      <w:pgSz w:w="11906" w:h="16838"/>
      <w:pgMar w:top="1440" w:right="1080" w:bottom="127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B337" w14:textId="77777777" w:rsidR="00354FA1" w:rsidRDefault="00354FA1" w:rsidP="006169F5">
      <w:pPr>
        <w:spacing w:after="0" w:line="240" w:lineRule="auto"/>
      </w:pPr>
      <w:r>
        <w:separator/>
      </w:r>
    </w:p>
  </w:endnote>
  <w:endnote w:type="continuationSeparator" w:id="0">
    <w:p w14:paraId="6B80AD8F" w14:textId="77777777" w:rsidR="00354FA1" w:rsidRDefault="00354FA1" w:rsidP="0061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3500" w14:textId="77777777" w:rsidR="00BF108C" w:rsidRDefault="00BF10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99474"/>
      <w:docPartObj>
        <w:docPartGallery w:val="Page Numbers (Bottom of Page)"/>
        <w:docPartUnique/>
      </w:docPartObj>
    </w:sdtPr>
    <w:sdtEndPr/>
    <w:sdtContent>
      <w:p w14:paraId="20EED230" w14:textId="77777777" w:rsidR="00953151" w:rsidRDefault="00953151">
        <w:pPr>
          <w:pStyle w:val="Pieddepage"/>
          <w:jc w:val="right"/>
        </w:pPr>
        <w:r>
          <w:rPr>
            <w:noProof/>
          </w:rPr>
          <w:fldChar w:fldCharType="begin"/>
        </w:r>
        <w:r>
          <w:rPr>
            <w:noProof/>
          </w:rPr>
          <w:instrText xml:space="preserve"> PAGE   \* MERGEFORMAT </w:instrText>
        </w:r>
        <w:r>
          <w:rPr>
            <w:noProof/>
          </w:rPr>
          <w:fldChar w:fldCharType="separate"/>
        </w:r>
        <w:r>
          <w:rPr>
            <w:noProof/>
          </w:rPr>
          <w:t>33</w:t>
        </w:r>
        <w:r>
          <w:rPr>
            <w:noProof/>
          </w:rPr>
          <w:fldChar w:fldCharType="end"/>
        </w:r>
      </w:p>
    </w:sdtContent>
  </w:sdt>
  <w:p w14:paraId="05023D3A" w14:textId="77777777" w:rsidR="00953151" w:rsidRDefault="009531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804F" w14:textId="77777777" w:rsidR="00BF108C" w:rsidRDefault="00BF10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089D" w14:textId="77777777" w:rsidR="00354FA1" w:rsidRDefault="00354FA1" w:rsidP="006169F5">
      <w:pPr>
        <w:spacing w:after="0" w:line="240" w:lineRule="auto"/>
      </w:pPr>
      <w:r>
        <w:separator/>
      </w:r>
    </w:p>
  </w:footnote>
  <w:footnote w:type="continuationSeparator" w:id="0">
    <w:p w14:paraId="127D011C" w14:textId="77777777" w:rsidR="00354FA1" w:rsidRDefault="00354FA1" w:rsidP="006169F5">
      <w:pPr>
        <w:spacing w:after="0" w:line="240" w:lineRule="auto"/>
      </w:pPr>
      <w:r>
        <w:continuationSeparator/>
      </w:r>
    </w:p>
  </w:footnote>
  <w:footnote w:id="1">
    <w:p w14:paraId="3CACCCE6" w14:textId="77777777" w:rsidR="00953151" w:rsidRPr="00F260A2" w:rsidRDefault="00953151" w:rsidP="00FB3ED3">
      <w:pPr>
        <w:pStyle w:val="Notedebasdepage"/>
        <w:rPr>
          <w:rFonts w:ascii="Arial" w:hAnsi="Arial" w:cs="Arial"/>
          <w:sz w:val="16"/>
          <w:szCs w:val="16"/>
        </w:rPr>
      </w:pPr>
      <w:r w:rsidRPr="00F260A2">
        <w:rPr>
          <w:rStyle w:val="Appelnotedebasdep"/>
          <w:rFonts w:ascii="Arial" w:hAnsi="Arial" w:cs="Arial"/>
          <w:sz w:val="16"/>
          <w:szCs w:val="16"/>
        </w:rPr>
        <w:footnoteRef/>
      </w:r>
      <w:r w:rsidRPr="00F260A2">
        <w:rPr>
          <w:rFonts w:ascii="Arial" w:hAnsi="Arial" w:cs="Arial"/>
          <w:sz w:val="16"/>
          <w:szCs w:val="16"/>
        </w:rPr>
        <w:t xml:space="preserve"> </w:t>
      </w:r>
      <w:r>
        <w:t>Loi relative à la protection des personnes physiques à l’égard des traitements de données à caractère personnel du 30 Juillet 2018.</w:t>
      </w:r>
    </w:p>
  </w:footnote>
  <w:footnote w:id="2">
    <w:p w14:paraId="4C3D7137" w14:textId="77777777" w:rsidR="00953151" w:rsidRPr="00F260A2" w:rsidRDefault="00953151" w:rsidP="00877B83">
      <w:pPr>
        <w:pStyle w:val="Notedebasdepage"/>
        <w:shd w:val="clear" w:color="auto" w:fill="FFFFFF" w:themeFill="background1"/>
        <w:jc w:val="both"/>
        <w:rPr>
          <w:rFonts w:ascii="Arial" w:hAnsi="Arial" w:cs="Arial"/>
          <w:sz w:val="16"/>
          <w:szCs w:val="16"/>
        </w:rPr>
      </w:pPr>
      <w:r w:rsidRPr="00F260A2">
        <w:rPr>
          <w:rStyle w:val="Appelnotedebasdep"/>
          <w:rFonts w:ascii="Arial" w:hAnsi="Arial" w:cs="Arial"/>
          <w:sz w:val="16"/>
          <w:szCs w:val="16"/>
        </w:rPr>
        <w:footnoteRef/>
      </w:r>
      <w:r w:rsidRPr="00F260A2">
        <w:rPr>
          <w:rFonts w:ascii="Arial" w:hAnsi="Arial" w:cs="Arial"/>
          <w:sz w:val="16"/>
          <w:szCs w:val="16"/>
        </w:rPr>
        <w:t xml:space="preserve"> Les conditions dans lesquelles sont reconnus les travailleurs qui constituent les trois premiers engagements sont celles qui prévalent pour que l’ONSS accorde les réductions de cotisations patronales telles que prévues aux articles 15 et suivants de l’a</w:t>
      </w:r>
      <w:r w:rsidRPr="00F260A2">
        <w:rPr>
          <w:rFonts w:ascii="Arial" w:hAnsi="Arial" w:cs="Arial"/>
          <w:bCs/>
          <w:sz w:val="16"/>
          <w:szCs w:val="16"/>
        </w:rPr>
        <w:t>rrêté royal du 16 mai 2003 pris en exécution du Chapitre 7 du Titre IV de la loi-programme du 24 décembre 2002, visant à harmoniser et à simplifier les régimes de réductions de cotisations de sécurité sociale.</w:t>
      </w:r>
    </w:p>
    <w:p w14:paraId="6C2D26C4" w14:textId="77777777" w:rsidR="00953151" w:rsidRPr="00F260A2" w:rsidRDefault="00953151" w:rsidP="00877B83">
      <w:pPr>
        <w:pStyle w:val="Notedebasdepage"/>
        <w:shd w:val="clear" w:color="auto" w:fill="FFFFFF" w:themeFill="background1"/>
        <w:jc w:val="both"/>
        <w:rPr>
          <w:rFonts w:ascii="Arial" w:hAnsi="Arial" w:cs="Arial"/>
          <w:sz w:val="16"/>
          <w:szCs w:val="16"/>
        </w:rPr>
      </w:pPr>
    </w:p>
  </w:footnote>
  <w:footnote w:id="3">
    <w:p w14:paraId="1B351A9A" w14:textId="77777777" w:rsidR="00953151" w:rsidRPr="00F260A2" w:rsidRDefault="00953151" w:rsidP="00043C11">
      <w:pPr>
        <w:jc w:val="both"/>
        <w:rPr>
          <w:rFonts w:ascii="Arial" w:hAnsi="Arial" w:cs="Arial"/>
          <w:sz w:val="16"/>
          <w:szCs w:val="16"/>
        </w:rPr>
      </w:pPr>
      <w:r w:rsidRPr="00F260A2">
        <w:rPr>
          <w:rStyle w:val="Appelnotedebasdep"/>
          <w:rFonts w:ascii="Arial" w:hAnsi="Arial" w:cs="Arial"/>
          <w:sz w:val="16"/>
          <w:szCs w:val="16"/>
        </w:rPr>
        <w:footnoteRef/>
      </w:r>
      <w:r w:rsidRPr="00F260A2">
        <w:rPr>
          <w:rFonts w:ascii="Arial" w:hAnsi="Arial" w:cs="Arial"/>
          <w:sz w:val="16"/>
          <w:szCs w:val="16"/>
        </w:rPr>
        <w:t xml:space="preserve"> </w:t>
      </w:r>
      <w:r w:rsidRPr="00947E61">
        <w:rPr>
          <w:rFonts w:ascii="Arial" w:hAnsi="Arial" w:cs="Arial"/>
          <w:sz w:val="16"/>
          <w:szCs w:val="16"/>
        </w:rPr>
        <w:t>Néanmoins, l’entreprise peut introduire sa demande sous format papier</w:t>
      </w:r>
      <w:r>
        <w:rPr>
          <w:rFonts w:ascii="Arial" w:hAnsi="Arial" w:cs="Arial"/>
          <w:sz w:val="16"/>
          <w:szCs w:val="16"/>
        </w:rPr>
        <w:t xml:space="preserve"> </w:t>
      </w:r>
      <w:r>
        <w:rPr>
          <w:rFonts w:ascii="Arial" w:hAnsi="Arial" w:cs="Arial"/>
          <w:color w:val="FF0000"/>
          <w:sz w:val="16"/>
          <w:szCs w:val="16"/>
        </w:rPr>
        <w:t xml:space="preserve">(à obtenir via le site « emploi.wallonie », via l’envoi d’un  courriel à l’adresse </w:t>
      </w:r>
      <w:hyperlink r:id="rId1" w:history="1">
        <w:r w:rsidRPr="00BB5670">
          <w:rPr>
            <w:rStyle w:val="Lienhypertexte"/>
            <w:rFonts w:ascii="Arial" w:hAnsi="Arial" w:cs="Arial"/>
            <w:sz w:val="16"/>
            <w:szCs w:val="16"/>
          </w:rPr>
          <w:t>dape.sesam@spw.wallonie.be</w:t>
        </w:r>
      </w:hyperlink>
      <w:r>
        <w:rPr>
          <w:rFonts w:ascii="Arial" w:hAnsi="Arial" w:cs="Arial"/>
          <w:color w:val="FF0000"/>
          <w:sz w:val="16"/>
          <w:szCs w:val="16"/>
        </w:rPr>
        <w:t xml:space="preserve"> ou via les conseillers du </w:t>
      </w:r>
      <w:r w:rsidRPr="002B2F61">
        <w:rPr>
          <w:rFonts w:ascii="Arial" w:hAnsi="Arial" w:cs="Arial"/>
          <w:color w:val="FF0000"/>
          <w:sz w:val="16"/>
          <w:szCs w:val="16"/>
        </w:rPr>
        <w:t>F</w:t>
      </w:r>
      <w:r>
        <w:rPr>
          <w:rFonts w:ascii="Arial" w:hAnsi="Arial" w:cs="Arial"/>
          <w:color w:val="FF0000"/>
          <w:sz w:val="16"/>
          <w:szCs w:val="16"/>
        </w:rPr>
        <w:t>orem</w:t>
      </w:r>
      <w:r w:rsidRPr="002B2F61">
        <w:rPr>
          <w:rFonts w:ascii="Arial" w:hAnsi="Arial" w:cs="Arial"/>
          <w:color w:val="FF0000"/>
          <w:sz w:val="16"/>
          <w:szCs w:val="16"/>
        </w:rPr>
        <w:t>).</w:t>
      </w:r>
      <w:r w:rsidRPr="00947E61">
        <w:rPr>
          <w:rFonts w:ascii="Arial" w:hAnsi="Arial" w:cs="Arial"/>
          <w:sz w:val="16"/>
          <w:szCs w:val="16"/>
        </w:rPr>
        <w:t xml:space="preserve"> </w:t>
      </w:r>
      <w:r>
        <w:rPr>
          <w:rFonts w:ascii="Arial" w:hAnsi="Arial" w:cs="Arial"/>
          <w:sz w:val="16"/>
          <w:szCs w:val="16"/>
        </w:rPr>
        <w:t>L</w:t>
      </w:r>
      <w:r w:rsidRPr="00947E61">
        <w:rPr>
          <w:rFonts w:ascii="Arial" w:hAnsi="Arial" w:cs="Arial"/>
          <w:sz w:val="16"/>
          <w:szCs w:val="16"/>
        </w:rPr>
        <w:t xml:space="preserve">’employeur </w:t>
      </w:r>
      <w:r>
        <w:rPr>
          <w:rFonts w:ascii="Arial" w:hAnsi="Arial" w:cs="Arial"/>
          <w:sz w:val="16"/>
          <w:szCs w:val="16"/>
        </w:rPr>
        <w:t xml:space="preserve">peut également </w:t>
      </w:r>
      <w:r w:rsidRPr="00947E61">
        <w:rPr>
          <w:rFonts w:ascii="Arial" w:hAnsi="Arial" w:cs="Arial"/>
          <w:sz w:val="16"/>
          <w:szCs w:val="16"/>
        </w:rPr>
        <w:t>en fai</w:t>
      </w:r>
      <w:r>
        <w:rPr>
          <w:rFonts w:ascii="Arial" w:hAnsi="Arial" w:cs="Arial"/>
          <w:sz w:val="16"/>
          <w:szCs w:val="16"/>
        </w:rPr>
        <w:t>re</w:t>
      </w:r>
      <w:r w:rsidRPr="00947E61">
        <w:rPr>
          <w:rFonts w:ascii="Arial" w:hAnsi="Arial" w:cs="Arial"/>
          <w:sz w:val="16"/>
          <w:szCs w:val="16"/>
        </w:rPr>
        <w:t xml:space="preserve"> la demande à l’administration qui se charge de lui faire parvenir le formulaire adéquat. Valablement remplie et signée par l’employeur et complétée de toutes les annexes requises, la</w:t>
      </w:r>
      <w:r w:rsidRPr="00F260A2">
        <w:rPr>
          <w:rFonts w:ascii="Arial" w:hAnsi="Arial" w:cs="Arial"/>
          <w:sz w:val="16"/>
          <w:szCs w:val="16"/>
        </w:rPr>
        <w:t xml:space="preserve"> demande est alors transmise à l’administration par tout envoi ayant date certaine.</w:t>
      </w:r>
    </w:p>
    <w:p w14:paraId="5F4A40EA" w14:textId="77777777" w:rsidR="00953151" w:rsidRPr="00F260A2" w:rsidRDefault="00953151" w:rsidP="00043C11">
      <w:pPr>
        <w:pStyle w:val="Notedebasdepage"/>
        <w:rPr>
          <w:rFonts w:ascii="Arial" w:hAnsi="Arial" w:cs="Arial"/>
          <w:sz w:val="16"/>
          <w:szCs w:val="16"/>
        </w:rPr>
      </w:pPr>
    </w:p>
  </w:footnote>
  <w:footnote w:id="4">
    <w:p w14:paraId="3EA928F9" w14:textId="77777777" w:rsidR="00953151" w:rsidRPr="00F260A2" w:rsidRDefault="00953151" w:rsidP="009F2999">
      <w:pPr>
        <w:pStyle w:val="Notedebasdepage"/>
        <w:rPr>
          <w:rFonts w:ascii="Arial" w:hAnsi="Arial" w:cs="Arial"/>
          <w:sz w:val="16"/>
          <w:szCs w:val="16"/>
        </w:rPr>
      </w:pPr>
      <w:r w:rsidRPr="00F260A2">
        <w:rPr>
          <w:rStyle w:val="Appelnotedebasdep"/>
          <w:rFonts w:ascii="Arial" w:hAnsi="Arial" w:cs="Arial"/>
          <w:sz w:val="16"/>
          <w:szCs w:val="16"/>
        </w:rPr>
        <w:footnoteRef/>
      </w:r>
      <w:r w:rsidRPr="00F260A2">
        <w:rPr>
          <w:rFonts w:ascii="Arial" w:hAnsi="Arial" w:cs="Arial"/>
          <w:sz w:val="16"/>
          <w:szCs w:val="16"/>
        </w:rPr>
        <w:t xml:space="preserve"> Les professions libérales sont donc acceptées.</w:t>
      </w:r>
    </w:p>
  </w:footnote>
  <w:footnote w:id="5">
    <w:p w14:paraId="7A95BBBC" w14:textId="77777777" w:rsidR="00953151" w:rsidRDefault="00953151" w:rsidP="00FE5A00">
      <w:pPr>
        <w:pStyle w:val="Normal1"/>
        <w:autoSpaceDE w:val="0"/>
        <w:autoSpaceDN w:val="0"/>
        <w:adjustRightInd w:val="0"/>
        <w:ind w:left="360"/>
      </w:pPr>
      <w:r>
        <w:rPr>
          <w:rStyle w:val="Appelnotedebasdep"/>
        </w:rPr>
        <w:footnoteRef/>
      </w:r>
      <w:r>
        <w:t xml:space="preserve"> </w:t>
      </w:r>
      <w:r w:rsidRPr="009107B3">
        <w:rPr>
          <w:rFonts w:ascii="Arial" w:hAnsi="Arial" w:cs="Arial"/>
          <w:sz w:val="20"/>
          <w:szCs w:val="20"/>
        </w:rPr>
        <w:t>À cet égard, les activités de préparation des produits à la première vente effectuées dans les exploitations agricoles, tels que le moissonnage, la coupe et le battage de céréales,</w:t>
      </w:r>
      <w:r>
        <w:rPr>
          <w:rFonts w:ascii="Arial" w:hAnsi="Arial" w:cs="Arial"/>
          <w:sz w:val="20"/>
          <w:szCs w:val="20"/>
        </w:rPr>
        <w:t xml:space="preserve"> </w:t>
      </w:r>
      <w:r w:rsidRPr="009107B3">
        <w:rPr>
          <w:rFonts w:ascii="Arial" w:hAnsi="Arial" w:cs="Arial"/>
          <w:sz w:val="20"/>
          <w:szCs w:val="20"/>
        </w:rPr>
        <w:t xml:space="preserve">l’emballage d’œufs, etc., la première vente à des revendeurs ou à des transformateurs sont à considérer </w:t>
      </w:r>
      <w:r>
        <w:rPr>
          <w:rFonts w:ascii="Arial" w:hAnsi="Arial" w:cs="Arial"/>
          <w:sz w:val="20"/>
          <w:szCs w:val="20"/>
        </w:rPr>
        <w:t xml:space="preserve">comme étant des activités de la production primaire des produits agricoles correspondants et donc pas encore </w:t>
      </w:r>
      <w:r w:rsidRPr="009107B3">
        <w:rPr>
          <w:rFonts w:ascii="Arial" w:hAnsi="Arial" w:cs="Arial"/>
          <w:sz w:val="20"/>
          <w:szCs w:val="20"/>
        </w:rPr>
        <w:t>comme des activités de transformation ou de commercialisation.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121C" w14:textId="77777777" w:rsidR="00BF108C" w:rsidRDefault="00BF10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CB09" w14:textId="77777777" w:rsidR="00953151" w:rsidRPr="00BF5B96" w:rsidRDefault="00953151" w:rsidP="00BF5B96">
    <w:pPr>
      <w:pStyle w:val="En-tte"/>
      <w:pBdr>
        <w:bottom w:val="thickThinSmallGap" w:sz="24" w:space="1" w:color="622423" w:themeColor="accent2" w:themeShade="7F"/>
      </w:pBdr>
      <w:ind w:firstLine="2836"/>
      <w:rPr>
        <w:rFonts w:ascii="Arial" w:eastAsiaTheme="majorEastAsia" w:hAnsi="Arial" w:cs="Arial"/>
        <w:b/>
        <w:sz w:val="20"/>
        <w:szCs w:val="20"/>
      </w:rPr>
    </w:pPr>
    <w:r>
      <w:rPr>
        <w:rFonts w:ascii="Arial" w:eastAsiaTheme="majorEastAsia" w:hAnsi="Arial" w:cs="Arial"/>
        <w:b/>
        <w:sz w:val="20"/>
        <w:szCs w:val="20"/>
      </w:rPr>
      <w:t xml:space="preserve">   </w:t>
    </w:r>
    <w:r w:rsidRPr="00BF5B96">
      <w:rPr>
        <w:rFonts w:ascii="Arial" w:eastAsiaTheme="majorEastAsia" w:hAnsi="Arial" w:cs="Arial"/>
        <w:b/>
        <w:sz w:val="20"/>
        <w:szCs w:val="20"/>
      </w:rPr>
      <w:t>SESAM – Notice explicativ</w:t>
    </w:r>
    <w:sdt>
      <w:sdtPr>
        <w:rPr>
          <w:rFonts w:ascii="Arial" w:eastAsiaTheme="majorEastAsia" w:hAnsi="Arial" w:cs="Arial"/>
          <w:b/>
          <w:sz w:val="20"/>
          <w:szCs w:val="20"/>
        </w:rPr>
        <w:alias w:val="Titre"/>
        <w:id w:val="-969122695"/>
        <w:dataBinding w:prefixMappings="xmlns:ns0='http://schemas.openxmlformats.org/package/2006/metadata/core-properties' xmlns:ns1='http://purl.org/dc/elements/1.1/'" w:xpath="/ns0:coreProperties[1]/ns1:title[1]" w:storeItemID="{6C3C8BC8-F283-45AE-878A-BAB7291924A1}"/>
        <w:text/>
      </w:sdtPr>
      <w:sdtEndPr/>
      <w:sdtContent>
        <w:r w:rsidRPr="00BF5B96">
          <w:rPr>
            <w:rFonts w:ascii="Arial" w:eastAsiaTheme="majorEastAsia" w:hAnsi="Arial" w:cs="Arial"/>
            <w:b/>
            <w:sz w:val="20"/>
            <w:szCs w:val="20"/>
          </w:rPr>
          <w:t>e</w:t>
        </w:r>
      </w:sdtContent>
    </w:sdt>
  </w:p>
  <w:p w14:paraId="7DB8D735" w14:textId="77777777" w:rsidR="00953151" w:rsidRDefault="009531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8D6C" w14:textId="77777777" w:rsidR="00BF108C" w:rsidRDefault="00BF10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C86"/>
    <w:multiLevelType w:val="multilevel"/>
    <w:tmpl w:val="60F06C04"/>
    <w:lvl w:ilvl="0">
      <w:start w:val="1"/>
      <w:numFmt w:val="bullet"/>
      <w:lvlText w:val=""/>
      <w:lvlJc w:val="left"/>
      <w:pPr>
        <w:ind w:left="720" w:hanging="360"/>
      </w:pPr>
      <w:rPr>
        <w:rFonts w:ascii="Symbol" w:hAnsi="Symbol" w:hint="default"/>
      </w:rPr>
    </w:lvl>
    <w:lvl w:ilvl="1">
      <w:start w:val="2"/>
      <w:numFmt w:val="decimal"/>
      <w:isLgl/>
      <w:lvlText w:val="%1.%2."/>
      <w:lvlJc w:val="left"/>
      <w:pPr>
        <w:ind w:left="959"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1" w15:restartNumberingAfterBreak="0">
    <w:nsid w:val="0355132C"/>
    <w:multiLevelType w:val="hybridMultilevel"/>
    <w:tmpl w:val="48567116"/>
    <w:lvl w:ilvl="0" w:tplc="080C000B">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4254B6"/>
    <w:multiLevelType w:val="hybridMultilevel"/>
    <w:tmpl w:val="30F469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E81AEF"/>
    <w:multiLevelType w:val="hybridMultilevel"/>
    <w:tmpl w:val="0B8A1EDC"/>
    <w:lvl w:ilvl="0" w:tplc="D8804BE0">
      <w:numFmt w:val="bullet"/>
      <w:lvlText w:val="-"/>
      <w:lvlJc w:val="left"/>
      <w:pPr>
        <w:ind w:left="720" w:hanging="360"/>
      </w:pPr>
      <w:rPr>
        <w:rFonts w:ascii="Calibri" w:eastAsiaTheme="minorHAnsi" w:hAnsi="Calibri" w:cstheme="minorBidi" w:hint="default"/>
      </w:rPr>
    </w:lvl>
    <w:lvl w:ilvl="1" w:tplc="42B80556">
      <w:numFmt w:val="bullet"/>
      <w:lvlText w:val="-"/>
      <w:lvlJc w:val="left"/>
      <w:pPr>
        <w:ind w:left="1440" w:hanging="360"/>
      </w:pPr>
      <w:rPr>
        <w:rFonts w:ascii="Verdana" w:eastAsia="Times New Roman" w:hAnsi="Verdana"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78575B"/>
    <w:multiLevelType w:val="hybridMultilevel"/>
    <w:tmpl w:val="03C61608"/>
    <w:lvl w:ilvl="0" w:tplc="D8804BE0">
      <w:numFmt w:val="bullet"/>
      <w:lvlText w:val="-"/>
      <w:lvlJc w:val="left"/>
      <w:pPr>
        <w:ind w:left="1080" w:hanging="360"/>
      </w:pPr>
      <w:rPr>
        <w:rFonts w:ascii="Calibri" w:eastAsiaTheme="minorHAnsi" w:hAnsi="Calibri" w:cstheme="minorBidi"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C401EA8"/>
    <w:multiLevelType w:val="hybridMultilevel"/>
    <w:tmpl w:val="6842017A"/>
    <w:lvl w:ilvl="0" w:tplc="080C000B">
      <w:start w:val="1"/>
      <w:numFmt w:val="bullet"/>
      <w:lvlText w:val=""/>
      <w:lvlJc w:val="left"/>
      <w:pPr>
        <w:ind w:left="230" w:hanging="360"/>
      </w:pPr>
      <w:rPr>
        <w:rFonts w:ascii="Wingdings" w:hAnsi="Wingdings" w:hint="default"/>
      </w:rPr>
    </w:lvl>
    <w:lvl w:ilvl="1" w:tplc="04070003">
      <w:start w:val="1"/>
      <w:numFmt w:val="bullet"/>
      <w:lvlText w:val="o"/>
      <w:lvlJc w:val="left"/>
      <w:pPr>
        <w:ind w:left="742" w:hanging="360"/>
      </w:pPr>
      <w:rPr>
        <w:rFonts w:ascii="Courier New" w:hAnsi="Courier New" w:cs="Courier New" w:hint="default"/>
      </w:rPr>
    </w:lvl>
    <w:lvl w:ilvl="2" w:tplc="04070005" w:tentative="1">
      <w:start w:val="1"/>
      <w:numFmt w:val="bullet"/>
      <w:lvlText w:val=""/>
      <w:lvlJc w:val="left"/>
      <w:pPr>
        <w:ind w:left="1462" w:hanging="360"/>
      </w:pPr>
      <w:rPr>
        <w:rFonts w:ascii="Wingdings" w:hAnsi="Wingdings" w:hint="default"/>
      </w:rPr>
    </w:lvl>
    <w:lvl w:ilvl="3" w:tplc="04070001" w:tentative="1">
      <w:start w:val="1"/>
      <w:numFmt w:val="bullet"/>
      <w:lvlText w:val=""/>
      <w:lvlJc w:val="left"/>
      <w:pPr>
        <w:ind w:left="2182" w:hanging="360"/>
      </w:pPr>
      <w:rPr>
        <w:rFonts w:ascii="Symbol" w:hAnsi="Symbol" w:hint="default"/>
      </w:rPr>
    </w:lvl>
    <w:lvl w:ilvl="4" w:tplc="04070003" w:tentative="1">
      <w:start w:val="1"/>
      <w:numFmt w:val="bullet"/>
      <w:lvlText w:val="o"/>
      <w:lvlJc w:val="left"/>
      <w:pPr>
        <w:ind w:left="2902" w:hanging="360"/>
      </w:pPr>
      <w:rPr>
        <w:rFonts w:ascii="Courier New" w:hAnsi="Courier New" w:cs="Courier New" w:hint="default"/>
      </w:rPr>
    </w:lvl>
    <w:lvl w:ilvl="5" w:tplc="04070005" w:tentative="1">
      <w:start w:val="1"/>
      <w:numFmt w:val="bullet"/>
      <w:lvlText w:val=""/>
      <w:lvlJc w:val="left"/>
      <w:pPr>
        <w:ind w:left="3622" w:hanging="360"/>
      </w:pPr>
      <w:rPr>
        <w:rFonts w:ascii="Wingdings" w:hAnsi="Wingdings" w:hint="default"/>
      </w:rPr>
    </w:lvl>
    <w:lvl w:ilvl="6" w:tplc="04070001" w:tentative="1">
      <w:start w:val="1"/>
      <w:numFmt w:val="bullet"/>
      <w:lvlText w:val=""/>
      <w:lvlJc w:val="left"/>
      <w:pPr>
        <w:ind w:left="4342" w:hanging="360"/>
      </w:pPr>
      <w:rPr>
        <w:rFonts w:ascii="Symbol" w:hAnsi="Symbol" w:hint="default"/>
      </w:rPr>
    </w:lvl>
    <w:lvl w:ilvl="7" w:tplc="04070003" w:tentative="1">
      <w:start w:val="1"/>
      <w:numFmt w:val="bullet"/>
      <w:lvlText w:val="o"/>
      <w:lvlJc w:val="left"/>
      <w:pPr>
        <w:ind w:left="5062" w:hanging="360"/>
      </w:pPr>
      <w:rPr>
        <w:rFonts w:ascii="Courier New" w:hAnsi="Courier New" w:cs="Courier New" w:hint="default"/>
      </w:rPr>
    </w:lvl>
    <w:lvl w:ilvl="8" w:tplc="04070005" w:tentative="1">
      <w:start w:val="1"/>
      <w:numFmt w:val="bullet"/>
      <w:lvlText w:val=""/>
      <w:lvlJc w:val="left"/>
      <w:pPr>
        <w:ind w:left="5782" w:hanging="360"/>
      </w:pPr>
      <w:rPr>
        <w:rFonts w:ascii="Wingdings" w:hAnsi="Wingdings" w:hint="default"/>
      </w:rPr>
    </w:lvl>
  </w:abstractNum>
  <w:abstractNum w:abstractNumId="6" w15:restartNumberingAfterBreak="0">
    <w:nsid w:val="0DBC244E"/>
    <w:multiLevelType w:val="hybridMultilevel"/>
    <w:tmpl w:val="E668E4AE"/>
    <w:lvl w:ilvl="0" w:tplc="080C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10566A5B"/>
    <w:multiLevelType w:val="hybridMultilevel"/>
    <w:tmpl w:val="D49E5D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B62101"/>
    <w:multiLevelType w:val="hybridMultilevel"/>
    <w:tmpl w:val="A0126D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DAA6CACE">
      <w:start w:val="1"/>
      <w:numFmt w:val="lowerLetter"/>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933FE0"/>
    <w:multiLevelType w:val="hybridMultilevel"/>
    <w:tmpl w:val="609CB826"/>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DAA6CACE">
      <w:start w:val="1"/>
      <w:numFmt w:val="lowerLetter"/>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3D56AC"/>
    <w:multiLevelType w:val="hybridMultilevel"/>
    <w:tmpl w:val="683663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BD27545"/>
    <w:multiLevelType w:val="multilevel"/>
    <w:tmpl w:val="A5AA1B1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4404" w:hanging="576"/>
      </w:pPr>
      <w:rPr>
        <w:rFonts w:hint="default"/>
      </w:rPr>
    </w:lvl>
    <w:lvl w:ilvl="2">
      <w:start w:val="1"/>
      <w:numFmt w:val="decimal"/>
      <w:pStyle w:val="Titre3"/>
      <w:lvlText w:val="%1.%2.%3"/>
      <w:lvlJc w:val="left"/>
      <w:pPr>
        <w:ind w:left="1146" w:hanging="720"/>
      </w:pPr>
      <w:rPr>
        <w:rFonts w:hint="default"/>
        <w:b/>
        <w:i w: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2003"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2" w15:restartNumberingAfterBreak="0">
    <w:nsid w:val="1C4541B1"/>
    <w:multiLevelType w:val="hybridMultilevel"/>
    <w:tmpl w:val="D4D8F7BE"/>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11">
      <w:start w:val="1"/>
      <w:numFmt w:val="decimal"/>
      <w:lvlText w:val="%3)"/>
      <w:lvlJc w:val="left"/>
      <w:pPr>
        <w:ind w:left="2160" w:hanging="360"/>
      </w:pPr>
      <w:rPr>
        <w:rFont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EF3073A"/>
    <w:multiLevelType w:val="hybridMultilevel"/>
    <w:tmpl w:val="B3BCC3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EF55816"/>
    <w:multiLevelType w:val="hybridMultilevel"/>
    <w:tmpl w:val="D49E5D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2EC7FE3"/>
    <w:multiLevelType w:val="multilevel"/>
    <w:tmpl w:val="1346A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565742"/>
    <w:multiLevelType w:val="hybridMultilevel"/>
    <w:tmpl w:val="88964C54"/>
    <w:lvl w:ilvl="0" w:tplc="D8804BE0">
      <w:numFmt w:val="bullet"/>
      <w:lvlText w:val="-"/>
      <w:lvlJc w:val="left"/>
      <w:pPr>
        <w:ind w:left="360" w:hanging="360"/>
      </w:pPr>
      <w:rPr>
        <w:rFonts w:ascii="Calibri" w:eastAsiaTheme="minorHAnsi" w:hAnsi="Calibri" w:cstheme="minorBidi" w:hint="default"/>
      </w:rPr>
    </w:lvl>
    <w:lvl w:ilvl="1" w:tplc="080C0003">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17" w15:restartNumberingAfterBreak="0">
    <w:nsid w:val="28172F40"/>
    <w:multiLevelType w:val="hybridMultilevel"/>
    <w:tmpl w:val="AF76D5D6"/>
    <w:lvl w:ilvl="0" w:tplc="080C0001">
      <w:start w:val="1"/>
      <w:numFmt w:val="bullet"/>
      <w:lvlText w:val=""/>
      <w:lvlJc w:val="left"/>
      <w:pPr>
        <w:ind w:left="360" w:hanging="360"/>
      </w:pPr>
      <w:rPr>
        <w:rFonts w:ascii="Symbol" w:hAnsi="Symbol" w:hint="default"/>
      </w:rPr>
    </w:lvl>
    <w:lvl w:ilvl="1" w:tplc="AEAEB4E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AF540B0"/>
    <w:multiLevelType w:val="hybridMultilevel"/>
    <w:tmpl w:val="6B983B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CEF7E63"/>
    <w:multiLevelType w:val="hybridMultilevel"/>
    <w:tmpl w:val="056EA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F755120"/>
    <w:multiLevelType w:val="hybridMultilevel"/>
    <w:tmpl w:val="1838772A"/>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35D28E5"/>
    <w:multiLevelType w:val="multilevel"/>
    <w:tmpl w:val="240E87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82072FA"/>
    <w:multiLevelType w:val="multilevel"/>
    <w:tmpl w:val="5DD66E0A"/>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833393D"/>
    <w:multiLevelType w:val="hybridMultilevel"/>
    <w:tmpl w:val="4FAA80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A44083C"/>
    <w:multiLevelType w:val="multilevel"/>
    <w:tmpl w:val="60F06C04"/>
    <w:lvl w:ilvl="0">
      <w:start w:val="1"/>
      <w:numFmt w:val="bullet"/>
      <w:lvlText w:val=""/>
      <w:lvlJc w:val="left"/>
      <w:pPr>
        <w:ind w:left="720" w:hanging="360"/>
      </w:pPr>
      <w:rPr>
        <w:rFonts w:ascii="Symbol" w:hAnsi="Symbol" w:hint="default"/>
      </w:rPr>
    </w:lvl>
    <w:lvl w:ilvl="1">
      <w:start w:val="2"/>
      <w:numFmt w:val="decimal"/>
      <w:isLgl/>
      <w:lvlText w:val="%1.%2."/>
      <w:lvlJc w:val="left"/>
      <w:pPr>
        <w:ind w:left="959"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25" w15:restartNumberingAfterBreak="0">
    <w:nsid w:val="3B240327"/>
    <w:multiLevelType w:val="hybridMultilevel"/>
    <w:tmpl w:val="4024059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D9955AC"/>
    <w:multiLevelType w:val="hybridMultilevel"/>
    <w:tmpl w:val="C7E4F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E8957E1"/>
    <w:multiLevelType w:val="hybridMultilevel"/>
    <w:tmpl w:val="12F6BB7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0210167"/>
    <w:multiLevelType w:val="hybridMultilevel"/>
    <w:tmpl w:val="0CD460F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2613FEE"/>
    <w:multiLevelType w:val="hybridMultilevel"/>
    <w:tmpl w:val="FDBE28E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30" w15:restartNumberingAfterBreak="0">
    <w:nsid w:val="42E0437B"/>
    <w:multiLevelType w:val="hybridMultilevel"/>
    <w:tmpl w:val="823A54FE"/>
    <w:lvl w:ilvl="0" w:tplc="9D0A08B6">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4E9618F"/>
    <w:multiLevelType w:val="hybridMultilevel"/>
    <w:tmpl w:val="FB847F4A"/>
    <w:lvl w:ilvl="0" w:tplc="080C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6E051EF"/>
    <w:multiLevelType w:val="hybridMultilevel"/>
    <w:tmpl w:val="EE98C762"/>
    <w:lvl w:ilvl="0" w:tplc="977C0DE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7623C9C"/>
    <w:multiLevelType w:val="hybridMultilevel"/>
    <w:tmpl w:val="C9E04514"/>
    <w:lvl w:ilvl="0" w:tplc="4DB44870">
      <w:numFmt w:val="bullet"/>
      <w:lvlText w:val="-"/>
      <w:lvlJc w:val="left"/>
      <w:pPr>
        <w:ind w:left="720" w:hanging="360"/>
      </w:pPr>
      <w:rPr>
        <w:rFonts w:ascii="Cambria" w:eastAsia="Calibri"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76F3E05"/>
    <w:multiLevelType w:val="hybridMultilevel"/>
    <w:tmpl w:val="10CE00F8"/>
    <w:lvl w:ilvl="0" w:tplc="080C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498A0779"/>
    <w:multiLevelType w:val="hybridMultilevel"/>
    <w:tmpl w:val="BDDC5464"/>
    <w:lvl w:ilvl="0" w:tplc="080C000B">
      <w:start w:val="1"/>
      <w:numFmt w:val="bullet"/>
      <w:lvlText w:val=""/>
      <w:lvlJc w:val="left"/>
      <w:pPr>
        <w:ind w:left="2860" w:hanging="360"/>
      </w:pPr>
      <w:rPr>
        <w:rFonts w:ascii="Wingdings" w:hAnsi="Wingdings" w:hint="default"/>
      </w:rPr>
    </w:lvl>
    <w:lvl w:ilvl="1" w:tplc="080C0003" w:tentative="1">
      <w:start w:val="1"/>
      <w:numFmt w:val="bullet"/>
      <w:lvlText w:val="o"/>
      <w:lvlJc w:val="left"/>
      <w:pPr>
        <w:ind w:left="3580" w:hanging="360"/>
      </w:pPr>
      <w:rPr>
        <w:rFonts w:ascii="Courier New" w:hAnsi="Courier New" w:cs="Courier New" w:hint="default"/>
      </w:rPr>
    </w:lvl>
    <w:lvl w:ilvl="2" w:tplc="080C0005" w:tentative="1">
      <w:start w:val="1"/>
      <w:numFmt w:val="bullet"/>
      <w:lvlText w:val=""/>
      <w:lvlJc w:val="left"/>
      <w:pPr>
        <w:ind w:left="4300" w:hanging="360"/>
      </w:pPr>
      <w:rPr>
        <w:rFonts w:ascii="Wingdings" w:hAnsi="Wingdings" w:hint="default"/>
      </w:rPr>
    </w:lvl>
    <w:lvl w:ilvl="3" w:tplc="080C0001" w:tentative="1">
      <w:start w:val="1"/>
      <w:numFmt w:val="bullet"/>
      <w:lvlText w:val=""/>
      <w:lvlJc w:val="left"/>
      <w:pPr>
        <w:ind w:left="5020" w:hanging="360"/>
      </w:pPr>
      <w:rPr>
        <w:rFonts w:ascii="Symbol" w:hAnsi="Symbol" w:hint="default"/>
      </w:rPr>
    </w:lvl>
    <w:lvl w:ilvl="4" w:tplc="080C0003" w:tentative="1">
      <w:start w:val="1"/>
      <w:numFmt w:val="bullet"/>
      <w:lvlText w:val="o"/>
      <w:lvlJc w:val="left"/>
      <w:pPr>
        <w:ind w:left="5740" w:hanging="360"/>
      </w:pPr>
      <w:rPr>
        <w:rFonts w:ascii="Courier New" w:hAnsi="Courier New" w:cs="Courier New" w:hint="default"/>
      </w:rPr>
    </w:lvl>
    <w:lvl w:ilvl="5" w:tplc="080C0005" w:tentative="1">
      <w:start w:val="1"/>
      <w:numFmt w:val="bullet"/>
      <w:lvlText w:val=""/>
      <w:lvlJc w:val="left"/>
      <w:pPr>
        <w:ind w:left="6460" w:hanging="360"/>
      </w:pPr>
      <w:rPr>
        <w:rFonts w:ascii="Wingdings" w:hAnsi="Wingdings" w:hint="default"/>
      </w:rPr>
    </w:lvl>
    <w:lvl w:ilvl="6" w:tplc="080C0001" w:tentative="1">
      <w:start w:val="1"/>
      <w:numFmt w:val="bullet"/>
      <w:lvlText w:val=""/>
      <w:lvlJc w:val="left"/>
      <w:pPr>
        <w:ind w:left="7180" w:hanging="360"/>
      </w:pPr>
      <w:rPr>
        <w:rFonts w:ascii="Symbol" w:hAnsi="Symbol" w:hint="default"/>
      </w:rPr>
    </w:lvl>
    <w:lvl w:ilvl="7" w:tplc="080C0003" w:tentative="1">
      <w:start w:val="1"/>
      <w:numFmt w:val="bullet"/>
      <w:lvlText w:val="o"/>
      <w:lvlJc w:val="left"/>
      <w:pPr>
        <w:ind w:left="7900" w:hanging="360"/>
      </w:pPr>
      <w:rPr>
        <w:rFonts w:ascii="Courier New" w:hAnsi="Courier New" w:cs="Courier New" w:hint="default"/>
      </w:rPr>
    </w:lvl>
    <w:lvl w:ilvl="8" w:tplc="080C0005" w:tentative="1">
      <w:start w:val="1"/>
      <w:numFmt w:val="bullet"/>
      <w:lvlText w:val=""/>
      <w:lvlJc w:val="left"/>
      <w:pPr>
        <w:ind w:left="8620" w:hanging="360"/>
      </w:pPr>
      <w:rPr>
        <w:rFonts w:ascii="Wingdings" w:hAnsi="Wingdings" w:hint="default"/>
      </w:rPr>
    </w:lvl>
  </w:abstractNum>
  <w:abstractNum w:abstractNumId="36" w15:restartNumberingAfterBreak="0">
    <w:nsid w:val="4A0C7731"/>
    <w:multiLevelType w:val="hybridMultilevel"/>
    <w:tmpl w:val="782E087A"/>
    <w:lvl w:ilvl="0" w:tplc="080C000B">
      <w:start w:val="1"/>
      <w:numFmt w:val="bullet"/>
      <w:lvlText w:val=""/>
      <w:lvlJc w:val="left"/>
      <w:pPr>
        <w:ind w:left="1080" w:hanging="360"/>
      </w:pPr>
      <w:rPr>
        <w:rFonts w:ascii="Wingdings" w:hAnsi="Wingdings" w:hint="default"/>
      </w:rPr>
    </w:lvl>
    <w:lvl w:ilvl="1" w:tplc="AEAEB4E8">
      <w:start w:val="1"/>
      <w:numFmt w:val="lowerLetter"/>
      <w:lvlText w:val="%2."/>
      <w:lvlJc w:val="left"/>
      <w:pPr>
        <w:ind w:left="1800" w:hanging="360"/>
      </w:pPr>
      <w:rPr>
        <w:rFonts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4AB82A71"/>
    <w:multiLevelType w:val="hybridMultilevel"/>
    <w:tmpl w:val="D75690A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B497ED5"/>
    <w:multiLevelType w:val="hybridMultilevel"/>
    <w:tmpl w:val="C1A0B38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FE3733C"/>
    <w:multiLevelType w:val="hybridMultilevel"/>
    <w:tmpl w:val="05DAC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1113930"/>
    <w:multiLevelType w:val="multilevel"/>
    <w:tmpl w:val="60F06C04"/>
    <w:lvl w:ilvl="0">
      <w:start w:val="1"/>
      <w:numFmt w:val="bullet"/>
      <w:lvlText w:val=""/>
      <w:lvlJc w:val="left"/>
      <w:pPr>
        <w:ind w:left="720" w:hanging="360"/>
      </w:pPr>
      <w:rPr>
        <w:rFonts w:ascii="Symbol" w:hAnsi="Symbol" w:hint="default"/>
      </w:rPr>
    </w:lvl>
    <w:lvl w:ilvl="1">
      <w:start w:val="2"/>
      <w:numFmt w:val="decimal"/>
      <w:isLgl/>
      <w:lvlText w:val="%1.%2."/>
      <w:lvlJc w:val="left"/>
      <w:pPr>
        <w:ind w:left="959"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41" w15:restartNumberingAfterBreak="0">
    <w:nsid w:val="51CA744E"/>
    <w:multiLevelType w:val="hybridMultilevel"/>
    <w:tmpl w:val="C282700E"/>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DAA6CACE">
      <w:start w:val="1"/>
      <w:numFmt w:val="lowerLetter"/>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529E3011"/>
    <w:multiLevelType w:val="multilevel"/>
    <w:tmpl w:val="7E921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C05400"/>
    <w:multiLevelType w:val="hybridMultilevel"/>
    <w:tmpl w:val="B41AC37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33F5DA8"/>
    <w:multiLevelType w:val="hybridMultilevel"/>
    <w:tmpl w:val="A1DAB50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54533CF9"/>
    <w:multiLevelType w:val="hybridMultilevel"/>
    <w:tmpl w:val="DA4AE598"/>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573D7FE3"/>
    <w:multiLevelType w:val="hybridMultilevel"/>
    <w:tmpl w:val="DA80F3D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7" w15:restartNumberingAfterBreak="0">
    <w:nsid w:val="58811215"/>
    <w:multiLevelType w:val="hybridMultilevel"/>
    <w:tmpl w:val="A7B8C6D2"/>
    <w:lvl w:ilvl="0" w:tplc="080C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D107619"/>
    <w:multiLevelType w:val="hybridMultilevel"/>
    <w:tmpl w:val="EE34CC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0DB725C"/>
    <w:multiLevelType w:val="hybridMultilevel"/>
    <w:tmpl w:val="E8409D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1">
      <w:start w:val="1"/>
      <w:numFmt w:val="bullet"/>
      <w:lvlText w:val=""/>
      <w:lvlJc w:val="left"/>
      <w:pPr>
        <w:ind w:left="2340" w:hanging="360"/>
      </w:pPr>
      <w:rPr>
        <w:rFonts w:ascii="Symbol" w:hAnsi="Symbol"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69D447DB"/>
    <w:multiLevelType w:val="hybridMultilevel"/>
    <w:tmpl w:val="25B01F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B444C09"/>
    <w:multiLevelType w:val="hybridMultilevel"/>
    <w:tmpl w:val="88E4355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0791387"/>
    <w:multiLevelType w:val="hybridMultilevel"/>
    <w:tmpl w:val="9F340F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0BE65E6"/>
    <w:multiLevelType w:val="multilevel"/>
    <w:tmpl w:val="823A54FE"/>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15:restartNumberingAfterBreak="0">
    <w:nsid w:val="71243FEE"/>
    <w:multiLevelType w:val="multilevel"/>
    <w:tmpl w:val="60F06C04"/>
    <w:lvl w:ilvl="0">
      <w:start w:val="1"/>
      <w:numFmt w:val="bullet"/>
      <w:lvlText w:val=""/>
      <w:lvlJc w:val="left"/>
      <w:pPr>
        <w:ind w:left="720" w:hanging="360"/>
      </w:pPr>
      <w:rPr>
        <w:rFonts w:ascii="Symbol" w:hAnsi="Symbol" w:hint="default"/>
      </w:rPr>
    </w:lvl>
    <w:lvl w:ilvl="1">
      <w:start w:val="2"/>
      <w:numFmt w:val="decimal"/>
      <w:isLgl/>
      <w:lvlText w:val="%1.%2."/>
      <w:lvlJc w:val="left"/>
      <w:pPr>
        <w:ind w:left="959"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55" w15:restartNumberingAfterBreak="0">
    <w:nsid w:val="74594222"/>
    <w:multiLevelType w:val="hybridMultilevel"/>
    <w:tmpl w:val="B0AC50A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5076844"/>
    <w:multiLevelType w:val="hybridMultilevel"/>
    <w:tmpl w:val="8398F96C"/>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11">
      <w:start w:val="1"/>
      <w:numFmt w:val="decimal"/>
      <w:lvlText w:val="%3)"/>
      <w:lvlJc w:val="left"/>
      <w:pPr>
        <w:ind w:left="2160" w:hanging="360"/>
      </w:pPr>
      <w:rPr>
        <w:rFont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6561589"/>
    <w:multiLevelType w:val="hybridMultilevel"/>
    <w:tmpl w:val="A69429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78E5F72"/>
    <w:multiLevelType w:val="hybridMultilevel"/>
    <w:tmpl w:val="E4786170"/>
    <w:lvl w:ilvl="0" w:tplc="D8804BE0">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59" w15:restartNumberingAfterBreak="0">
    <w:nsid w:val="79050872"/>
    <w:multiLevelType w:val="hybridMultilevel"/>
    <w:tmpl w:val="5ECE9BFA"/>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0" w15:restartNumberingAfterBreak="0">
    <w:nsid w:val="7B065FED"/>
    <w:multiLevelType w:val="hybridMultilevel"/>
    <w:tmpl w:val="967ED7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B5239D6"/>
    <w:multiLevelType w:val="hybridMultilevel"/>
    <w:tmpl w:val="EB3C0CE0"/>
    <w:lvl w:ilvl="0" w:tplc="D8804BE0">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36"/>
  </w:num>
  <w:num w:numId="5">
    <w:abstractNumId w:val="3"/>
  </w:num>
  <w:num w:numId="6">
    <w:abstractNumId w:val="6"/>
  </w:num>
  <w:num w:numId="7">
    <w:abstractNumId w:val="41"/>
  </w:num>
  <w:num w:numId="8">
    <w:abstractNumId w:val="40"/>
  </w:num>
  <w:num w:numId="9">
    <w:abstractNumId w:val="45"/>
  </w:num>
  <w:num w:numId="10">
    <w:abstractNumId w:val="57"/>
  </w:num>
  <w:num w:numId="11">
    <w:abstractNumId w:val="19"/>
  </w:num>
  <w:num w:numId="12">
    <w:abstractNumId w:val="7"/>
  </w:num>
  <w:num w:numId="13">
    <w:abstractNumId w:val="22"/>
  </w:num>
  <w:num w:numId="14">
    <w:abstractNumId w:val="39"/>
  </w:num>
  <w:num w:numId="15">
    <w:abstractNumId w:val="30"/>
  </w:num>
  <w:num w:numId="16">
    <w:abstractNumId w:val="14"/>
  </w:num>
  <w:num w:numId="17">
    <w:abstractNumId w:val="10"/>
  </w:num>
  <w:num w:numId="18">
    <w:abstractNumId w:val="35"/>
  </w:num>
  <w:num w:numId="19">
    <w:abstractNumId w:val="59"/>
  </w:num>
  <w:num w:numId="20">
    <w:abstractNumId w:val="1"/>
  </w:num>
  <w:num w:numId="21">
    <w:abstractNumId w:val="51"/>
  </w:num>
  <w:num w:numId="22">
    <w:abstractNumId w:val="44"/>
  </w:num>
  <w:num w:numId="23">
    <w:abstractNumId w:val="25"/>
  </w:num>
  <w:num w:numId="24">
    <w:abstractNumId w:val="27"/>
  </w:num>
  <w:num w:numId="25">
    <w:abstractNumId w:val="55"/>
  </w:num>
  <w:num w:numId="26">
    <w:abstractNumId w:val="37"/>
  </w:num>
  <w:num w:numId="27">
    <w:abstractNumId w:val="12"/>
  </w:num>
  <w:num w:numId="28">
    <w:abstractNumId w:val="56"/>
  </w:num>
  <w:num w:numId="29">
    <w:abstractNumId w:val="0"/>
  </w:num>
  <w:num w:numId="30">
    <w:abstractNumId w:val="24"/>
  </w:num>
  <w:num w:numId="31">
    <w:abstractNumId w:val="54"/>
  </w:num>
  <w:num w:numId="32">
    <w:abstractNumId w:val="53"/>
  </w:num>
  <w:num w:numId="33">
    <w:abstractNumId w:val="13"/>
  </w:num>
  <w:num w:numId="34">
    <w:abstractNumId w:val="26"/>
  </w:num>
  <w:num w:numId="35">
    <w:abstractNumId w:val="46"/>
  </w:num>
  <w:num w:numId="36">
    <w:abstractNumId w:val="48"/>
  </w:num>
  <w:num w:numId="37">
    <w:abstractNumId w:val="47"/>
  </w:num>
  <w:num w:numId="38">
    <w:abstractNumId w:val="20"/>
  </w:num>
  <w:num w:numId="39">
    <w:abstractNumId w:val="9"/>
  </w:num>
  <w:num w:numId="40">
    <w:abstractNumId w:val="8"/>
  </w:num>
  <w:num w:numId="41">
    <w:abstractNumId w:val="43"/>
  </w:num>
  <w:num w:numId="42">
    <w:abstractNumId w:val="28"/>
  </w:num>
  <w:num w:numId="43">
    <w:abstractNumId w:val="29"/>
  </w:num>
  <w:num w:numId="44">
    <w:abstractNumId w:val="18"/>
  </w:num>
  <w:num w:numId="45">
    <w:abstractNumId w:val="60"/>
  </w:num>
  <w:num w:numId="46">
    <w:abstractNumId w:val="23"/>
  </w:num>
  <w:num w:numId="47">
    <w:abstractNumId w:val="3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11"/>
  </w:num>
  <w:num w:numId="51">
    <w:abstractNumId w:val="15"/>
  </w:num>
  <w:num w:numId="52">
    <w:abstractNumId w:val="42"/>
  </w:num>
  <w:num w:numId="53">
    <w:abstractNumId w:val="33"/>
  </w:num>
  <w:num w:numId="54">
    <w:abstractNumId w:val="32"/>
  </w:num>
  <w:num w:numId="55">
    <w:abstractNumId w:val="52"/>
  </w:num>
  <w:num w:numId="56">
    <w:abstractNumId w:val="58"/>
  </w:num>
  <w:num w:numId="57">
    <w:abstractNumId w:val="16"/>
  </w:num>
  <w:num w:numId="58">
    <w:abstractNumId w:val="61"/>
  </w:num>
  <w:num w:numId="59">
    <w:abstractNumId w:val="21"/>
  </w:num>
  <w:num w:numId="60">
    <w:abstractNumId w:val="2"/>
  </w:num>
  <w:num w:numId="61">
    <w:abstractNumId w:val="31"/>
  </w:num>
  <w:num w:numId="62">
    <w:abstractNumId w:val="17"/>
  </w:num>
  <w:num w:numId="63">
    <w:abstractNumId w:val="34"/>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F5"/>
    <w:rsid w:val="0000210D"/>
    <w:rsid w:val="00002952"/>
    <w:rsid w:val="00002BE6"/>
    <w:rsid w:val="00003AF1"/>
    <w:rsid w:val="00004886"/>
    <w:rsid w:val="00005119"/>
    <w:rsid w:val="000072EC"/>
    <w:rsid w:val="00010888"/>
    <w:rsid w:val="00014B71"/>
    <w:rsid w:val="000154AC"/>
    <w:rsid w:val="00016FEC"/>
    <w:rsid w:val="000244E7"/>
    <w:rsid w:val="0002536D"/>
    <w:rsid w:val="000259D5"/>
    <w:rsid w:val="000302CC"/>
    <w:rsid w:val="00031C7A"/>
    <w:rsid w:val="0003299D"/>
    <w:rsid w:val="00032D99"/>
    <w:rsid w:val="0003326D"/>
    <w:rsid w:val="000342A6"/>
    <w:rsid w:val="00036257"/>
    <w:rsid w:val="000410E7"/>
    <w:rsid w:val="00043456"/>
    <w:rsid w:val="00043628"/>
    <w:rsid w:val="000437DE"/>
    <w:rsid w:val="00043C11"/>
    <w:rsid w:val="00043D53"/>
    <w:rsid w:val="000451A3"/>
    <w:rsid w:val="00046B60"/>
    <w:rsid w:val="00046D9B"/>
    <w:rsid w:val="00050079"/>
    <w:rsid w:val="000517EE"/>
    <w:rsid w:val="00053247"/>
    <w:rsid w:val="00054284"/>
    <w:rsid w:val="00056583"/>
    <w:rsid w:val="00060F0E"/>
    <w:rsid w:val="00062118"/>
    <w:rsid w:val="00062230"/>
    <w:rsid w:val="00062610"/>
    <w:rsid w:val="00063B20"/>
    <w:rsid w:val="0006699B"/>
    <w:rsid w:val="00066DB4"/>
    <w:rsid w:val="0006715B"/>
    <w:rsid w:val="00073E42"/>
    <w:rsid w:val="00074013"/>
    <w:rsid w:val="000779A9"/>
    <w:rsid w:val="000816BF"/>
    <w:rsid w:val="00081725"/>
    <w:rsid w:val="00083951"/>
    <w:rsid w:val="00086085"/>
    <w:rsid w:val="00091334"/>
    <w:rsid w:val="0009332A"/>
    <w:rsid w:val="00093D07"/>
    <w:rsid w:val="0009578F"/>
    <w:rsid w:val="0009735D"/>
    <w:rsid w:val="00097982"/>
    <w:rsid w:val="000A53C6"/>
    <w:rsid w:val="000A6278"/>
    <w:rsid w:val="000A695C"/>
    <w:rsid w:val="000B0944"/>
    <w:rsid w:val="000B1F1D"/>
    <w:rsid w:val="000B24A6"/>
    <w:rsid w:val="000B2993"/>
    <w:rsid w:val="000B3B2D"/>
    <w:rsid w:val="000B41CD"/>
    <w:rsid w:val="000B6F19"/>
    <w:rsid w:val="000B7874"/>
    <w:rsid w:val="000C3BBB"/>
    <w:rsid w:val="000C4875"/>
    <w:rsid w:val="000C684E"/>
    <w:rsid w:val="000D0AD0"/>
    <w:rsid w:val="000D1405"/>
    <w:rsid w:val="000D178D"/>
    <w:rsid w:val="000D1CFA"/>
    <w:rsid w:val="000D3371"/>
    <w:rsid w:val="000D4770"/>
    <w:rsid w:val="000D65E1"/>
    <w:rsid w:val="000D67A9"/>
    <w:rsid w:val="000D7CB2"/>
    <w:rsid w:val="000E1B71"/>
    <w:rsid w:val="000E1EEE"/>
    <w:rsid w:val="000E3C08"/>
    <w:rsid w:val="000E424D"/>
    <w:rsid w:val="000E6865"/>
    <w:rsid w:val="000F2C22"/>
    <w:rsid w:val="000F3E8D"/>
    <w:rsid w:val="000F4D23"/>
    <w:rsid w:val="000F64A9"/>
    <w:rsid w:val="001015E2"/>
    <w:rsid w:val="00103B86"/>
    <w:rsid w:val="00104E15"/>
    <w:rsid w:val="00104E8B"/>
    <w:rsid w:val="00105E37"/>
    <w:rsid w:val="00106671"/>
    <w:rsid w:val="00110D87"/>
    <w:rsid w:val="001117F7"/>
    <w:rsid w:val="001121D1"/>
    <w:rsid w:val="00114BA3"/>
    <w:rsid w:val="00114DC0"/>
    <w:rsid w:val="00120CA8"/>
    <w:rsid w:val="0012247A"/>
    <w:rsid w:val="00122F9A"/>
    <w:rsid w:val="0012315B"/>
    <w:rsid w:val="001254EF"/>
    <w:rsid w:val="00127420"/>
    <w:rsid w:val="0013538E"/>
    <w:rsid w:val="0013590C"/>
    <w:rsid w:val="00136271"/>
    <w:rsid w:val="001368AF"/>
    <w:rsid w:val="00140409"/>
    <w:rsid w:val="001416E5"/>
    <w:rsid w:val="001417A5"/>
    <w:rsid w:val="001434BC"/>
    <w:rsid w:val="00144FCB"/>
    <w:rsid w:val="00145B97"/>
    <w:rsid w:val="00146592"/>
    <w:rsid w:val="001503CD"/>
    <w:rsid w:val="001521D7"/>
    <w:rsid w:val="00153732"/>
    <w:rsid w:val="0015394C"/>
    <w:rsid w:val="00155A30"/>
    <w:rsid w:val="00155C08"/>
    <w:rsid w:val="00157268"/>
    <w:rsid w:val="0016290C"/>
    <w:rsid w:val="0016444E"/>
    <w:rsid w:val="00164718"/>
    <w:rsid w:val="001650F7"/>
    <w:rsid w:val="00166CAB"/>
    <w:rsid w:val="00166E8B"/>
    <w:rsid w:val="00171BC5"/>
    <w:rsid w:val="00175DE1"/>
    <w:rsid w:val="001760C8"/>
    <w:rsid w:val="00176FA3"/>
    <w:rsid w:val="00181393"/>
    <w:rsid w:val="00181576"/>
    <w:rsid w:val="00183FE1"/>
    <w:rsid w:val="00184400"/>
    <w:rsid w:val="00184E07"/>
    <w:rsid w:val="00185329"/>
    <w:rsid w:val="001870B2"/>
    <w:rsid w:val="00187300"/>
    <w:rsid w:val="0019022C"/>
    <w:rsid w:val="00190DC5"/>
    <w:rsid w:val="001916CD"/>
    <w:rsid w:val="00192FEB"/>
    <w:rsid w:val="00193A68"/>
    <w:rsid w:val="0019526D"/>
    <w:rsid w:val="0019622A"/>
    <w:rsid w:val="0019757B"/>
    <w:rsid w:val="00197DF0"/>
    <w:rsid w:val="001A1510"/>
    <w:rsid w:val="001A23FD"/>
    <w:rsid w:val="001A78B7"/>
    <w:rsid w:val="001B0DB4"/>
    <w:rsid w:val="001B0F07"/>
    <w:rsid w:val="001B2F2F"/>
    <w:rsid w:val="001B43F7"/>
    <w:rsid w:val="001B44D9"/>
    <w:rsid w:val="001B4A93"/>
    <w:rsid w:val="001B54D1"/>
    <w:rsid w:val="001B5908"/>
    <w:rsid w:val="001C01DA"/>
    <w:rsid w:val="001C04F0"/>
    <w:rsid w:val="001C2BFC"/>
    <w:rsid w:val="001C4179"/>
    <w:rsid w:val="001C7CCC"/>
    <w:rsid w:val="001D0763"/>
    <w:rsid w:val="001D0ABB"/>
    <w:rsid w:val="001D0E1B"/>
    <w:rsid w:val="001D0EB1"/>
    <w:rsid w:val="001D247D"/>
    <w:rsid w:val="001D3898"/>
    <w:rsid w:val="001D457D"/>
    <w:rsid w:val="001D53D7"/>
    <w:rsid w:val="001D6B95"/>
    <w:rsid w:val="001D7E15"/>
    <w:rsid w:val="001E03DD"/>
    <w:rsid w:val="001E149E"/>
    <w:rsid w:val="001E51D4"/>
    <w:rsid w:val="001E78F7"/>
    <w:rsid w:val="001F0150"/>
    <w:rsid w:val="001F1F42"/>
    <w:rsid w:val="001F52E8"/>
    <w:rsid w:val="001F58F9"/>
    <w:rsid w:val="001F6F3F"/>
    <w:rsid w:val="002003C6"/>
    <w:rsid w:val="00202D28"/>
    <w:rsid w:val="002053CD"/>
    <w:rsid w:val="00205984"/>
    <w:rsid w:val="002102E0"/>
    <w:rsid w:val="00212908"/>
    <w:rsid w:val="002130EC"/>
    <w:rsid w:val="0021330E"/>
    <w:rsid w:val="00214D7A"/>
    <w:rsid w:val="00214F00"/>
    <w:rsid w:val="00215013"/>
    <w:rsid w:val="00215127"/>
    <w:rsid w:val="00215742"/>
    <w:rsid w:val="0021587B"/>
    <w:rsid w:val="002164BA"/>
    <w:rsid w:val="002166A9"/>
    <w:rsid w:val="002166E6"/>
    <w:rsid w:val="00216F7B"/>
    <w:rsid w:val="00220F39"/>
    <w:rsid w:val="00222206"/>
    <w:rsid w:val="002236FA"/>
    <w:rsid w:val="00223955"/>
    <w:rsid w:val="0022458B"/>
    <w:rsid w:val="00224D8E"/>
    <w:rsid w:val="00224F4A"/>
    <w:rsid w:val="00224FF8"/>
    <w:rsid w:val="00225C8E"/>
    <w:rsid w:val="002271F8"/>
    <w:rsid w:val="00230698"/>
    <w:rsid w:val="00232802"/>
    <w:rsid w:val="00233A7D"/>
    <w:rsid w:val="00236AC4"/>
    <w:rsid w:val="00237821"/>
    <w:rsid w:val="00237C65"/>
    <w:rsid w:val="00242131"/>
    <w:rsid w:val="00245CD1"/>
    <w:rsid w:val="00251032"/>
    <w:rsid w:val="00251CF9"/>
    <w:rsid w:val="00251F0F"/>
    <w:rsid w:val="00252670"/>
    <w:rsid w:val="0025342D"/>
    <w:rsid w:val="00254EC0"/>
    <w:rsid w:val="0025502C"/>
    <w:rsid w:val="0025764B"/>
    <w:rsid w:val="00257C19"/>
    <w:rsid w:val="00260FAB"/>
    <w:rsid w:val="0026252F"/>
    <w:rsid w:val="00262A06"/>
    <w:rsid w:val="00263B1B"/>
    <w:rsid w:val="0026570B"/>
    <w:rsid w:val="00266A8B"/>
    <w:rsid w:val="00266B48"/>
    <w:rsid w:val="00267C52"/>
    <w:rsid w:val="00270D19"/>
    <w:rsid w:val="00271C3A"/>
    <w:rsid w:val="00271DD9"/>
    <w:rsid w:val="00273033"/>
    <w:rsid w:val="00273BAD"/>
    <w:rsid w:val="00275148"/>
    <w:rsid w:val="002757FE"/>
    <w:rsid w:val="00276972"/>
    <w:rsid w:val="00276E6A"/>
    <w:rsid w:val="00277E34"/>
    <w:rsid w:val="00282321"/>
    <w:rsid w:val="0028416B"/>
    <w:rsid w:val="002860CA"/>
    <w:rsid w:val="00286C3F"/>
    <w:rsid w:val="00293203"/>
    <w:rsid w:val="00293EDE"/>
    <w:rsid w:val="00294F97"/>
    <w:rsid w:val="002952F7"/>
    <w:rsid w:val="00296CA6"/>
    <w:rsid w:val="00297B26"/>
    <w:rsid w:val="002A1A6F"/>
    <w:rsid w:val="002A22F4"/>
    <w:rsid w:val="002A3088"/>
    <w:rsid w:val="002A5373"/>
    <w:rsid w:val="002A5C86"/>
    <w:rsid w:val="002B0514"/>
    <w:rsid w:val="002B0F8A"/>
    <w:rsid w:val="002B2323"/>
    <w:rsid w:val="002B2901"/>
    <w:rsid w:val="002B2F61"/>
    <w:rsid w:val="002B33D8"/>
    <w:rsid w:val="002B34AC"/>
    <w:rsid w:val="002B5185"/>
    <w:rsid w:val="002B5B8E"/>
    <w:rsid w:val="002C008F"/>
    <w:rsid w:val="002C0587"/>
    <w:rsid w:val="002C0E89"/>
    <w:rsid w:val="002C2219"/>
    <w:rsid w:val="002C238E"/>
    <w:rsid w:val="002C46B7"/>
    <w:rsid w:val="002C574A"/>
    <w:rsid w:val="002C576A"/>
    <w:rsid w:val="002C62B4"/>
    <w:rsid w:val="002C6391"/>
    <w:rsid w:val="002C688A"/>
    <w:rsid w:val="002D0619"/>
    <w:rsid w:val="002D0B75"/>
    <w:rsid w:val="002D28D0"/>
    <w:rsid w:val="002D4026"/>
    <w:rsid w:val="002D6594"/>
    <w:rsid w:val="002D6E02"/>
    <w:rsid w:val="002E051F"/>
    <w:rsid w:val="002E0729"/>
    <w:rsid w:val="002E0F27"/>
    <w:rsid w:val="002E1EE8"/>
    <w:rsid w:val="002E22BE"/>
    <w:rsid w:val="002E30E5"/>
    <w:rsid w:val="002E3F7E"/>
    <w:rsid w:val="002E76B3"/>
    <w:rsid w:val="002E76FB"/>
    <w:rsid w:val="002E7B38"/>
    <w:rsid w:val="002F0187"/>
    <w:rsid w:val="002F131D"/>
    <w:rsid w:val="002F2BA2"/>
    <w:rsid w:val="002F43CA"/>
    <w:rsid w:val="002F65A3"/>
    <w:rsid w:val="002F77EB"/>
    <w:rsid w:val="002F7CC2"/>
    <w:rsid w:val="003000AF"/>
    <w:rsid w:val="003021D6"/>
    <w:rsid w:val="003042B7"/>
    <w:rsid w:val="00304D96"/>
    <w:rsid w:val="00306518"/>
    <w:rsid w:val="003113A3"/>
    <w:rsid w:val="00316A6A"/>
    <w:rsid w:val="0032005D"/>
    <w:rsid w:val="00320337"/>
    <w:rsid w:val="00320B5D"/>
    <w:rsid w:val="00324F50"/>
    <w:rsid w:val="0032511A"/>
    <w:rsid w:val="00325848"/>
    <w:rsid w:val="00325D82"/>
    <w:rsid w:val="00325DAB"/>
    <w:rsid w:val="00326183"/>
    <w:rsid w:val="003311A7"/>
    <w:rsid w:val="00331B75"/>
    <w:rsid w:val="0033301B"/>
    <w:rsid w:val="0033324E"/>
    <w:rsid w:val="0033413A"/>
    <w:rsid w:val="00335DFD"/>
    <w:rsid w:val="00336F56"/>
    <w:rsid w:val="00340056"/>
    <w:rsid w:val="00341817"/>
    <w:rsid w:val="00345521"/>
    <w:rsid w:val="00347724"/>
    <w:rsid w:val="003509D2"/>
    <w:rsid w:val="00351A57"/>
    <w:rsid w:val="00351AA2"/>
    <w:rsid w:val="00354FA1"/>
    <w:rsid w:val="003576A5"/>
    <w:rsid w:val="0036025E"/>
    <w:rsid w:val="00361B66"/>
    <w:rsid w:val="0036602E"/>
    <w:rsid w:val="003668D9"/>
    <w:rsid w:val="0036729F"/>
    <w:rsid w:val="003735E5"/>
    <w:rsid w:val="00373CFF"/>
    <w:rsid w:val="003751A9"/>
    <w:rsid w:val="0037651E"/>
    <w:rsid w:val="00380570"/>
    <w:rsid w:val="00380AB7"/>
    <w:rsid w:val="00383368"/>
    <w:rsid w:val="003858C3"/>
    <w:rsid w:val="0038606D"/>
    <w:rsid w:val="00387EC1"/>
    <w:rsid w:val="00387FCF"/>
    <w:rsid w:val="00390CE4"/>
    <w:rsid w:val="00391AE9"/>
    <w:rsid w:val="00391DC9"/>
    <w:rsid w:val="00391FE4"/>
    <w:rsid w:val="00393263"/>
    <w:rsid w:val="0039560C"/>
    <w:rsid w:val="00397BDC"/>
    <w:rsid w:val="003A0AC2"/>
    <w:rsid w:val="003A0B07"/>
    <w:rsid w:val="003A1FEB"/>
    <w:rsid w:val="003A249A"/>
    <w:rsid w:val="003A26AB"/>
    <w:rsid w:val="003A277C"/>
    <w:rsid w:val="003A4C27"/>
    <w:rsid w:val="003B0157"/>
    <w:rsid w:val="003B0AAA"/>
    <w:rsid w:val="003B1520"/>
    <w:rsid w:val="003B169E"/>
    <w:rsid w:val="003B4290"/>
    <w:rsid w:val="003B62A3"/>
    <w:rsid w:val="003B7D9A"/>
    <w:rsid w:val="003C1EE7"/>
    <w:rsid w:val="003C1F1C"/>
    <w:rsid w:val="003C2E1F"/>
    <w:rsid w:val="003C41E1"/>
    <w:rsid w:val="003C45FD"/>
    <w:rsid w:val="003C57FF"/>
    <w:rsid w:val="003C59D4"/>
    <w:rsid w:val="003C6659"/>
    <w:rsid w:val="003C79E3"/>
    <w:rsid w:val="003C7EAB"/>
    <w:rsid w:val="003D1FEC"/>
    <w:rsid w:val="003D32EF"/>
    <w:rsid w:val="003D6FBE"/>
    <w:rsid w:val="003D7FDE"/>
    <w:rsid w:val="003E17E5"/>
    <w:rsid w:val="003E2DFE"/>
    <w:rsid w:val="003E3E5B"/>
    <w:rsid w:val="003E415E"/>
    <w:rsid w:val="003E703D"/>
    <w:rsid w:val="003E729A"/>
    <w:rsid w:val="003E7934"/>
    <w:rsid w:val="003F240C"/>
    <w:rsid w:val="003F264B"/>
    <w:rsid w:val="003F4BDD"/>
    <w:rsid w:val="003F5BAA"/>
    <w:rsid w:val="003F6602"/>
    <w:rsid w:val="003F6CFC"/>
    <w:rsid w:val="003F7372"/>
    <w:rsid w:val="003F7857"/>
    <w:rsid w:val="00400320"/>
    <w:rsid w:val="00400E4B"/>
    <w:rsid w:val="00403144"/>
    <w:rsid w:val="00406584"/>
    <w:rsid w:val="004067D1"/>
    <w:rsid w:val="004078A6"/>
    <w:rsid w:val="00407B4F"/>
    <w:rsid w:val="00407FC2"/>
    <w:rsid w:val="00411804"/>
    <w:rsid w:val="0041201C"/>
    <w:rsid w:val="004136AC"/>
    <w:rsid w:val="00413769"/>
    <w:rsid w:val="00415C31"/>
    <w:rsid w:val="0042026A"/>
    <w:rsid w:val="004226DB"/>
    <w:rsid w:val="00424264"/>
    <w:rsid w:val="00426D7D"/>
    <w:rsid w:val="004272DB"/>
    <w:rsid w:val="004275A7"/>
    <w:rsid w:val="00427F5F"/>
    <w:rsid w:val="0043047C"/>
    <w:rsid w:val="00430AFB"/>
    <w:rsid w:val="004314F9"/>
    <w:rsid w:val="004315B8"/>
    <w:rsid w:val="00431772"/>
    <w:rsid w:val="004347C4"/>
    <w:rsid w:val="00437C0E"/>
    <w:rsid w:val="00447084"/>
    <w:rsid w:val="00450EEB"/>
    <w:rsid w:val="0045100B"/>
    <w:rsid w:val="00451023"/>
    <w:rsid w:val="00454566"/>
    <w:rsid w:val="004546ED"/>
    <w:rsid w:val="00454F47"/>
    <w:rsid w:val="00457A5D"/>
    <w:rsid w:val="00460ED2"/>
    <w:rsid w:val="004616D8"/>
    <w:rsid w:val="00461B9D"/>
    <w:rsid w:val="00463EA2"/>
    <w:rsid w:val="0046578B"/>
    <w:rsid w:val="004704C8"/>
    <w:rsid w:val="00472646"/>
    <w:rsid w:val="00472C3C"/>
    <w:rsid w:val="0047444F"/>
    <w:rsid w:val="004747FB"/>
    <w:rsid w:val="004759B7"/>
    <w:rsid w:val="00475D1C"/>
    <w:rsid w:val="0047649A"/>
    <w:rsid w:val="004765AF"/>
    <w:rsid w:val="00476F0D"/>
    <w:rsid w:val="0048319B"/>
    <w:rsid w:val="0048449D"/>
    <w:rsid w:val="00491E68"/>
    <w:rsid w:val="004929C2"/>
    <w:rsid w:val="004936DB"/>
    <w:rsid w:val="004937A0"/>
    <w:rsid w:val="0049567F"/>
    <w:rsid w:val="004978CE"/>
    <w:rsid w:val="004A17A2"/>
    <w:rsid w:val="004A35F5"/>
    <w:rsid w:val="004A76BA"/>
    <w:rsid w:val="004A7A8A"/>
    <w:rsid w:val="004B0933"/>
    <w:rsid w:val="004B185D"/>
    <w:rsid w:val="004B4E19"/>
    <w:rsid w:val="004B662A"/>
    <w:rsid w:val="004B6DE2"/>
    <w:rsid w:val="004C042D"/>
    <w:rsid w:val="004C190F"/>
    <w:rsid w:val="004C19C0"/>
    <w:rsid w:val="004C1EBE"/>
    <w:rsid w:val="004C24E3"/>
    <w:rsid w:val="004C53A5"/>
    <w:rsid w:val="004C564E"/>
    <w:rsid w:val="004C69E3"/>
    <w:rsid w:val="004C6ADB"/>
    <w:rsid w:val="004C7F39"/>
    <w:rsid w:val="004D08AE"/>
    <w:rsid w:val="004D163C"/>
    <w:rsid w:val="004D1AF8"/>
    <w:rsid w:val="004D4042"/>
    <w:rsid w:val="004D46FA"/>
    <w:rsid w:val="004D56C1"/>
    <w:rsid w:val="004D6A80"/>
    <w:rsid w:val="004E286C"/>
    <w:rsid w:val="004E28D9"/>
    <w:rsid w:val="004E37EA"/>
    <w:rsid w:val="004E48B9"/>
    <w:rsid w:val="004E56E5"/>
    <w:rsid w:val="004E6481"/>
    <w:rsid w:val="004E7CCC"/>
    <w:rsid w:val="004F0AAD"/>
    <w:rsid w:val="004F0E0E"/>
    <w:rsid w:val="004F174C"/>
    <w:rsid w:val="004F1C46"/>
    <w:rsid w:val="004F2926"/>
    <w:rsid w:val="004F2CB6"/>
    <w:rsid w:val="004F49C1"/>
    <w:rsid w:val="004F4E93"/>
    <w:rsid w:val="004F56F8"/>
    <w:rsid w:val="004F5D38"/>
    <w:rsid w:val="004F6532"/>
    <w:rsid w:val="005028DC"/>
    <w:rsid w:val="00503802"/>
    <w:rsid w:val="00503C27"/>
    <w:rsid w:val="00505A20"/>
    <w:rsid w:val="005078FB"/>
    <w:rsid w:val="00511371"/>
    <w:rsid w:val="00512E18"/>
    <w:rsid w:val="005149F8"/>
    <w:rsid w:val="005156F7"/>
    <w:rsid w:val="0051609B"/>
    <w:rsid w:val="0051669C"/>
    <w:rsid w:val="005167B7"/>
    <w:rsid w:val="00517294"/>
    <w:rsid w:val="00520B85"/>
    <w:rsid w:val="005226C7"/>
    <w:rsid w:val="005235B2"/>
    <w:rsid w:val="005237CA"/>
    <w:rsid w:val="00524405"/>
    <w:rsid w:val="00524455"/>
    <w:rsid w:val="005254A1"/>
    <w:rsid w:val="005256CD"/>
    <w:rsid w:val="00527BD9"/>
    <w:rsid w:val="00532175"/>
    <w:rsid w:val="00532C6E"/>
    <w:rsid w:val="00533268"/>
    <w:rsid w:val="00534476"/>
    <w:rsid w:val="00535B1D"/>
    <w:rsid w:val="00541092"/>
    <w:rsid w:val="00541B39"/>
    <w:rsid w:val="00544DD8"/>
    <w:rsid w:val="00546BB6"/>
    <w:rsid w:val="00550770"/>
    <w:rsid w:val="00550DE2"/>
    <w:rsid w:val="0055139A"/>
    <w:rsid w:val="005542D4"/>
    <w:rsid w:val="00560823"/>
    <w:rsid w:val="00562E88"/>
    <w:rsid w:val="0056529D"/>
    <w:rsid w:val="00565A3B"/>
    <w:rsid w:val="00566161"/>
    <w:rsid w:val="0057194A"/>
    <w:rsid w:val="005743DA"/>
    <w:rsid w:val="0057469C"/>
    <w:rsid w:val="0057523A"/>
    <w:rsid w:val="005756C8"/>
    <w:rsid w:val="005804F1"/>
    <w:rsid w:val="00580698"/>
    <w:rsid w:val="005807E7"/>
    <w:rsid w:val="00580A14"/>
    <w:rsid w:val="00581B79"/>
    <w:rsid w:val="00581C5F"/>
    <w:rsid w:val="00582081"/>
    <w:rsid w:val="00583171"/>
    <w:rsid w:val="005832EF"/>
    <w:rsid w:val="00584653"/>
    <w:rsid w:val="0058591E"/>
    <w:rsid w:val="00585D69"/>
    <w:rsid w:val="005863FD"/>
    <w:rsid w:val="005879AC"/>
    <w:rsid w:val="00590055"/>
    <w:rsid w:val="005908C7"/>
    <w:rsid w:val="00592BAE"/>
    <w:rsid w:val="00592EB5"/>
    <w:rsid w:val="005938CF"/>
    <w:rsid w:val="00593E9B"/>
    <w:rsid w:val="005942EE"/>
    <w:rsid w:val="00596084"/>
    <w:rsid w:val="00597753"/>
    <w:rsid w:val="0059793A"/>
    <w:rsid w:val="005A1FC9"/>
    <w:rsid w:val="005A2BF0"/>
    <w:rsid w:val="005A3706"/>
    <w:rsid w:val="005A518B"/>
    <w:rsid w:val="005A5298"/>
    <w:rsid w:val="005A5BFC"/>
    <w:rsid w:val="005A6672"/>
    <w:rsid w:val="005A6DF4"/>
    <w:rsid w:val="005B28FE"/>
    <w:rsid w:val="005B41F9"/>
    <w:rsid w:val="005B4782"/>
    <w:rsid w:val="005B6757"/>
    <w:rsid w:val="005C0212"/>
    <w:rsid w:val="005C1302"/>
    <w:rsid w:val="005C1E3D"/>
    <w:rsid w:val="005C3B4F"/>
    <w:rsid w:val="005C52BF"/>
    <w:rsid w:val="005C583B"/>
    <w:rsid w:val="005C63DF"/>
    <w:rsid w:val="005C6838"/>
    <w:rsid w:val="005C6ECD"/>
    <w:rsid w:val="005C6FCB"/>
    <w:rsid w:val="005D00C4"/>
    <w:rsid w:val="005D0B51"/>
    <w:rsid w:val="005D0B6C"/>
    <w:rsid w:val="005D0D24"/>
    <w:rsid w:val="005D21AF"/>
    <w:rsid w:val="005D2ACD"/>
    <w:rsid w:val="005D2ED7"/>
    <w:rsid w:val="005D4927"/>
    <w:rsid w:val="005D5294"/>
    <w:rsid w:val="005D5BF3"/>
    <w:rsid w:val="005D635F"/>
    <w:rsid w:val="005D7FDD"/>
    <w:rsid w:val="005E0B6E"/>
    <w:rsid w:val="005E4680"/>
    <w:rsid w:val="005E4D0C"/>
    <w:rsid w:val="005E4FF0"/>
    <w:rsid w:val="005E5ABB"/>
    <w:rsid w:val="005F1832"/>
    <w:rsid w:val="005F2300"/>
    <w:rsid w:val="005F2430"/>
    <w:rsid w:val="005F27C9"/>
    <w:rsid w:val="005F59E6"/>
    <w:rsid w:val="005F605A"/>
    <w:rsid w:val="005F68F6"/>
    <w:rsid w:val="005F6A14"/>
    <w:rsid w:val="005F74E8"/>
    <w:rsid w:val="00604891"/>
    <w:rsid w:val="00606074"/>
    <w:rsid w:val="006069D8"/>
    <w:rsid w:val="00606C1B"/>
    <w:rsid w:val="00607C54"/>
    <w:rsid w:val="006106E1"/>
    <w:rsid w:val="00611167"/>
    <w:rsid w:val="006152F1"/>
    <w:rsid w:val="0061669F"/>
    <w:rsid w:val="006169F5"/>
    <w:rsid w:val="00617905"/>
    <w:rsid w:val="00620BBA"/>
    <w:rsid w:val="0062135E"/>
    <w:rsid w:val="00622780"/>
    <w:rsid w:val="006246E9"/>
    <w:rsid w:val="00625968"/>
    <w:rsid w:val="00626917"/>
    <w:rsid w:val="006273A9"/>
    <w:rsid w:val="006304D7"/>
    <w:rsid w:val="00634135"/>
    <w:rsid w:val="0063586C"/>
    <w:rsid w:val="00635FF5"/>
    <w:rsid w:val="006368EE"/>
    <w:rsid w:val="00636CA9"/>
    <w:rsid w:val="00637DE0"/>
    <w:rsid w:val="006408A2"/>
    <w:rsid w:val="00640F7B"/>
    <w:rsid w:val="0064368C"/>
    <w:rsid w:val="006454B0"/>
    <w:rsid w:val="0064731C"/>
    <w:rsid w:val="006525AF"/>
    <w:rsid w:val="00653C85"/>
    <w:rsid w:val="0065570A"/>
    <w:rsid w:val="00655ACA"/>
    <w:rsid w:val="006601DA"/>
    <w:rsid w:val="00663F39"/>
    <w:rsid w:val="00664179"/>
    <w:rsid w:val="0066687F"/>
    <w:rsid w:val="00670D92"/>
    <w:rsid w:val="00671010"/>
    <w:rsid w:val="006719BE"/>
    <w:rsid w:val="00672266"/>
    <w:rsid w:val="006723D1"/>
    <w:rsid w:val="006724B4"/>
    <w:rsid w:val="00672996"/>
    <w:rsid w:val="00672A7A"/>
    <w:rsid w:val="00676146"/>
    <w:rsid w:val="00676905"/>
    <w:rsid w:val="00677FDC"/>
    <w:rsid w:val="00680ADF"/>
    <w:rsid w:val="0068144D"/>
    <w:rsid w:val="0068217A"/>
    <w:rsid w:val="0068266A"/>
    <w:rsid w:val="00683032"/>
    <w:rsid w:val="00686A30"/>
    <w:rsid w:val="006873DB"/>
    <w:rsid w:val="006910BE"/>
    <w:rsid w:val="006917A9"/>
    <w:rsid w:val="0069450D"/>
    <w:rsid w:val="00696343"/>
    <w:rsid w:val="00696C87"/>
    <w:rsid w:val="006979C3"/>
    <w:rsid w:val="006A164E"/>
    <w:rsid w:val="006A688A"/>
    <w:rsid w:val="006A69A5"/>
    <w:rsid w:val="006B0B2D"/>
    <w:rsid w:val="006B17B2"/>
    <w:rsid w:val="006B253E"/>
    <w:rsid w:val="006B3616"/>
    <w:rsid w:val="006C1A21"/>
    <w:rsid w:val="006C275B"/>
    <w:rsid w:val="006C3183"/>
    <w:rsid w:val="006C3270"/>
    <w:rsid w:val="006C40FC"/>
    <w:rsid w:val="006C5324"/>
    <w:rsid w:val="006C59FD"/>
    <w:rsid w:val="006C5CBA"/>
    <w:rsid w:val="006D2BD9"/>
    <w:rsid w:val="006D37E9"/>
    <w:rsid w:val="006D3A53"/>
    <w:rsid w:val="006D4D29"/>
    <w:rsid w:val="006D6C0C"/>
    <w:rsid w:val="006E1692"/>
    <w:rsid w:val="006E2A94"/>
    <w:rsid w:val="006E40DB"/>
    <w:rsid w:val="006E5436"/>
    <w:rsid w:val="006E6F45"/>
    <w:rsid w:val="006E726C"/>
    <w:rsid w:val="006F18C9"/>
    <w:rsid w:val="006F2004"/>
    <w:rsid w:val="006F212F"/>
    <w:rsid w:val="006F23BF"/>
    <w:rsid w:val="006F6739"/>
    <w:rsid w:val="006F777D"/>
    <w:rsid w:val="0070005E"/>
    <w:rsid w:val="00700FF3"/>
    <w:rsid w:val="0070224C"/>
    <w:rsid w:val="00702EAC"/>
    <w:rsid w:val="00703C18"/>
    <w:rsid w:val="007056F7"/>
    <w:rsid w:val="00710AAC"/>
    <w:rsid w:val="00712E58"/>
    <w:rsid w:val="0071363D"/>
    <w:rsid w:val="00713A7E"/>
    <w:rsid w:val="00717247"/>
    <w:rsid w:val="00720B9B"/>
    <w:rsid w:val="00721E2D"/>
    <w:rsid w:val="00723AF6"/>
    <w:rsid w:val="00723EDE"/>
    <w:rsid w:val="00726403"/>
    <w:rsid w:val="00726DA7"/>
    <w:rsid w:val="00727653"/>
    <w:rsid w:val="007305B3"/>
    <w:rsid w:val="007358FF"/>
    <w:rsid w:val="007360B3"/>
    <w:rsid w:val="0073624B"/>
    <w:rsid w:val="00736641"/>
    <w:rsid w:val="00736BCE"/>
    <w:rsid w:val="00742FBF"/>
    <w:rsid w:val="007445ED"/>
    <w:rsid w:val="00744D63"/>
    <w:rsid w:val="00745F32"/>
    <w:rsid w:val="007461C1"/>
    <w:rsid w:val="00747501"/>
    <w:rsid w:val="00747814"/>
    <w:rsid w:val="00747849"/>
    <w:rsid w:val="00747A6E"/>
    <w:rsid w:val="007531A3"/>
    <w:rsid w:val="00755EB6"/>
    <w:rsid w:val="00757288"/>
    <w:rsid w:val="00761522"/>
    <w:rsid w:val="00763180"/>
    <w:rsid w:val="00765CF6"/>
    <w:rsid w:val="00766289"/>
    <w:rsid w:val="007663C4"/>
    <w:rsid w:val="00767C75"/>
    <w:rsid w:val="007723CF"/>
    <w:rsid w:val="00772EB7"/>
    <w:rsid w:val="00772EDF"/>
    <w:rsid w:val="007749CF"/>
    <w:rsid w:val="0077567F"/>
    <w:rsid w:val="007762F1"/>
    <w:rsid w:val="007764A0"/>
    <w:rsid w:val="007764B2"/>
    <w:rsid w:val="00777C9F"/>
    <w:rsid w:val="007806B0"/>
    <w:rsid w:val="00782FE8"/>
    <w:rsid w:val="00783015"/>
    <w:rsid w:val="00787486"/>
    <w:rsid w:val="007876EC"/>
    <w:rsid w:val="00787EC4"/>
    <w:rsid w:val="007906FB"/>
    <w:rsid w:val="00790A5E"/>
    <w:rsid w:val="00791CED"/>
    <w:rsid w:val="00791FEE"/>
    <w:rsid w:val="00794DDA"/>
    <w:rsid w:val="007957A8"/>
    <w:rsid w:val="007975B3"/>
    <w:rsid w:val="007A07BE"/>
    <w:rsid w:val="007A30AA"/>
    <w:rsid w:val="007A350E"/>
    <w:rsid w:val="007A403F"/>
    <w:rsid w:val="007A4509"/>
    <w:rsid w:val="007A5B2A"/>
    <w:rsid w:val="007B1260"/>
    <w:rsid w:val="007B147E"/>
    <w:rsid w:val="007B3B4E"/>
    <w:rsid w:val="007B53CE"/>
    <w:rsid w:val="007B7F68"/>
    <w:rsid w:val="007C57C6"/>
    <w:rsid w:val="007C78B4"/>
    <w:rsid w:val="007C7EE0"/>
    <w:rsid w:val="007D028D"/>
    <w:rsid w:val="007D24E8"/>
    <w:rsid w:val="007D398D"/>
    <w:rsid w:val="007D3BAF"/>
    <w:rsid w:val="007D53F5"/>
    <w:rsid w:val="007D67CC"/>
    <w:rsid w:val="007D7219"/>
    <w:rsid w:val="007D79E4"/>
    <w:rsid w:val="007E0467"/>
    <w:rsid w:val="007E0CFC"/>
    <w:rsid w:val="007E3D77"/>
    <w:rsid w:val="007E4042"/>
    <w:rsid w:val="007E65E8"/>
    <w:rsid w:val="007F1FAC"/>
    <w:rsid w:val="007F339C"/>
    <w:rsid w:val="007F342A"/>
    <w:rsid w:val="007F688B"/>
    <w:rsid w:val="007F768B"/>
    <w:rsid w:val="007F77D8"/>
    <w:rsid w:val="007F78D0"/>
    <w:rsid w:val="007F7AA2"/>
    <w:rsid w:val="008010F5"/>
    <w:rsid w:val="00802B8C"/>
    <w:rsid w:val="00802F72"/>
    <w:rsid w:val="008041E2"/>
    <w:rsid w:val="008048D6"/>
    <w:rsid w:val="00804A5B"/>
    <w:rsid w:val="00805B9E"/>
    <w:rsid w:val="00807D98"/>
    <w:rsid w:val="008119ED"/>
    <w:rsid w:val="0081332B"/>
    <w:rsid w:val="0081436F"/>
    <w:rsid w:val="008145A0"/>
    <w:rsid w:val="00814B5B"/>
    <w:rsid w:val="0081795F"/>
    <w:rsid w:val="0082043E"/>
    <w:rsid w:val="008207C2"/>
    <w:rsid w:val="00823594"/>
    <w:rsid w:val="00826E60"/>
    <w:rsid w:val="00831E2D"/>
    <w:rsid w:val="00834D20"/>
    <w:rsid w:val="00835302"/>
    <w:rsid w:val="00835D49"/>
    <w:rsid w:val="00836425"/>
    <w:rsid w:val="00836A41"/>
    <w:rsid w:val="0084212A"/>
    <w:rsid w:val="008430A4"/>
    <w:rsid w:val="008522F4"/>
    <w:rsid w:val="00852F68"/>
    <w:rsid w:val="008532F6"/>
    <w:rsid w:val="00853E02"/>
    <w:rsid w:val="00854488"/>
    <w:rsid w:val="008559BF"/>
    <w:rsid w:val="00857EDD"/>
    <w:rsid w:val="008618DB"/>
    <w:rsid w:val="00863B74"/>
    <w:rsid w:val="00863F8F"/>
    <w:rsid w:val="00865025"/>
    <w:rsid w:val="00865F88"/>
    <w:rsid w:val="00866669"/>
    <w:rsid w:val="008710C8"/>
    <w:rsid w:val="00872352"/>
    <w:rsid w:val="008736ED"/>
    <w:rsid w:val="008740BB"/>
    <w:rsid w:val="00874726"/>
    <w:rsid w:val="0087596E"/>
    <w:rsid w:val="008776E5"/>
    <w:rsid w:val="00877B83"/>
    <w:rsid w:val="008811C5"/>
    <w:rsid w:val="008813B3"/>
    <w:rsid w:val="00881C7B"/>
    <w:rsid w:val="00883399"/>
    <w:rsid w:val="00884F97"/>
    <w:rsid w:val="0088774A"/>
    <w:rsid w:val="00887BA4"/>
    <w:rsid w:val="00892173"/>
    <w:rsid w:val="0089267D"/>
    <w:rsid w:val="008954F8"/>
    <w:rsid w:val="00896BEE"/>
    <w:rsid w:val="00897483"/>
    <w:rsid w:val="008A07CB"/>
    <w:rsid w:val="008A0F60"/>
    <w:rsid w:val="008A1D16"/>
    <w:rsid w:val="008A231E"/>
    <w:rsid w:val="008A2587"/>
    <w:rsid w:val="008A2DEF"/>
    <w:rsid w:val="008A4DAE"/>
    <w:rsid w:val="008A629D"/>
    <w:rsid w:val="008B1AAF"/>
    <w:rsid w:val="008B20EF"/>
    <w:rsid w:val="008B21A0"/>
    <w:rsid w:val="008B4CCD"/>
    <w:rsid w:val="008B5A86"/>
    <w:rsid w:val="008B62D6"/>
    <w:rsid w:val="008B675B"/>
    <w:rsid w:val="008C3B06"/>
    <w:rsid w:val="008C64E3"/>
    <w:rsid w:val="008D01F3"/>
    <w:rsid w:val="008D031C"/>
    <w:rsid w:val="008D0F0A"/>
    <w:rsid w:val="008D167D"/>
    <w:rsid w:val="008D2E5E"/>
    <w:rsid w:val="008D33DE"/>
    <w:rsid w:val="008D3442"/>
    <w:rsid w:val="008D397E"/>
    <w:rsid w:val="008D39BD"/>
    <w:rsid w:val="008D41AD"/>
    <w:rsid w:val="008D55D6"/>
    <w:rsid w:val="008D5BF1"/>
    <w:rsid w:val="008D62DB"/>
    <w:rsid w:val="008E1984"/>
    <w:rsid w:val="008E1A83"/>
    <w:rsid w:val="008E7DBB"/>
    <w:rsid w:val="008F0022"/>
    <w:rsid w:val="008F1229"/>
    <w:rsid w:val="008F1911"/>
    <w:rsid w:val="008F26FB"/>
    <w:rsid w:val="008F49F9"/>
    <w:rsid w:val="00902509"/>
    <w:rsid w:val="00902621"/>
    <w:rsid w:val="00904D0D"/>
    <w:rsid w:val="00907584"/>
    <w:rsid w:val="00910239"/>
    <w:rsid w:val="009107B3"/>
    <w:rsid w:val="00911881"/>
    <w:rsid w:val="0091380A"/>
    <w:rsid w:val="00913A0D"/>
    <w:rsid w:val="009142C4"/>
    <w:rsid w:val="00915B79"/>
    <w:rsid w:val="00916220"/>
    <w:rsid w:val="00920BB7"/>
    <w:rsid w:val="00920E05"/>
    <w:rsid w:val="00921BDC"/>
    <w:rsid w:val="00926817"/>
    <w:rsid w:val="009268EE"/>
    <w:rsid w:val="00927D34"/>
    <w:rsid w:val="00933B0A"/>
    <w:rsid w:val="00934F0F"/>
    <w:rsid w:val="00937785"/>
    <w:rsid w:val="0094057D"/>
    <w:rsid w:val="009419AC"/>
    <w:rsid w:val="0094282A"/>
    <w:rsid w:val="00942859"/>
    <w:rsid w:val="0094285F"/>
    <w:rsid w:val="00942E3C"/>
    <w:rsid w:val="00943B08"/>
    <w:rsid w:val="00945101"/>
    <w:rsid w:val="00946377"/>
    <w:rsid w:val="00946861"/>
    <w:rsid w:val="0094749F"/>
    <w:rsid w:val="00947E61"/>
    <w:rsid w:val="00950B70"/>
    <w:rsid w:val="00950DDD"/>
    <w:rsid w:val="00953151"/>
    <w:rsid w:val="0095567F"/>
    <w:rsid w:val="00957A67"/>
    <w:rsid w:val="00960042"/>
    <w:rsid w:val="00960400"/>
    <w:rsid w:val="00963801"/>
    <w:rsid w:val="009642A3"/>
    <w:rsid w:val="009649DB"/>
    <w:rsid w:val="00965A2C"/>
    <w:rsid w:val="009663C1"/>
    <w:rsid w:val="00967AA0"/>
    <w:rsid w:val="00967D0C"/>
    <w:rsid w:val="00976AD7"/>
    <w:rsid w:val="00977901"/>
    <w:rsid w:val="00977D86"/>
    <w:rsid w:val="00981432"/>
    <w:rsid w:val="0098342C"/>
    <w:rsid w:val="009844BA"/>
    <w:rsid w:val="0098516A"/>
    <w:rsid w:val="0098552A"/>
    <w:rsid w:val="0098681F"/>
    <w:rsid w:val="0098764E"/>
    <w:rsid w:val="00987922"/>
    <w:rsid w:val="00987DC6"/>
    <w:rsid w:val="00992C74"/>
    <w:rsid w:val="00994C64"/>
    <w:rsid w:val="00996C8F"/>
    <w:rsid w:val="00997091"/>
    <w:rsid w:val="009A1A94"/>
    <w:rsid w:val="009A3E54"/>
    <w:rsid w:val="009A5951"/>
    <w:rsid w:val="009A6F83"/>
    <w:rsid w:val="009A7CA7"/>
    <w:rsid w:val="009B0CA5"/>
    <w:rsid w:val="009B0FC8"/>
    <w:rsid w:val="009B160D"/>
    <w:rsid w:val="009B2F02"/>
    <w:rsid w:val="009B3931"/>
    <w:rsid w:val="009B4997"/>
    <w:rsid w:val="009B5842"/>
    <w:rsid w:val="009C093A"/>
    <w:rsid w:val="009C42E4"/>
    <w:rsid w:val="009C4A2D"/>
    <w:rsid w:val="009C4E35"/>
    <w:rsid w:val="009C4F02"/>
    <w:rsid w:val="009C663B"/>
    <w:rsid w:val="009C6877"/>
    <w:rsid w:val="009D26F6"/>
    <w:rsid w:val="009D44D8"/>
    <w:rsid w:val="009D4F8B"/>
    <w:rsid w:val="009E54B0"/>
    <w:rsid w:val="009E5E83"/>
    <w:rsid w:val="009E6445"/>
    <w:rsid w:val="009E6D7E"/>
    <w:rsid w:val="009E6E6B"/>
    <w:rsid w:val="009E7B76"/>
    <w:rsid w:val="009F01FE"/>
    <w:rsid w:val="009F02E6"/>
    <w:rsid w:val="009F076F"/>
    <w:rsid w:val="009F1BF7"/>
    <w:rsid w:val="009F2214"/>
    <w:rsid w:val="009F2999"/>
    <w:rsid w:val="009F39B4"/>
    <w:rsid w:val="009F4D73"/>
    <w:rsid w:val="009F4E9D"/>
    <w:rsid w:val="009F51BE"/>
    <w:rsid w:val="009F6AA9"/>
    <w:rsid w:val="009F6AB1"/>
    <w:rsid w:val="00A00195"/>
    <w:rsid w:val="00A01B33"/>
    <w:rsid w:val="00A040D4"/>
    <w:rsid w:val="00A04BF3"/>
    <w:rsid w:val="00A0629B"/>
    <w:rsid w:val="00A11B92"/>
    <w:rsid w:val="00A13B14"/>
    <w:rsid w:val="00A158FB"/>
    <w:rsid w:val="00A1672B"/>
    <w:rsid w:val="00A21275"/>
    <w:rsid w:val="00A22FC2"/>
    <w:rsid w:val="00A27486"/>
    <w:rsid w:val="00A307A1"/>
    <w:rsid w:val="00A31BF2"/>
    <w:rsid w:val="00A320D4"/>
    <w:rsid w:val="00A32179"/>
    <w:rsid w:val="00A321EE"/>
    <w:rsid w:val="00A32258"/>
    <w:rsid w:val="00A3298B"/>
    <w:rsid w:val="00A33281"/>
    <w:rsid w:val="00A33E4E"/>
    <w:rsid w:val="00A33E62"/>
    <w:rsid w:val="00A3497A"/>
    <w:rsid w:val="00A35801"/>
    <w:rsid w:val="00A35EE3"/>
    <w:rsid w:val="00A36DED"/>
    <w:rsid w:val="00A3767E"/>
    <w:rsid w:val="00A37B89"/>
    <w:rsid w:val="00A37CFF"/>
    <w:rsid w:val="00A41017"/>
    <w:rsid w:val="00A42566"/>
    <w:rsid w:val="00A42F96"/>
    <w:rsid w:val="00A431D9"/>
    <w:rsid w:val="00A447CC"/>
    <w:rsid w:val="00A45FE6"/>
    <w:rsid w:val="00A473C0"/>
    <w:rsid w:val="00A521E8"/>
    <w:rsid w:val="00A5377D"/>
    <w:rsid w:val="00A5379C"/>
    <w:rsid w:val="00A565CE"/>
    <w:rsid w:val="00A5739F"/>
    <w:rsid w:val="00A57BB4"/>
    <w:rsid w:val="00A6009C"/>
    <w:rsid w:val="00A61476"/>
    <w:rsid w:val="00A61A5A"/>
    <w:rsid w:val="00A64B63"/>
    <w:rsid w:val="00A6543D"/>
    <w:rsid w:val="00A6705A"/>
    <w:rsid w:val="00A67286"/>
    <w:rsid w:val="00A710CD"/>
    <w:rsid w:val="00A73B18"/>
    <w:rsid w:val="00A73D2E"/>
    <w:rsid w:val="00A749CA"/>
    <w:rsid w:val="00A74B0A"/>
    <w:rsid w:val="00A7595E"/>
    <w:rsid w:val="00A766FC"/>
    <w:rsid w:val="00A76915"/>
    <w:rsid w:val="00A77201"/>
    <w:rsid w:val="00A80F6C"/>
    <w:rsid w:val="00A80FA0"/>
    <w:rsid w:val="00A81097"/>
    <w:rsid w:val="00A812F7"/>
    <w:rsid w:val="00A81A75"/>
    <w:rsid w:val="00A81DAF"/>
    <w:rsid w:val="00A82959"/>
    <w:rsid w:val="00A845E9"/>
    <w:rsid w:val="00A85C80"/>
    <w:rsid w:val="00A85EDA"/>
    <w:rsid w:val="00A863D4"/>
    <w:rsid w:val="00A8714A"/>
    <w:rsid w:val="00A87E4D"/>
    <w:rsid w:val="00A907D4"/>
    <w:rsid w:val="00A914AA"/>
    <w:rsid w:val="00A929D4"/>
    <w:rsid w:val="00A92BC8"/>
    <w:rsid w:val="00A93129"/>
    <w:rsid w:val="00A973E9"/>
    <w:rsid w:val="00AA17CC"/>
    <w:rsid w:val="00AA1D58"/>
    <w:rsid w:val="00AA2202"/>
    <w:rsid w:val="00AA56A8"/>
    <w:rsid w:val="00AA6525"/>
    <w:rsid w:val="00AA7BA6"/>
    <w:rsid w:val="00AA7E22"/>
    <w:rsid w:val="00AA7FA5"/>
    <w:rsid w:val="00AB0A30"/>
    <w:rsid w:val="00AB2C11"/>
    <w:rsid w:val="00AB44FF"/>
    <w:rsid w:val="00AB4B41"/>
    <w:rsid w:val="00AB69C2"/>
    <w:rsid w:val="00AB6D0F"/>
    <w:rsid w:val="00AC3D76"/>
    <w:rsid w:val="00AC4FAE"/>
    <w:rsid w:val="00AC76A5"/>
    <w:rsid w:val="00AD01DB"/>
    <w:rsid w:val="00AD14C9"/>
    <w:rsid w:val="00AD1A03"/>
    <w:rsid w:val="00AD6FA4"/>
    <w:rsid w:val="00AD78F6"/>
    <w:rsid w:val="00AE0263"/>
    <w:rsid w:val="00AE196B"/>
    <w:rsid w:val="00AF02F9"/>
    <w:rsid w:val="00AF3E9E"/>
    <w:rsid w:val="00AF416C"/>
    <w:rsid w:val="00AF4835"/>
    <w:rsid w:val="00AF554F"/>
    <w:rsid w:val="00AF5635"/>
    <w:rsid w:val="00AF7CF4"/>
    <w:rsid w:val="00B01A20"/>
    <w:rsid w:val="00B01E28"/>
    <w:rsid w:val="00B03480"/>
    <w:rsid w:val="00B06B45"/>
    <w:rsid w:val="00B07E36"/>
    <w:rsid w:val="00B131D9"/>
    <w:rsid w:val="00B135D9"/>
    <w:rsid w:val="00B139E5"/>
    <w:rsid w:val="00B14669"/>
    <w:rsid w:val="00B146CD"/>
    <w:rsid w:val="00B16BCA"/>
    <w:rsid w:val="00B16C45"/>
    <w:rsid w:val="00B17173"/>
    <w:rsid w:val="00B20B75"/>
    <w:rsid w:val="00B213A3"/>
    <w:rsid w:val="00B229E6"/>
    <w:rsid w:val="00B23601"/>
    <w:rsid w:val="00B24D6B"/>
    <w:rsid w:val="00B27B8D"/>
    <w:rsid w:val="00B27C73"/>
    <w:rsid w:val="00B30019"/>
    <w:rsid w:val="00B30973"/>
    <w:rsid w:val="00B3171D"/>
    <w:rsid w:val="00B31F91"/>
    <w:rsid w:val="00B32EAE"/>
    <w:rsid w:val="00B33638"/>
    <w:rsid w:val="00B33649"/>
    <w:rsid w:val="00B34D5B"/>
    <w:rsid w:val="00B35C09"/>
    <w:rsid w:val="00B36DD0"/>
    <w:rsid w:val="00B37871"/>
    <w:rsid w:val="00B37C43"/>
    <w:rsid w:val="00B37F9F"/>
    <w:rsid w:val="00B403EB"/>
    <w:rsid w:val="00B416B7"/>
    <w:rsid w:val="00B4511D"/>
    <w:rsid w:val="00B468B5"/>
    <w:rsid w:val="00B51421"/>
    <w:rsid w:val="00B51CB2"/>
    <w:rsid w:val="00B55D98"/>
    <w:rsid w:val="00B5687C"/>
    <w:rsid w:val="00B60313"/>
    <w:rsid w:val="00B6084A"/>
    <w:rsid w:val="00B646E3"/>
    <w:rsid w:val="00B663E9"/>
    <w:rsid w:val="00B673AD"/>
    <w:rsid w:val="00B702AA"/>
    <w:rsid w:val="00B70AA5"/>
    <w:rsid w:val="00B72700"/>
    <w:rsid w:val="00B764AE"/>
    <w:rsid w:val="00B77FF5"/>
    <w:rsid w:val="00B81B0D"/>
    <w:rsid w:val="00B82370"/>
    <w:rsid w:val="00B82462"/>
    <w:rsid w:val="00B827B0"/>
    <w:rsid w:val="00B84907"/>
    <w:rsid w:val="00B8742A"/>
    <w:rsid w:val="00B87A8D"/>
    <w:rsid w:val="00B87F16"/>
    <w:rsid w:val="00B97DEA"/>
    <w:rsid w:val="00BA3DF3"/>
    <w:rsid w:val="00BA3FC9"/>
    <w:rsid w:val="00BA565E"/>
    <w:rsid w:val="00BA62D1"/>
    <w:rsid w:val="00BB16FF"/>
    <w:rsid w:val="00BB1E59"/>
    <w:rsid w:val="00BB20C6"/>
    <w:rsid w:val="00BB50C0"/>
    <w:rsid w:val="00BB59D5"/>
    <w:rsid w:val="00BB5DAB"/>
    <w:rsid w:val="00BB69E6"/>
    <w:rsid w:val="00BB7D16"/>
    <w:rsid w:val="00BC0B85"/>
    <w:rsid w:val="00BC0BF9"/>
    <w:rsid w:val="00BC18B3"/>
    <w:rsid w:val="00BD1CD4"/>
    <w:rsid w:val="00BD4034"/>
    <w:rsid w:val="00BD42C6"/>
    <w:rsid w:val="00BD54EE"/>
    <w:rsid w:val="00BD5D8A"/>
    <w:rsid w:val="00BD6764"/>
    <w:rsid w:val="00BE0503"/>
    <w:rsid w:val="00BE151F"/>
    <w:rsid w:val="00BE1587"/>
    <w:rsid w:val="00BE1EED"/>
    <w:rsid w:val="00BE2698"/>
    <w:rsid w:val="00BE730A"/>
    <w:rsid w:val="00BE7586"/>
    <w:rsid w:val="00BF0D48"/>
    <w:rsid w:val="00BF0E63"/>
    <w:rsid w:val="00BF108C"/>
    <w:rsid w:val="00BF2CE3"/>
    <w:rsid w:val="00BF5B96"/>
    <w:rsid w:val="00C04113"/>
    <w:rsid w:val="00C073EB"/>
    <w:rsid w:val="00C129C5"/>
    <w:rsid w:val="00C13675"/>
    <w:rsid w:val="00C13AD7"/>
    <w:rsid w:val="00C14380"/>
    <w:rsid w:val="00C170C5"/>
    <w:rsid w:val="00C22532"/>
    <w:rsid w:val="00C22804"/>
    <w:rsid w:val="00C22CA1"/>
    <w:rsid w:val="00C22CC0"/>
    <w:rsid w:val="00C2342E"/>
    <w:rsid w:val="00C24BBB"/>
    <w:rsid w:val="00C257B2"/>
    <w:rsid w:val="00C260FA"/>
    <w:rsid w:val="00C27857"/>
    <w:rsid w:val="00C3487B"/>
    <w:rsid w:val="00C34BC3"/>
    <w:rsid w:val="00C34E75"/>
    <w:rsid w:val="00C35345"/>
    <w:rsid w:val="00C3546F"/>
    <w:rsid w:val="00C35D1C"/>
    <w:rsid w:val="00C42DF3"/>
    <w:rsid w:val="00C43602"/>
    <w:rsid w:val="00C44645"/>
    <w:rsid w:val="00C45133"/>
    <w:rsid w:val="00C46095"/>
    <w:rsid w:val="00C460E3"/>
    <w:rsid w:val="00C4754C"/>
    <w:rsid w:val="00C47AA8"/>
    <w:rsid w:val="00C500C6"/>
    <w:rsid w:val="00C520E4"/>
    <w:rsid w:val="00C55849"/>
    <w:rsid w:val="00C60914"/>
    <w:rsid w:val="00C60E6E"/>
    <w:rsid w:val="00C61D46"/>
    <w:rsid w:val="00C64B3D"/>
    <w:rsid w:val="00C64C02"/>
    <w:rsid w:val="00C65C5A"/>
    <w:rsid w:val="00C668A8"/>
    <w:rsid w:val="00C66C7F"/>
    <w:rsid w:val="00C66D57"/>
    <w:rsid w:val="00C70B7C"/>
    <w:rsid w:val="00C710F5"/>
    <w:rsid w:val="00C71352"/>
    <w:rsid w:val="00C7194E"/>
    <w:rsid w:val="00C727AB"/>
    <w:rsid w:val="00C737F2"/>
    <w:rsid w:val="00C7508A"/>
    <w:rsid w:val="00C76156"/>
    <w:rsid w:val="00C769EA"/>
    <w:rsid w:val="00C76BFA"/>
    <w:rsid w:val="00C77F3D"/>
    <w:rsid w:val="00C8483F"/>
    <w:rsid w:val="00C87AF8"/>
    <w:rsid w:val="00C87C30"/>
    <w:rsid w:val="00C93D7B"/>
    <w:rsid w:val="00C94120"/>
    <w:rsid w:val="00C95105"/>
    <w:rsid w:val="00C956D7"/>
    <w:rsid w:val="00CA06AE"/>
    <w:rsid w:val="00CA1F20"/>
    <w:rsid w:val="00CA3993"/>
    <w:rsid w:val="00CA469E"/>
    <w:rsid w:val="00CA536E"/>
    <w:rsid w:val="00CB0960"/>
    <w:rsid w:val="00CB292B"/>
    <w:rsid w:val="00CB3C0B"/>
    <w:rsid w:val="00CB42CF"/>
    <w:rsid w:val="00CB4DAF"/>
    <w:rsid w:val="00CB53BD"/>
    <w:rsid w:val="00CB5B33"/>
    <w:rsid w:val="00CB60E4"/>
    <w:rsid w:val="00CB7042"/>
    <w:rsid w:val="00CB79B2"/>
    <w:rsid w:val="00CC058D"/>
    <w:rsid w:val="00CC2697"/>
    <w:rsid w:val="00CC2871"/>
    <w:rsid w:val="00CC29DB"/>
    <w:rsid w:val="00CC2D03"/>
    <w:rsid w:val="00CC3077"/>
    <w:rsid w:val="00CC3987"/>
    <w:rsid w:val="00CC7387"/>
    <w:rsid w:val="00CC7947"/>
    <w:rsid w:val="00CD0BFC"/>
    <w:rsid w:val="00CD2F3D"/>
    <w:rsid w:val="00CD5640"/>
    <w:rsid w:val="00CD5BCD"/>
    <w:rsid w:val="00CE0DF1"/>
    <w:rsid w:val="00CE23CD"/>
    <w:rsid w:val="00CE44F8"/>
    <w:rsid w:val="00CF01F3"/>
    <w:rsid w:val="00CF2110"/>
    <w:rsid w:val="00CF27F7"/>
    <w:rsid w:val="00CF2EAB"/>
    <w:rsid w:val="00CF3A91"/>
    <w:rsid w:val="00CF6836"/>
    <w:rsid w:val="00D0213E"/>
    <w:rsid w:val="00D059C7"/>
    <w:rsid w:val="00D05EB0"/>
    <w:rsid w:val="00D0626F"/>
    <w:rsid w:val="00D07697"/>
    <w:rsid w:val="00D0786C"/>
    <w:rsid w:val="00D07928"/>
    <w:rsid w:val="00D11742"/>
    <w:rsid w:val="00D141EA"/>
    <w:rsid w:val="00D14925"/>
    <w:rsid w:val="00D14D38"/>
    <w:rsid w:val="00D151BF"/>
    <w:rsid w:val="00D15404"/>
    <w:rsid w:val="00D16B7E"/>
    <w:rsid w:val="00D17397"/>
    <w:rsid w:val="00D17993"/>
    <w:rsid w:val="00D207E0"/>
    <w:rsid w:val="00D22747"/>
    <w:rsid w:val="00D22F09"/>
    <w:rsid w:val="00D23647"/>
    <w:rsid w:val="00D24D8A"/>
    <w:rsid w:val="00D26719"/>
    <w:rsid w:val="00D26E14"/>
    <w:rsid w:val="00D27FB1"/>
    <w:rsid w:val="00D30D7C"/>
    <w:rsid w:val="00D31A24"/>
    <w:rsid w:val="00D32354"/>
    <w:rsid w:val="00D34D0D"/>
    <w:rsid w:val="00D3661B"/>
    <w:rsid w:val="00D416D9"/>
    <w:rsid w:val="00D42221"/>
    <w:rsid w:val="00D44554"/>
    <w:rsid w:val="00D44DB7"/>
    <w:rsid w:val="00D45ADC"/>
    <w:rsid w:val="00D45FE9"/>
    <w:rsid w:val="00D46864"/>
    <w:rsid w:val="00D56122"/>
    <w:rsid w:val="00D56948"/>
    <w:rsid w:val="00D5795D"/>
    <w:rsid w:val="00D643B4"/>
    <w:rsid w:val="00D64473"/>
    <w:rsid w:val="00D64E9D"/>
    <w:rsid w:val="00D67192"/>
    <w:rsid w:val="00D67611"/>
    <w:rsid w:val="00D70B47"/>
    <w:rsid w:val="00D714C3"/>
    <w:rsid w:val="00D72BF9"/>
    <w:rsid w:val="00D75556"/>
    <w:rsid w:val="00D75762"/>
    <w:rsid w:val="00D769FB"/>
    <w:rsid w:val="00D7727D"/>
    <w:rsid w:val="00D77DD9"/>
    <w:rsid w:val="00D84B9C"/>
    <w:rsid w:val="00D86FD3"/>
    <w:rsid w:val="00D8779F"/>
    <w:rsid w:val="00D90901"/>
    <w:rsid w:val="00D90B8B"/>
    <w:rsid w:val="00D91200"/>
    <w:rsid w:val="00D94139"/>
    <w:rsid w:val="00D94F42"/>
    <w:rsid w:val="00DA0D8C"/>
    <w:rsid w:val="00DA18A5"/>
    <w:rsid w:val="00DA1DFC"/>
    <w:rsid w:val="00DA2A83"/>
    <w:rsid w:val="00DA3110"/>
    <w:rsid w:val="00DA3F2A"/>
    <w:rsid w:val="00DA6D92"/>
    <w:rsid w:val="00DB0531"/>
    <w:rsid w:val="00DB08C0"/>
    <w:rsid w:val="00DB2BF5"/>
    <w:rsid w:val="00DB560B"/>
    <w:rsid w:val="00DB6F6E"/>
    <w:rsid w:val="00DC26BA"/>
    <w:rsid w:val="00DC47D9"/>
    <w:rsid w:val="00DC5505"/>
    <w:rsid w:val="00DC69BF"/>
    <w:rsid w:val="00DC749A"/>
    <w:rsid w:val="00DD00A9"/>
    <w:rsid w:val="00DD01EA"/>
    <w:rsid w:val="00DD0DFE"/>
    <w:rsid w:val="00DD18F9"/>
    <w:rsid w:val="00DD33F1"/>
    <w:rsid w:val="00DD69CE"/>
    <w:rsid w:val="00DD75EA"/>
    <w:rsid w:val="00DE012B"/>
    <w:rsid w:val="00DE1CBC"/>
    <w:rsid w:val="00DE30CE"/>
    <w:rsid w:val="00DE3575"/>
    <w:rsid w:val="00DE600D"/>
    <w:rsid w:val="00DE648E"/>
    <w:rsid w:val="00DF3F6F"/>
    <w:rsid w:val="00DF4B1F"/>
    <w:rsid w:val="00DF5295"/>
    <w:rsid w:val="00E00750"/>
    <w:rsid w:val="00E00B5B"/>
    <w:rsid w:val="00E00CE1"/>
    <w:rsid w:val="00E03818"/>
    <w:rsid w:val="00E039D0"/>
    <w:rsid w:val="00E03FB0"/>
    <w:rsid w:val="00E06F3F"/>
    <w:rsid w:val="00E10539"/>
    <w:rsid w:val="00E11DB4"/>
    <w:rsid w:val="00E1246C"/>
    <w:rsid w:val="00E149C4"/>
    <w:rsid w:val="00E14E38"/>
    <w:rsid w:val="00E21A61"/>
    <w:rsid w:val="00E24063"/>
    <w:rsid w:val="00E254A0"/>
    <w:rsid w:val="00E26578"/>
    <w:rsid w:val="00E26A45"/>
    <w:rsid w:val="00E27AFD"/>
    <w:rsid w:val="00E30AFA"/>
    <w:rsid w:val="00E31B89"/>
    <w:rsid w:val="00E360AD"/>
    <w:rsid w:val="00E420CA"/>
    <w:rsid w:val="00E4635E"/>
    <w:rsid w:val="00E46692"/>
    <w:rsid w:val="00E50F98"/>
    <w:rsid w:val="00E51589"/>
    <w:rsid w:val="00E5433D"/>
    <w:rsid w:val="00E5491C"/>
    <w:rsid w:val="00E5504C"/>
    <w:rsid w:val="00E566A9"/>
    <w:rsid w:val="00E57AA7"/>
    <w:rsid w:val="00E6005C"/>
    <w:rsid w:val="00E60F64"/>
    <w:rsid w:val="00E623AC"/>
    <w:rsid w:val="00E62595"/>
    <w:rsid w:val="00E62F64"/>
    <w:rsid w:val="00E64E5E"/>
    <w:rsid w:val="00E6601B"/>
    <w:rsid w:val="00E665D3"/>
    <w:rsid w:val="00E700CB"/>
    <w:rsid w:val="00E743A4"/>
    <w:rsid w:val="00E77C0D"/>
    <w:rsid w:val="00E77F3C"/>
    <w:rsid w:val="00E802D0"/>
    <w:rsid w:val="00E82837"/>
    <w:rsid w:val="00E82E45"/>
    <w:rsid w:val="00E82F84"/>
    <w:rsid w:val="00E84014"/>
    <w:rsid w:val="00E8409D"/>
    <w:rsid w:val="00E8624E"/>
    <w:rsid w:val="00E86974"/>
    <w:rsid w:val="00E90911"/>
    <w:rsid w:val="00E92AAF"/>
    <w:rsid w:val="00E92BF0"/>
    <w:rsid w:val="00E93644"/>
    <w:rsid w:val="00E93E2C"/>
    <w:rsid w:val="00E95C33"/>
    <w:rsid w:val="00E96015"/>
    <w:rsid w:val="00EA2E7A"/>
    <w:rsid w:val="00EA35F7"/>
    <w:rsid w:val="00EA4E84"/>
    <w:rsid w:val="00EA4F30"/>
    <w:rsid w:val="00EA543C"/>
    <w:rsid w:val="00EA616E"/>
    <w:rsid w:val="00EA792A"/>
    <w:rsid w:val="00EB2B00"/>
    <w:rsid w:val="00EB2C52"/>
    <w:rsid w:val="00EB3256"/>
    <w:rsid w:val="00EB3C41"/>
    <w:rsid w:val="00EB6F01"/>
    <w:rsid w:val="00EC088D"/>
    <w:rsid w:val="00EC15AF"/>
    <w:rsid w:val="00EC305B"/>
    <w:rsid w:val="00EC4681"/>
    <w:rsid w:val="00EC4758"/>
    <w:rsid w:val="00EC5252"/>
    <w:rsid w:val="00EC603C"/>
    <w:rsid w:val="00ED0086"/>
    <w:rsid w:val="00ED077F"/>
    <w:rsid w:val="00ED15BB"/>
    <w:rsid w:val="00ED1AA5"/>
    <w:rsid w:val="00ED1AF1"/>
    <w:rsid w:val="00ED2D74"/>
    <w:rsid w:val="00ED33D4"/>
    <w:rsid w:val="00ED396D"/>
    <w:rsid w:val="00ED4C1F"/>
    <w:rsid w:val="00ED5CC7"/>
    <w:rsid w:val="00ED6F38"/>
    <w:rsid w:val="00ED714E"/>
    <w:rsid w:val="00ED7B3F"/>
    <w:rsid w:val="00EE0EF7"/>
    <w:rsid w:val="00EE1C1D"/>
    <w:rsid w:val="00EE3DDA"/>
    <w:rsid w:val="00EE523A"/>
    <w:rsid w:val="00EE66F8"/>
    <w:rsid w:val="00EF51A9"/>
    <w:rsid w:val="00EF7A12"/>
    <w:rsid w:val="00F00C0C"/>
    <w:rsid w:val="00F027CC"/>
    <w:rsid w:val="00F03292"/>
    <w:rsid w:val="00F04432"/>
    <w:rsid w:val="00F045D3"/>
    <w:rsid w:val="00F049F2"/>
    <w:rsid w:val="00F10300"/>
    <w:rsid w:val="00F10FEB"/>
    <w:rsid w:val="00F12227"/>
    <w:rsid w:val="00F125DA"/>
    <w:rsid w:val="00F1274D"/>
    <w:rsid w:val="00F12A68"/>
    <w:rsid w:val="00F138AC"/>
    <w:rsid w:val="00F1563C"/>
    <w:rsid w:val="00F15E3E"/>
    <w:rsid w:val="00F1600E"/>
    <w:rsid w:val="00F1679C"/>
    <w:rsid w:val="00F16D60"/>
    <w:rsid w:val="00F207F1"/>
    <w:rsid w:val="00F212B9"/>
    <w:rsid w:val="00F260A2"/>
    <w:rsid w:val="00F309E7"/>
    <w:rsid w:val="00F30D6E"/>
    <w:rsid w:val="00F31A65"/>
    <w:rsid w:val="00F33466"/>
    <w:rsid w:val="00F33CA7"/>
    <w:rsid w:val="00F3456A"/>
    <w:rsid w:val="00F345F2"/>
    <w:rsid w:val="00F410BB"/>
    <w:rsid w:val="00F422FD"/>
    <w:rsid w:val="00F4276F"/>
    <w:rsid w:val="00F42D90"/>
    <w:rsid w:val="00F43216"/>
    <w:rsid w:val="00F43335"/>
    <w:rsid w:val="00F44121"/>
    <w:rsid w:val="00F4442E"/>
    <w:rsid w:val="00F453E8"/>
    <w:rsid w:val="00F45B4D"/>
    <w:rsid w:val="00F467EE"/>
    <w:rsid w:val="00F46C05"/>
    <w:rsid w:val="00F46F43"/>
    <w:rsid w:val="00F519B0"/>
    <w:rsid w:val="00F51A0C"/>
    <w:rsid w:val="00F5214D"/>
    <w:rsid w:val="00F526FC"/>
    <w:rsid w:val="00F52C20"/>
    <w:rsid w:val="00F531EC"/>
    <w:rsid w:val="00F542C6"/>
    <w:rsid w:val="00F542FC"/>
    <w:rsid w:val="00F56216"/>
    <w:rsid w:val="00F56452"/>
    <w:rsid w:val="00F60651"/>
    <w:rsid w:val="00F60BAB"/>
    <w:rsid w:val="00F60FAB"/>
    <w:rsid w:val="00F61CE7"/>
    <w:rsid w:val="00F62A01"/>
    <w:rsid w:val="00F6316C"/>
    <w:rsid w:val="00F63985"/>
    <w:rsid w:val="00F640DD"/>
    <w:rsid w:val="00F64213"/>
    <w:rsid w:val="00F64F67"/>
    <w:rsid w:val="00F65814"/>
    <w:rsid w:val="00F70D24"/>
    <w:rsid w:val="00F70DCB"/>
    <w:rsid w:val="00F7195C"/>
    <w:rsid w:val="00F72043"/>
    <w:rsid w:val="00F72AFA"/>
    <w:rsid w:val="00F738BE"/>
    <w:rsid w:val="00F744CA"/>
    <w:rsid w:val="00F7482B"/>
    <w:rsid w:val="00F74F7A"/>
    <w:rsid w:val="00F7500B"/>
    <w:rsid w:val="00F76102"/>
    <w:rsid w:val="00F77B48"/>
    <w:rsid w:val="00F80737"/>
    <w:rsid w:val="00F82CDF"/>
    <w:rsid w:val="00F83CAC"/>
    <w:rsid w:val="00F85B3F"/>
    <w:rsid w:val="00F85DFE"/>
    <w:rsid w:val="00F903D5"/>
    <w:rsid w:val="00F90AD2"/>
    <w:rsid w:val="00F9377A"/>
    <w:rsid w:val="00F95CFD"/>
    <w:rsid w:val="00F95ECA"/>
    <w:rsid w:val="00F96329"/>
    <w:rsid w:val="00F97CA2"/>
    <w:rsid w:val="00FA074C"/>
    <w:rsid w:val="00FA265C"/>
    <w:rsid w:val="00FA34CC"/>
    <w:rsid w:val="00FA3BED"/>
    <w:rsid w:val="00FA4254"/>
    <w:rsid w:val="00FA5B28"/>
    <w:rsid w:val="00FA69D9"/>
    <w:rsid w:val="00FB199F"/>
    <w:rsid w:val="00FB3ED3"/>
    <w:rsid w:val="00FB3F0D"/>
    <w:rsid w:val="00FB6AED"/>
    <w:rsid w:val="00FB6D58"/>
    <w:rsid w:val="00FB78D9"/>
    <w:rsid w:val="00FB79E8"/>
    <w:rsid w:val="00FC0BD1"/>
    <w:rsid w:val="00FC3478"/>
    <w:rsid w:val="00FC50BC"/>
    <w:rsid w:val="00FC6F9A"/>
    <w:rsid w:val="00FC72B2"/>
    <w:rsid w:val="00FD0030"/>
    <w:rsid w:val="00FD5EDA"/>
    <w:rsid w:val="00FE1A4E"/>
    <w:rsid w:val="00FE5A00"/>
    <w:rsid w:val="00FE73EB"/>
    <w:rsid w:val="00FF0C65"/>
    <w:rsid w:val="00FF164C"/>
    <w:rsid w:val="00FF18FC"/>
    <w:rsid w:val="00FF265D"/>
    <w:rsid w:val="00FF2BD0"/>
    <w:rsid w:val="00FF52C5"/>
    <w:rsid w:val="00FF62C2"/>
    <w:rsid w:val="00FF6F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1086F8"/>
  <w15:docId w15:val="{23D46A4D-8F1C-490A-A158-A963CA3D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1520"/>
  </w:style>
  <w:style w:type="paragraph" w:styleId="Titre1">
    <w:name w:val="heading 1"/>
    <w:basedOn w:val="Normal"/>
    <w:next w:val="Normal"/>
    <w:link w:val="Titre1Car"/>
    <w:uiPriority w:val="9"/>
    <w:qFormat/>
    <w:rsid w:val="007F339C"/>
    <w:pPr>
      <w:keepNext/>
      <w:keepLines/>
      <w:numPr>
        <w:numId w:val="2"/>
      </w:numPr>
      <w:pBdr>
        <w:top w:val="single" w:sz="12" w:space="1" w:color="FF0000"/>
        <w:left w:val="single" w:sz="12" w:space="4" w:color="FF0000"/>
        <w:bottom w:val="single" w:sz="12" w:space="1" w:color="FF0000"/>
        <w:right w:val="single" w:sz="12" w:space="4" w:color="FF0000"/>
      </w:pBdr>
      <w:shd w:val="clear" w:color="auto" w:fill="FF0000"/>
      <w:spacing w:before="480" w:after="0"/>
      <w:outlineLvl w:val="0"/>
    </w:pPr>
    <w:rPr>
      <w:rFonts w:asciiTheme="majorHAnsi" w:eastAsiaTheme="majorEastAsia" w:hAnsiTheme="majorHAnsi" w:cstheme="majorBidi"/>
      <w:b/>
      <w:bCs/>
      <w:color w:val="FFFFFF" w:themeColor="background1"/>
      <w:sz w:val="28"/>
      <w:szCs w:val="28"/>
    </w:rPr>
  </w:style>
  <w:style w:type="paragraph" w:styleId="Titre2">
    <w:name w:val="heading 2"/>
    <w:basedOn w:val="Normal"/>
    <w:next w:val="Normal"/>
    <w:link w:val="Titre2Car"/>
    <w:uiPriority w:val="9"/>
    <w:unhideWhenUsed/>
    <w:qFormat/>
    <w:rsid w:val="00E90911"/>
    <w:pPr>
      <w:keepNext/>
      <w:keepLines/>
      <w:numPr>
        <w:ilvl w:val="1"/>
        <w:numId w:val="2"/>
      </w:num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themeFill="background1" w:themeFillShade="D9"/>
      <w:spacing w:before="200" w:after="0"/>
      <w:outlineLvl w:val="1"/>
    </w:pPr>
    <w:rPr>
      <w:rFonts w:asciiTheme="majorHAnsi" w:eastAsiaTheme="majorEastAsia" w:hAnsiTheme="majorHAnsi" w:cstheme="majorBidi"/>
      <w:b/>
      <w:bCs/>
      <w:color w:val="000000" w:themeColor="text1"/>
      <w:sz w:val="20"/>
      <w:szCs w:val="26"/>
    </w:rPr>
  </w:style>
  <w:style w:type="paragraph" w:styleId="Titre3">
    <w:name w:val="heading 3"/>
    <w:basedOn w:val="Normal"/>
    <w:next w:val="Normal"/>
    <w:link w:val="Titre3Car"/>
    <w:uiPriority w:val="9"/>
    <w:unhideWhenUsed/>
    <w:qFormat/>
    <w:rsid w:val="00672996"/>
    <w:pPr>
      <w:keepNext/>
      <w:keepLines/>
      <w:numPr>
        <w:ilvl w:val="2"/>
        <w:numId w:val="2"/>
      </w:numPr>
      <w:pBdr>
        <w:top w:val="single" w:sz="12" w:space="1" w:color="8DB3E2" w:themeColor="text2" w:themeTint="66"/>
        <w:left w:val="single" w:sz="12" w:space="4" w:color="8DB3E2" w:themeColor="text2" w:themeTint="66"/>
        <w:bottom w:val="single" w:sz="12" w:space="1" w:color="8DB3E2" w:themeColor="text2" w:themeTint="66"/>
        <w:right w:val="single" w:sz="12" w:space="4" w:color="8DB3E2" w:themeColor="text2" w:themeTint="66"/>
      </w:pBdr>
      <w:shd w:val="clear" w:color="auto" w:fill="8DB3E2" w:themeFill="text2" w:themeFillTint="66"/>
      <w:spacing w:before="200" w:after="240"/>
      <w:outlineLvl w:val="2"/>
    </w:pPr>
    <w:rPr>
      <w:rFonts w:ascii="Arial" w:eastAsiaTheme="majorEastAsia" w:hAnsi="Arial" w:cstheme="majorBidi"/>
      <w:b/>
      <w:bCs/>
      <w:color w:val="FFFFFF" w:themeColor="background1"/>
      <w:sz w:val="20"/>
    </w:rPr>
  </w:style>
  <w:style w:type="paragraph" w:styleId="Titre4">
    <w:name w:val="heading 4"/>
    <w:basedOn w:val="Normal"/>
    <w:next w:val="Normal"/>
    <w:link w:val="Titre4Car"/>
    <w:uiPriority w:val="9"/>
    <w:semiHidden/>
    <w:unhideWhenUsed/>
    <w:qFormat/>
    <w:rsid w:val="004B093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B093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B093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B093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B093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B093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6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9F5"/>
    <w:rPr>
      <w:rFonts w:ascii="Tahoma" w:hAnsi="Tahoma" w:cs="Tahoma"/>
      <w:sz w:val="16"/>
      <w:szCs w:val="16"/>
    </w:rPr>
  </w:style>
  <w:style w:type="paragraph" w:styleId="En-tte">
    <w:name w:val="header"/>
    <w:basedOn w:val="Normal"/>
    <w:link w:val="En-tteCar"/>
    <w:uiPriority w:val="99"/>
    <w:unhideWhenUsed/>
    <w:rsid w:val="006169F5"/>
    <w:pPr>
      <w:tabs>
        <w:tab w:val="center" w:pos="4536"/>
        <w:tab w:val="right" w:pos="9072"/>
      </w:tabs>
      <w:spacing w:after="0" w:line="240" w:lineRule="auto"/>
    </w:pPr>
  </w:style>
  <w:style w:type="character" w:customStyle="1" w:styleId="En-tteCar">
    <w:name w:val="En-tête Car"/>
    <w:basedOn w:val="Policepardfaut"/>
    <w:link w:val="En-tte"/>
    <w:uiPriority w:val="99"/>
    <w:rsid w:val="006169F5"/>
  </w:style>
  <w:style w:type="paragraph" w:styleId="Pieddepage">
    <w:name w:val="footer"/>
    <w:basedOn w:val="Normal"/>
    <w:link w:val="PieddepageCar"/>
    <w:uiPriority w:val="99"/>
    <w:unhideWhenUsed/>
    <w:rsid w:val="006169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9F5"/>
  </w:style>
  <w:style w:type="character" w:customStyle="1" w:styleId="Titre1Car">
    <w:name w:val="Titre 1 Car"/>
    <w:basedOn w:val="Policepardfaut"/>
    <w:link w:val="Titre1"/>
    <w:uiPriority w:val="9"/>
    <w:rsid w:val="007F339C"/>
    <w:rPr>
      <w:rFonts w:asciiTheme="majorHAnsi" w:eastAsiaTheme="majorEastAsia" w:hAnsiTheme="majorHAnsi" w:cstheme="majorBidi"/>
      <w:b/>
      <w:bCs/>
      <w:color w:val="FFFFFF" w:themeColor="background1"/>
      <w:sz w:val="28"/>
      <w:szCs w:val="28"/>
      <w:shd w:val="clear" w:color="auto" w:fill="FF0000"/>
    </w:rPr>
  </w:style>
  <w:style w:type="character" w:customStyle="1" w:styleId="Titre2Car">
    <w:name w:val="Titre 2 Car"/>
    <w:basedOn w:val="Policepardfaut"/>
    <w:link w:val="Titre2"/>
    <w:uiPriority w:val="9"/>
    <w:rsid w:val="00E90911"/>
    <w:rPr>
      <w:rFonts w:asciiTheme="majorHAnsi" w:eastAsiaTheme="majorEastAsia" w:hAnsiTheme="majorHAnsi" w:cstheme="majorBidi"/>
      <w:b/>
      <w:bCs/>
      <w:color w:val="000000" w:themeColor="text1"/>
      <w:sz w:val="20"/>
      <w:szCs w:val="26"/>
      <w:shd w:val="clear" w:color="auto" w:fill="D9D9D9" w:themeFill="background1" w:themeFillShade="D9"/>
    </w:rPr>
  </w:style>
  <w:style w:type="paragraph" w:styleId="Notedebasdepage">
    <w:name w:val="footnote text"/>
    <w:basedOn w:val="Normal"/>
    <w:link w:val="NotedebasdepageCar"/>
    <w:uiPriority w:val="99"/>
    <w:unhideWhenUsed/>
    <w:rsid w:val="00C34BC3"/>
    <w:pPr>
      <w:spacing w:after="0" w:line="240" w:lineRule="auto"/>
    </w:pPr>
    <w:rPr>
      <w:sz w:val="20"/>
      <w:szCs w:val="20"/>
    </w:rPr>
  </w:style>
  <w:style w:type="character" w:customStyle="1" w:styleId="NotedebasdepageCar">
    <w:name w:val="Note de bas de page Car"/>
    <w:basedOn w:val="Policepardfaut"/>
    <w:link w:val="Notedebasdepage"/>
    <w:uiPriority w:val="99"/>
    <w:rsid w:val="00C34BC3"/>
    <w:rPr>
      <w:sz w:val="20"/>
      <w:szCs w:val="20"/>
    </w:rPr>
  </w:style>
  <w:style w:type="character" w:styleId="Appelnotedebasdep">
    <w:name w:val="footnote reference"/>
    <w:basedOn w:val="Policepardfaut"/>
    <w:uiPriority w:val="99"/>
    <w:semiHidden/>
    <w:unhideWhenUsed/>
    <w:rsid w:val="00C34BC3"/>
    <w:rPr>
      <w:vertAlign w:val="superscript"/>
    </w:rPr>
  </w:style>
  <w:style w:type="character" w:styleId="Lienhypertexte">
    <w:name w:val="Hyperlink"/>
    <w:basedOn w:val="Policepardfaut"/>
    <w:uiPriority w:val="99"/>
    <w:unhideWhenUsed/>
    <w:rsid w:val="00C60E6E"/>
    <w:rPr>
      <w:color w:val="0000FF"/>
      <w:u w:val="single"/>
    </w:rPr>
  </w:style>
  <w:style w:type="table" w:styleId="Grilledutableau">
    <w:name w:val="Table Grid"/>
    <w:basedOn w:val="TableauNormal"/>
    <w:uiPriority w:val="59"/>
    <w:rsid w:val="00C60E6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crochet1">
    <w:name w:val="cite_crochet1"/>
    <w:basedOn w:val="Policepardfaut"/>
    <w:rsid w:val="00415C31"/>
    <w:rPr>
      <w:vanish/>
      <w:webHidden w:val="0"/>
      <w:specVanish w:val="0"/>
    </w:rPr>
  </w:style>
  <w:style w:type="paragraph" w:styleId="Paragraphedeliste">
    <w:name w:val="List Paragraph"/>
    <w:basedOn w:val="Normal"/>
    <w:uiPriority w:val="34"/>
    <w:qFormat/>
    <w:rsid w:val="0028416B"/>
    <w:pPr>
      <w:ind w:left="720"/>
      <w:contextualSpacing/>
    </w:pPr>
    <w:rPr>
      <w:rFonts w:ascii="Calibri" w:eastAsia="Calibri" w:hAnsi="Calibri" w:cs="Times New Roman"/>
    </w:rPr>
  </w:style>
  <w:style w:type="paragraph" w:customStyle="1" w:styleId="Default">
    <w:name w:val="Default"/>
    <w:rsid w:val="0028416B"/>
    <w:pPr>
      <w:autoSpaceDE w:val="0"/>
      <w:autoSpaceDN w:val="0"/>
      <w:adjustRightInd w:val="0"/>
      <w:spacing w:after="0" w:line="240" w:lineRule="auto"/>
    </w:pPr>
    <w:rPr>
      <w:rFonts w:ascii="Times" w:hAnsi="Times" w:cs="Times"/>
      <w:color w:val="000000"/>
      <w:sz w:val="24"/>
      <w:szCs w:val="24"/>
      <w:lang w:val="de-DE"/>
    </w:rPr>
  </w:style>
  <w:style w:type="paragraph" w:customStyle="1" w:styleId="Pa7">
    <w:name w:val="Pa7"/>
    <w:basedOn w:val="Default"/>
    <w:next w:val="Default"/>
    <w:uiPriority w:val="99"/>
    <w:rsid w:val="0028416B"/>
    <w:pPr>
      <w:spacing w:line="191" w:lineRule="atLeast"/>
    </w:pPr>
    <w:rPr>
      <w:rFonts w:cstheme="minorBidi"/>
      <w:color w:val="auto"/>
    </w:rPr>
  </w:style>
  <w:style w:type="paragraph" w:customStyle="1" w:styleId="MidasRetraitPuce250-375">
    <w:name w:val="MidasRetraitPuce250-375"/>
    <w:basedOn w:val="Normal"/>
    <w:rsid w:val="00CC2697"/>
    <w:pPr>
      <w:spacing w:after="0" w:line="240" w:lineRule="auto"/>
      <w:ind w:left="2127" w:hanging="709"/>
      <w:jc w:val="both"/>
    </w:pPr>
    <w:rPr>
      <w:rFonts w:ascii="Arial" w:eastAsia="Times New Roman" w:hAnsi="Arial" w:cs="Times New Roman"/>
      <w:sz w:val="24"/>
      <w:szCs w:val="20"/>
      <w:lang w:val="fr-FR" w:eastAsia="de-DE"/>
    </w:rPr>
  </w:style>
  <w:style w:type="paragraph" w:customStyle="1" w:styleId="MidasRetraitPuce0-125">
    <w:name w:val="MidasRetraitPuce0-125"/>
    <w:basedOn w:val="Normal"/>
    <w:rsid w:val="00066DB4"/>
    <w:pPr>
      <w:spacing w:after="0" w:line="240" w:lineRule="auto"/>
      <w:ind w:left="709" w:hanging="709"/>
      <w:jc w:val="both"/>
    </w:pPr>
    <w:rPr>
      <w:rFonts w:ascii="Arial" w:eastAsia="Times New Roman" w:hAnsi="Arial" w:cs="Times New Roman"/>
      <w:sz w:val="24"/>
      <w:szCs w:val="20"/>
      <w:lang w:val="fr-FR" w:eastAsia="de-DE"/>
    </w:rPr>
  </w:style>
  <w:style w:type="character" w:customStyle="1" w:styleId="Titre3Car">
    <w:name w:val="Titre 3 Car"/>
    <w:basedOn w:val="Policepardfaut"/>
    <w:link w:val="Titre3"/>
    <w:uiPriority w:val="9"/>
    <w:rsid w:val="00672996"/>
    <w:rPr>
      <w:rFonts w:ascii="Arial" w:eastAsiaTheme="majorEastAsia" w:hAnsi="Arial" w:cstheme="majorBidi"/>
      <w:b/>
      <w:bCs/>
      <w:color w:val="FFFFFF" w:themeColor="background1"/>
      <w:sz w:val="20"/>
      <w:shd w:val="clear" w:color="auto" w:fill="8DB3E2" w:themeFill="text2" w:themeFillTint="66"/>
    </w:rPr>
  </w:style>
  <w:style w:type="character" w:customStyle="1" w:styleId="Titre4Car">
    <w:name w:val="Titre 4 Car"/>
    <w:basedOn w:val="Policepardfaut"/>
    <w:link w:val="Titre4"/>
    <w:uiPriority w:val="9"/>
    <w:semiHidden/>
    <w:rsid w:val="004B093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B093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B093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B093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B093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B0933"/>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B5DAB"/>
    <w:rPr>
      <w:sz w:val="16"/>
      <w:szCs w:val="16"/>
    </w:rPr>
  </w:style>
  <w:style w:type="paragraph" w:styleId="Commentaire">
    <w:name w:val="annotation text"/>
    <w:basedOn w:val="Normal"/>
    <w:link w:val="CommentaireCar"/>
    <w:uiPriority w:val="99"/>
    <w:unhideWhenUsed/>
    <w:rsid w:val="00BB5DAB"/>
    <w:pPr>
      <w:spacing w:line="240" w:lineRule="auto"/>
    </w:pPr>
    <w:rPr>
      <w:sz w:val="20"/>
      <w:szCs w:val="20"/>
    </w:rPr>
  </w:style>
  <w:style w:type="character" w:customStyle="1" w:styleId="CommentaireCar">
    <w:name w:val="Commentaire Car"/>
    <w:basedOn w:val="Policepardfaut"/>
    <w:link w:val="Commentaire"/>
    <w:uiPriority w:val="99"/>
    <w:rsid w:val="00BB5DAB"/>
    <w:rPr>
      <w:sz w:val="20"/>
      <w:szCs w:val="20"/>
    </w:rPr>
  </w:style>
  <w:style w:type="paragraph" w:styleId="Objetducommentaire">
    <w:name w:val="annotation subject"/>
    <w:basedOn w:val="Commentaire"/>
    <w:next w:val="Commentaire"/>
    <w:link w:val="ObjetducommentaireCar"/>
    <w:uiPriority w:val="99"/>
    <w:semiHidden/>
    <w:unhideWhenUsed/>
    <w:rsid w:val="00BB5DAB"/>
    <w:rPr>
      <w:b/>
      <w:bCs/>
    </w:rPr>
  </w:style>
  <w:style w:type="character" w:customStyle="1" w:styleId="ObjetducommentaireCar">
    <w:name w:val="Objet du commentaire Car"/>
    <w:basedOn w:val="CommentaireCar"/>
    <w:link w:val="Objetducommentaire"/>
    <w:uiPriority w:val="99"/>
    <w:semiHidden/>
    <w:rsid w:val="00BB5DAB"/>
    <w:rPr>
      <w:b/>
      <w:bCs/>
      <w:sz w:val="20"/>
      <w:szCs w:val="20"/>
    </w:rPr>
  </w:style>
  <w:style w:type="paragraph" w:styleId="NormalWeb">
    <w:name w:val="Normal (Web)"/>
    <w:basedOn w:val="Normal"/>
    <w:uiPriority w:val="99"/>
    <w:unhideWhenUsed/>
    <w:rsid w:val="009B0CA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lev">
    <w:name w:val="Strong"/>
    <w:basedOn w:val="Policepardfaut"/>
    <w:uiPriority w:val="22"/>
    <w:qFormat/>
    <w:rsid w:val="009B0CA5"/>
    <w:rPr>
      <w:b/>
      <w:bCs/>
    </w:rPr>
  </w:style>
  <w:style w:type="paragraph" w:customStyle="1" w:styleId="Pa6">
    <w:name w:val="Pa6"/>
    <w:basedOn w:val="Default"/>
    <w:next w:val="Default"/>
    <w:uiPriority w:val="99"/>
    <w:rsid w:val="009B0CA5"/>
    <w:pPr>
      <w:spacing w:line="191" w:lineRule="atLeast"/>
    </w:pPr>
    <w:rPr>
      <w:color w:val="auto"/>
    </w:rPr>
  </w:style>
  <w:style w:type="paragraph" w:customStyle="1" w:styleId="style50">
    <w:name w:val="style50"/>
    <w:basedOn w:val="Normal"/>
    <w:rsid w:val="00D7555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5">
    <w:name w:val="A5"/>
    <w:uiPriority w:val="99"/>
    <w:rsid w:val="005D7FDD"/>
    <w:rPr>
      <w:color w:val="000000"/>
      <w:sz w:val="11"/>
      <w:szCs w:val="11"/>
    </w:rPr>
  </w:style>
  <w:style w:type="character" w:customStyle="1" w:styleId="style501">
    <w:name w:val="style501"/>
    <w:basedOn w:val="Policepardfaut"/>
    <w:rsid w:val="007B1260"/>
    <w:rPr>
      <w:sz w:val="24"/>
      <w:szCs w:val="24"/>
    </w:rPr>
  </w:style>
  <w:style w:type="paragraph" w:styleId="Rvision">
    <w:name w:val="Revision"/>
    <w:hidden/>
    <w:uiPriority w:val="99"/>
    <w:semiHidden/>
    <w:rsid w:val="00AE196B"/>
    <w:pPr>
      <w:spacing w:after="0" w:line="240" w:lineRule="auto"/>
    </w:pPr>
  </w:style>
  <w:style w:type="character" w:styleId="Lienhypertextesuivivisit">
    <w:name w:val="FollowedHyperlink"/>
    <w:basedOn w:val="Policepardfaut"/>
    <w:uiPriority w:val="99"/>
    <w:semiHidden/>
    <w:unhideWhenUsed/>
    <w:rsid w:val="00EE523A"/>
    <w:rPr>
      <w:color w:val="800080" w:themeColor="followedHyperlink"/>
      <w:u w:val="single"/>
    </w:rPr>
  </w:style>
  <w:style w:type="paragraph" w:customStyle="1" w:styleId="CM1">
    <w:name w:val="CM1"/>
    <w:basedOn w:val="Default"/>
    <w:next w:val="Default"/>
    <w:uiPriority w:val="99"/>
    <w:rsid w:val="00252670"/>
    <w:rPr>
      <w:rFonts w:ascii="EUAlbertina" w:hAnsi="EUAlbertina" w:cstheme="minorBidi"/>
      <w:color w:val="auto"/>
      <w:lang w:val="fr-BE"/>
    </w:rPr>
  </w:style>
  <w:style w:type="paragraph" w:customStyle="1" w:styleId="CM3">
    <w:name w:val="CM3"/>
    <w:basedOn w:val="Default"/>
    <w:next w:val="Default"/>
    <w:uiPriority w:val="99"/>
    <w:rsid w:val="00252670"/>
    <w:rPr>
      <w:rFonts w:ascii="EUAlbertina" w:hAnsi="EUAlbertina" w:cstheme="minorBidi"/>
      <w:color w:val="auto"/>
      <w:lang w:val="fr-BE"/>
    </w:rPr>
  </w:style>
  <w:style w:type="paragraph" w:styleId="En-ttedetabledesmatires">
    <w:name w:val="TOC Heading"/>
    <w:basedOn w:val="Titre1"/>
    <w:next w:val="Normal"/>
    <w:uiPriority w:val="39"/>
    <w:unhideWhenUsed/>
    <w:qFormat/>
    <w:rsid w:val="00934F0F"/>
    <w:pPr>
      <w:numPr>
        <w:numId w:val="0"/>
      </w:numPr>
      <w:pBdr>
        <w:top w:val="none" w:sz="0" w:space="0" w:color="auto"/>
        <w:left w:val="none" w:sz="0" w:space="0" w:color="auto"/>
        <w:bottom w:val="none" w:sz="0" w:space="0" w:color="auto"/>
        <w:right w:val="none" w:sz="0" w:space="0" w:color="auto"/>
      </w:pBdr>
      <w:shd w:val="clear" w:color="auto" w:fill="auto"/>
      <w:outlineLvl w:val="9"/>
    </w:pPr>
    <w:rPr>
      <w:color w:val="365F91" w:themeColor="accent1" w:themeShade="BF"/>
      <w:lang w:val="fr-FR"/>
    </w:rPr>
  </w:style>
  <w:style w:type="paragraph" w:styleId="TM1">
    <w:name w:val="toc 1"/>
    <w:basedOn w:val="Normal"/>
    <w:next w:val="Normal"/>
    <w:autoRedefine/>
    <w:uiPriority w:val="39"/>
    <w:unhideWhenUsed/>
    <w:rsid w:val="00F16D60"/>
    <w:pPr>
      <w:tabs>
        <w:tab w:val="left" w:pos="284"/>
        <w:tab w:val="right" w:leader="dot" w:pos="9205"/>
      </w:tabs>
      <w:spacing w:after="100"/>
    </w:pPr>
  </w:style>
  <w:style w:type="paragraph" w:styleId="TM2">
    <w:name w:val="toc 2"/>
    <w:basedOn w:val="Normal"/>
    <w:next w:val="Normal"/>
    <w:autoRedefine/>
    <w:uiPriority w:val="39"/>
    <w:unhideWhenUsed/>
    <w:rsid w:val="00802B8C"/>
    <w:pPr>
      <w:tabs>
        <w:tab w:val="left" w:pos="880"/>
        <w:tab w:val="right" w:leader="dot" w:pos="9205"/>
      </w:tabs>
      <w:spacing w:after="100"/>
      <w:ind w:left="851" w:hanging="631"/>
      <w:jc w:val="both"/>
    </w:pPr>
  </w:style>
  <w:style w:type="paragraph" w:styleId="TM3">
    <w:name w:val="toc 3"/>
    <w:basedOn w:val="Normal"/>
    <w:next w:val="Normal"/>
    <w:autoRedefine/>
    <w:uiPriority w:val="39"/>
    <w:unhideWhenUsed/>
    <w:rsid w:val="00802B8C"/>
    <w:pPr>
      <w:tabs>
        <w:tab w:val="left" w:pos="1320"/>
        <w:tab w:val="right" w:leader="dot" w:pos="9205"/>
      </w:tabs>
      <w:spacing w:after="100"/>
      <w:ind w:left="1276" w:hanging="836"/>
      <w:jc w:val="both"/>
    </w:pPr>
  </w:style>
  <w:style w:type="paragraph" w:customStyle="1" w:styleId="farbig">
    <w:name w:val="farbig"/>
    <w:basedOn w:val="Normal"/>
    <w:rsid w:val="00783015"/>
    <w:pPr>
      <w:spacing w:before="115" w:after="115" w:line="240" w:lineRule="auto"/>
    </w:pPr>
    <w:rPr>
      <w:rFonts w:ascii="Verdana" w:eastAsia="Times New Roman" w:hAnsi="Verdana" w:cs="Times New Roman"/>
      <w:b/>
      <w:bCs/>
      <w:color w:val="769F3B"/>
      <w:sz w:val="19"/>
      <w:szCs w:val="19"/>
      <w:lang w:eastAsia="fr-BE"/>
    </w:rPr>
  </w:style>
  <w:style w:type="paragraph" w:customStyle="1" w:styleId="CM4">
    <w:name w:val="CM4"/>
    <w:basedOn w:val="Default"/>
    <w:next w:val="Default"/>
    <w:uiPriority w:val="99"/>
    <w:rsid w:val="00AB44FF"/>
    <w:rPr>
      <w:rFonts w:ascii="EUAlbertina" w:hAnsi="EUAlbertina" w:cstheme="minorBidi"/>
      <w:color w:val="auto"/>
      <w:lang w:val="fr-BE"/>
    </w:rPr>
  </w:style>
  <w:style w:type="paragraph" w:customStyle="1" w:styleId="Normal1">
    <w:name w:val="Normal1"/>
    <w:basedOn w:val="Normal"/>
    <w:rsid w:val="00B20B75"/>
    <w:pPr>
      <w:spacing w:before="150" w:after="0" w:line="240" w:lineRule="auto"/>
      <w:jc w:val="both"/>
    </w:pPr>
    <w:rPr>
      <w:rFonts w:ascii="Times New Roman" w:eastAsia="Times New Roman" w:hAnsi="Times New Roman" w:cs="Times New Roman"/>
      <w:sz w:val="24"/>
      <w:szCs w:val="24"/>
      <w:lang w:eastAsia="fr-BE"/>
    </w:rPr>
  </w:style>
  <w:style w:type="character" w:customStyle="1" w:styleId="bold">
    <w:name w:val="bold"/>
    <w:basedOn w:val="Policepardfaut"/>
    <w:rsid w:val="00B20B75"/>
    <w:rPr>
      <w:b/>
      <w:bCs/>
    </w:rPr>
  </w:style>
  <w:style w:type="character" w:customStyle="1" w:styleId="radioboxoption">
    <w:name w:val="radioboxoption"/>
    <w:basedOn w:val="Policepardfaut"/>
    <w:rsid w:val="007A403F"/>
  </w:style>
  <w:style w:type="paragraph" w:customStyle="1" w:styleId="start1">
    <w:name w:val="start1"/>
    <w:basedOn w:val="Normal"/>
    <w:rsid w:val="005F605A"/>
    <w:pPr>
      <w:spacing w:before="65" w:after="65" w:line="240" w:lineRule="auto"/>
    </w:pPr>
    <w:rPr>
      <w:rFonts w:ascii="Times New Roman" w:eastAsia="Times New Roman" w:hAnsi="Times New Roman" w:cs="Times New Roman"/>
      <w:sz w:val="24"/>
      <w:szCs w:val="24"/>
      <w:lang w:eastAsia="fr-BE"/>
    </w:rPr>
  </w:style>
  <w:style w:type="character" w:customStyle="1" w:styleId="style-bold1">
    <w:name w:val="style-bold1"/>
    <w:basedOn w:val="Policepardfaut"/>
    <w:rsid w:val="005D5BF3"/>
    <w:rPr>
      <w:b/>
      <w:bCs/>
    </w:rPr>
  </w:style>
  <w:style w:type="character" w:styleId="Mentionnonrsolue">
    <w:name w:val="Unresolved Mention"/>
    <w:basedOn w:val="Policepardfaut"/>
    <w:uiPriority w:val="99"/>
    <w:semiHidden/>
    <w:unhideWhenUsed/>
    <w:rsid w:val="00C4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6658">
      <w:bodyDiv w:val="1"/>
      <w:marLeft w:val="0"/>
      <w:marRight w:val="0"/>
      <w:marTop w:val="0"/>
      <w:marBottom w:val="0"/>
      <w:divBdr>
        <w:top w:val="none" w:sz="0" w:space="0" w:color="auto"/>
        <w:left w:val="none" w:sz="0" w:space="0" w:color="auto"/>
        <w:bottom w:val="none" w:sz="0" w:space="0" w:color="auto"/>
        <w:right w:val="none" w:sz="0" w:space="0" w:color="auto"/>
      </w:divBdr>
    </w:div>
    <w:div w:id="228468455">
      <w:bodyDiv w:val="1"/>
      <w:marLeft w:val="0"/>
      <w:marRight w:val="0"/>
      <w:marTop w:val="0"/>
      <w:marBottom w:val="0"/>
      <w:divBdr>
        <w:top w:val="none" w:sz="0" w:space="0" w:color="auto"/>
        <w:left w:val="none" w:sz="0" w:space="0" w:color="auto"/>
        <w:bottom w:val="none" w:sz="0" w:space="0" w:color="auto"/>
        <w:right w:val="none" w:sz="0" w:space="0" w:color="auto"/>
      </w:divBdr>
      <w:divsChild>
        <w:div w:id="496308589">
          <w:marLeft w:val="0"/>
          <w:marRight w:val="0"/>
          <w:marTop w:val="0"/>
          <w:marBottom w:val="0"/>
          <w:divBdr>
            <w:top w:val="none" w:sz="0" w:space="0" w:color="auto"/>
            <w:left w:val="none" w:sz="0" w:space="0" w:color="auto"/>
            <w:bottom w:val="none" w:sz="0" w:space="0" w:color="auto"/>
            <w:right w:val="none" w:sz="0" w:space="0" w:color="auto"/>
          </w:divBdr>
          <w:divsChild>
            <w:div w:id="157383486">
              <w:marLeft w:val="0"/>
              <w:marRight w:val="0"/>
              <w:marTop w:val="0"/>
              <w:marBottom w:val="0"/>
              <w:divBdr>
                <w:top w:val="none" w:sz="0" w:space="0" w:color="auto"/>
                <w:left w:val="none" w:sz="0" w:space="0" w:color="auto"/>
                <w:bottom w:val="none" w:sz="0" w:space="0" w:color="auto"/>
                <w:right w:val="none" w:sz="0" w:space="0" w:color="auto"/>
              </w:divBdr>
              <w:divsChild>
                <w:div w:id="145513145">
                  <w:marLeft w:val="0"/>
                  <w:marRight w:val="0"/>
                  <w:marTop w:val="0"/>
                  <w:marBottom w:val="0"/>
                  <w:divBdr>
                    <w:top w:val="none" w:sz="0" w:space="0" w:color="auto"/>
                    <w:left w:val="none" w:sz="0" w:space="0" w:color="auto"/>
                    <w:bottom w:val="none" w:sz="0" w:space="0" w:color="auto"/>
                    <w:right w:val="none" w:sz="0" w:space="0" w:color="auto"/>
                  </w:divBdr>
                  <w:divsChild>
                    <w:div w:id="2062754175">
                      <w:marLeft w:val="0"/>
                      <w:marRight w:val="0"/>
                      <w:marTop w:val="0"/>
                      <w:marBottom w:val="0"/>
                      <w:divBdr>
                        <w:top w:val="none" w:sz="0" w:space="0" w:color="auto"/>
                        <w:left w:val="none" w:sz="0" w:space="0" w:color="auto"/>
                        <w:bottom w:val="none" w:sz="0" w:space="0" w:color="auto"/>
                        <w:right w:val="none" w:sz="0" w:space="0" w:color="auto"/>
                      </w:divBdr>
                      <w:divsChild>
                        <w:div w:id="1101294022">
                          <w:marLeft w:val="0"/>
                          <w:marRight w:val="0"/>
                          <w:marTop w:val="0"/>
                          <w:marBottom w:val="0"/>
                          <w:divBdr>
                            <w:top w:val="none" w:sz="0" w:space="0" w:color="auto"/>
                            <w:left w:val="none" w:sz="0" w:space="0" w:color="auto"/>
                            <w:bottom w:val="none" w:sz="0" w:space="0" w:color="auto"/>
                            <w:right w:val="none" w:sz="0" w:space="0" w:color="auto"/>
                          </w:divBdr>
                          <w:divsChild>
                            <w:div w:id="1661033804">
                              <w:marLeft w:val="0"/>
                              <w:marRight w:val="0"/>
                              <w:marTop w:val="0"/>
                              <w:marBottom w:val="0"/>
                              <w:divBdr>
                                <w:top w:val="none" w:sz="0" w:space="0" w:color="auto"/>
                                <w:left w:val="none" w:sz="0" w:space="0" w:color="auto"/>
                                <w:bottom w:val="none" w:sz="0" w:space="0" w:color="auto"/>
                                <w:right w:val="none" w:sz="0" w:space="0" w:color="auto"/>
                              </w:divBdr>
                              <w:divsChild>
                                <w:div w:id="1508902314">
                                  <w:marLeft w:val="0"/>
                                  <w:marRight w:val="0"/>
                                  <w:marTop w:val="0"/>
                                  <w:marBottom w:val="0"/>
                                  <w:divBdr>
                                    <w:top w:val="none" w:sz="0" w:space="0" w:color="auto"/>
                                    <w:left w:val="none" w:sz="0" w:space="0" w:color="auto"/>
                                    <w:bottom w:val="none" w:sz="0" w:space="0" w:color="auto"/>
                                    <w:right w:val="none" w:sz="0" w:space="0" w:color="auto"/>
                                  </w:divBdr>
                                  <w:divsChild>
                                    <w:div w:id="1429428399">
                                      <w:marLeft w:val="0"/>
                                      <w:marRight w:val="0"/>
                                      <w:marTop w:val="0"/>
                                      <w:marBottom w:val="0"/>
                                      <w:divBdr>
                                        <w:top w:val="none" w:sz="0" w:space="0" w:color="auto"/>
                                        <w:left w:val="none" w:sz="0" w:space="0" w:color="auto"/>
                                        <w:bottom w:val="none" w:sz="0" w:space="0" w:color="auto"/>
                                        <w:right w:val="none" w:sz="0" w:space="0" w:color="auto"/>
                                      </w:divBdr>
                                      <w:divsChild>
                                        <w:div w:id="503974898">
                                          <w:marLeft w:val="0"/>
                                          <w:marRight w:val="0"/>
                                          <w:marTop w:val="0"/>
                                          <w:marBottom w:val="0"/>
                                          <w:divBdr>
                                            <w:top w:val="none" w:sz="0" w:space="0" w:color="auto"/>
                                            <w:left w:val="none" w:sz="0" w:space="0" w:color="auto"/>
                                            <w:bottom w:val="none" w:sz="0" w:space="0" w:color="auto"/>
                                            <w:right w:val="none" w:sz="0" w:space="0" w:color="auto"/>
                                          </w:divBdr>
                                          <w:divsChild>
                                            <w:div w:id="868252805">
                                              <w:marLeft w:val="0"/>
                                              <w:marRight w:val="0"/>
                                              <w:marTop w:val="0"/>
                                              <w:marBottom w:val="0"/>
                                              <w:divBdr>
                                                <w:top w:val="none" w:sz="0" w:space="0" w:color="auto"/>
                                                <w:left w:val="none" w:sz="0" w:space="0" w:color="auto"/>
                                                <w:bottom w:val="none" w:sz="0" w:space="0" w:color="auto"/>
                                                <w:right w:val="none" w:sz="0" w:space="0" w:color="auto"/>
                                              </w:divBdr>
                                              <w:divsChild>
                                                <w:div w:id="191263470">
                                                  <w:marLeft w:val="0"/>
                                                  <w:marRight w:val="0"/>
                                                  <w:marTop w:val="0"/>
                                                  <w:marBottom w:val="0"/>
                                                  <w:divBdr>
                                                    <w:top w:val="none" w:sz="0" w:space="0" w:color="auto"/>
                                                    <w:left w:val="none" w:sz="0" w:space="0" w:color="auto"/>
                                                    <w:bottom w:val="none" w:sz="0" w:space="0" w:color="auto"/>
                                                    <w:right w:val="none" w:sz="0" w:space="0" w:color="auto"/>
                                                  </w:divBdr>
                                                  <w:divsChild>
                                                    <w:div w:id="670717151">
                                                      <w:marLeft w:val="0"/>
                                                      <w:marRight w:val="0"/>
                                                      <w:marTop w:val="0"/>
                                                      <w:marBottom w:val="0"/>
                                                      <w:divBdr>
                                                        <w:top w:val="none" w:sz="0" w:space="0" w:color="auto"/>
                                                        <w:left w:val="none" w:sz="0" w:space="0" w:color="auto"/>
                                                        <w:bottom w:val="none" w:sz="0" w:space="0" w:color="auto"/>
                                                        <w:right w:val="none" w:sz="0" w:space="0" w:color="auto"/>
                                                      </w:divBdr>
                                                      <w:divsChild>
                                                        <w:div w:id="759957509">
                                                          <w:marLeft w:val="0"/>
                                                          <w:marRight w:val="0"/>
                                                          <w:marTop w:val="0"/>
                                                          <w:marBottom w:val="0"/>
                                                          <w:divBdr>
                                                            <w:top w:val="none" w:sz="0" w:space="0" w:color="auto"/>
                                                            <w:left w:val="none" w:sz="0" w:space="0" w:color="auto"/>
                                                            <w:bottom w:val="none" w:sz="0" w:space="0" w:color="auto"/>
                                                            <w:right w:val="none" w:sz="0" w:space="0" w:color="auto"/>
                                                          </w:divBdr>
                                                          <w:divsChild>
                                                            <w:div w:id="1889338359">
                                                              <w:marLeft w:val="0"/>
                                                              <w:marRight w:val="0"/>
                                                              <w:marTop w:val="0"/>
                                                              <w:marBottom w:val="0"/>
                                                              <w:divBdr>
                                                                <w:top w:val="none" w:sz="0" w:space="0" w:color="auto"/>
                                                                <w:left w:val="none" w:sz="0" w:space="0" w:color="auto"/>
                                                                <w:bottom w:val="none" w:sz="0" w:space="0" w:color="auto"/>
                                                                <w:right w:val="none" w:sz="0" w:space="0" w:color="auto"/>
                                                              </w:divBdr>
                                                              <w:divsChild>
                                                                <w:div w:id="1323774986">
                                                                  <w:marLeft w:val="0"/>
                                                                  <w:marRight w:val="0"/>
                                                                  <w:marTop w:val="0"/>
                                                                  <w:marBottom w:val="0"/>
                                                                  <w:divBdr>
                                                                    <w:top w:val="none" w:sz="0" w:space="0" w:color="auto"/>
                                                                    <w:left w:val="none" w:sz="0" w:space="0" w:color="auto"/>
                                                                    <w:bottom w:val="none" w:sz="0" w:space="0" w:color="auto"/>
                                                                    <w:right w:val="none" w:sz="0" w:space="0" w:color="auto"/>
                                                                  </w:divBdr>
                                                                  <w:divsChild>
                                                                    <w:div w:id="1770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618293">
      <w:bodyDiv w:val="1"/>
      <w:marLeft w:val="0"/>
      <w:marRight w:val="0"/>
      <w:marTop w:val="0"/>
      <w:marBottom w:val="0"/>
      <w:divBdr>
        <w:top w:val="none" w:sz="0" w:space="0" w:color="auto"/>
        <w:left w:val="none" w:sz="0" w:space="0" w:color="auto"/>
        <w:bottom w:val="none" w:sz="0" w:space="0" w:color="auto"/>
        <w:right w:val="none" w:sz="0" w:space="0" w:color="auto"/>
      </w:divBdr>
    </w:div>
    <w:div w:id="320281087">
      <w:bodyDiv w:val="1"/>
      <w:marLeft w:val="0"/>
      <w:marRight w:val="0"/>
      <w:marTop w:val="0"/>
      <w:marBottom w:val="0"/>
      <w:divBdr>
        <w:top w:val="none" w:sz="0" w:space="0" w:color="auto"/>
        <w:left w:val="none" w:sz="0" w:space="0" w:color="auto"/>
        <w:bottom w:val="none" w:sz="0" w:space="0" w:color="auto"/>
        <w:right w:val="none" w:sz="0" w:space="0" w:color="auto"/>
      </w:divBdr>
    </w:div>
    <w:div w:id="339045954">
      <w:bodyDiv w:val="1"/>
      <w:marLeft w:val="0"/>
      <w:marRight w:val="0"/>
      <w:marTop w:val="0"/>
      <w:marBottom w:val="0"/>
      <w:divBdr>
        <w:top w:val="none" w:sz="0" w:space="0" w:color="auto"/>
        <w:left w:val="none" w:sz="0" w:space="0" w:color="auto"/>
        <w:bottom w:val="none" w:sz="0" w:space="0" w:color="auto"/>
        <w:right w:val="none" w:sz="0" w:space="0" w:color="auto"/>
      </w:divBdr>
      <w:divsChild>
        <w:div w:id="1460369784">
          <w:marLeft w:val="0"/>
          <w:marRight w:val="0"/>
          <w:marTop w:val="0"/>
          <w:marBottom w:val="0"/>
          <w:divBdr>
            <w:top w:val="none" w:sz="0" w:space="0" w:color="auto"/>
            <w:left w:val="none" w:sz="0" w:space="0" w:color="auto"/>
            <w:bottom w:val="none" w:sz="0" w:space="0" w:color="auto"/>
            <w:right w:val="none" w:sz="0" w:space="0" w:color="auto"/>
          </w:divBdr>
          <w:divsChild>
            <w:div w:id="1083530876">
              <w:marLeft w:val="0"/>
              <w:marRight w:val="0"/>
              <w:marTop w:val="0"/>
              <w:marBottom w:val="0"/>
              <w:divBdr>
                <w:top w:val="none" w:sz="0" w:space="0" w:color="auto"/>
                <w:left w:val="none" w:sz="0" w:space="0" w:color="auto"/>
                <w:bottom w:val="none" w:sz="0" w:space="0" w:color="auto"/>
                <w:right w:val="none" w:sz="0" w:space="0" w:color="auto"/>
              </w:divBdr>
              <w:divsChild>
                <w:div w:id="755175000">
                  <w:marLeft w:val="0"/>
                  <w:marRight w:val="0"/>
                  <w:marTop w:val="0"/>
                  <w:marBottom w:val="0"/>
                  <w:divBdr>
                    <w:top w:val="none" w:sz="0" w:space="0" w:color="auto"/>
                    <w:left w:val="none" w:sz="0" w:space="0" w:color="auto"/>
                    <w:bottom w:val="none" w:sz="0" w:space="0" w:color="auto"/>
                    <w:right w:val="none" w:sz="0" w:space="0" w:color="auto"/>
                  </w:divBdr>
                  <w:divsChild>
                    <w:div w:id="1428425206">
                      <w:marLeft w:val="0"/>
                      <w:marRight w:val="0"/>
                      <w:marTop w:val="0"/>
                      <w:marBottom w:val="0"/>
                      <w:divBdr>
                        <w:top w:val="none" w:sz="0" w:space="0" w:color="auto"/>
                        <w:left w:val="none" w:sz="0" w:space="0" w:color="auto"/>
                        <w:bottom w:val="none" w:sz="0" w:space="0" w:color="auto"/>
                        <w:right w:val="none" w:sz="0" w:space="0" w:color="auto"/>
                      </w:divBdr>
                      <w:divsChild>
                        <w:div w:id="364015422">
                          <w:marLeft w:val="0"/>
                          <w:marRight w:val="0"/>
                          <w:marTop w:val="0"/>
                          <w:marBottom w:val="0"/>
                          <w:divBdr>
                            <w:top w:val="none" w:sz="0" w:space="0" w:color="auto"/>
                            <w:left w:val="none" w:sz="0" w:space="0" w:color="auto"/>
                            <w:bottom w:val="none" w:sz="0" w:space="0" w:color="auto"/>
                            <w:right w:val="none" w:sz="0" w:space="0" w:color="auto"/>
                          </w:divBdr>
                          <w:divsChild>
                            <w:div w:id="1634747991">
                              <w:marLeft w:val="0"/>
                              <w:marRight w:val="0"/>
                              <w:marTop w:val="0"/>
                              <w:marBottom w:val="0"/>
                              <w:divBdr>
                                <w:top w:val="none" w:sz="0" w:space="0" w:color="auto"/>
                                <w:left w:val="none" w:sz="0" w:space="0" w:color="auto"/>
                                <w:bottom w:val="none" w:sz="0" w:space="0" w:color="auto"/>
                                <w:right w:val="none" w:sz="0" w:space="0" w:color="auto"/>
                              </w:divBdr>
                              <w:divsChild>
                                <w:div w:id="1815105057">
                                  <w:marLeft w:val="0"/>
                                  <w:marRight w:val="0"/>
                                  <w:marTop w:val="0"/>
                                  <w:marBottom w:val="0"/>
                                  <w:divBdr>
                                    <w:top w:val="none" w:sz="0" w:space="0" w:color="auto"/>
                                    <w:left w:val="none" w:sz="0" w:space="0" w:color="auto"/>
                                    <w:bottom w:val="none" w:sz="0" w:space="0" w:color="auto"/>
                                    <w:right w:val="none" w:sz="0" w:space="0" w:color="auto"/>
                                  </w:divBdr>
                                  <w:divsChild>
                                    <w:div w:id="1186595599">
                                      <w:marLeft w:val="0"/>
                                      <w:marRight w:val="0"/>
                                      <w:marTop w:val="0"/>
                                      <w:marBottom w:val="0"/>
                                      <w:divBdr>
                                        <w:top w:val="none" w:sz="0" w:space="0" w:color="auto"/>
                                        <w:left w:val="none" w:sz="0" w:space="0" w:color="auto"/>
                                        <w:bottom w:val="none" w:sz="0" w:space="0" w:color="auto"/>
                                        <w:right w:val="none" w:sz="0" w:space="0" w:color="auto"/>
                                      </w:divBdr>
                                      <w:divsChild>
                                        <w:div w:id="105123372">
                                          <w:marLeft w:val="0"/>
                                          <w:marRight w:val="0"/>
                                          <w:marTop w:val="0"/>
                                          <w:marBottom w:val="0"/>
                                          <w:divBdr>
                                            <w:top w:val="none" w:sz="0" w:space="0" w:color="auto"/>
                                            <w:left w:val="none" w:sz="0" w:space="0" w:color="auto"/>
                                            <w:bottom w:val="none" w:sz="0" w:space="0" w:color="auto"/>
                                            <w:right w:val="none" w:sz="0" w:space="0" w:color="auto"/>
                                          </w:divBdr>
                                          <w:divsChild>
                                            <w:div w:id="1583905350">
                                              <w:marLeft w:val="0"/>
                                              <w:marRight w:val="0"/>
                                              <w:marTop w:val="0"/>
                                              <w:marBottom w:val="0"/>
                                              <w:divBdr>
                                                <w:top w:val="none" w:sz="0" w:space="0" w:color="auto"/>
                                                <w:left w:val="none" w:sz="0" w:space="0" w:color="auto"/>
                                                <w:bottom w:val="none" w:sz="0" w:space="0" w:color="auto"/>
                                                <w:right w:val="none" w:sz="0" w:space="0" w:color="auto"/>
                                              </w:divBdr>
                                              <w:divsChild>
                                                <w:div w:id="1356032643">
                                                  <w:marLeft w:val="0"/>
                                                  <w:marRight w:val="0"/>
                                                  <w:marTop w:val="0"/>
                                                  <w:marBottom w:val="0"/>
                                                  <w:divBdr>
                                                    <w:top w:val="none" w:sz="0" w:space="0" w:color="auto"/>
                                                    <w:left w:val="none" w:sz="0" w:space="0" w:color="auto"/>
                                                    <w:bottom w:val="none" w:sz="0" w:space="0" w:color="auto"/>
                                                    <w:right w:val="none" w:sz="0" w:space="0" w:color="auto"/>
                                                  </w:divBdr>
                                                  <w:divsChild>
                                                    <w:div w:id="1359701545">
                                                      <w:marLeft w:val="0"/>
                                                      <w:marRight w:val="0"/>
                                                      <w:marTop w:val="0"/>
                                                      <w:marBottom w:val="0"/>
                                                      <w:divBdr>
                                                        <w:top w:val="none" w:sz="0" w:space="0" w:color="auto"/>
                                                        <w:left w:val="none" w:sz="0" w:space="0" w:color="auto"/>
                                                        <w:bottom w:val="none" w:sz="0" w:space="0" w:color="auto"/>
                                                        <w:right w:val="none" w:sz="0" w:space="0" w:color="auto"/>
                                                      </w:divBdr>
                                                      <w:divsChild>
                                                        <w:div w:id="1058013423">
                                                          <w:marLeft w:val="0"/>
                                                          <w:marRight w:val="0"/>
                                                          <w:marTop w:val="0"/>
                                                          <w:marBottom w:val="0"/>
                                                          <w:divBdr>
                                                            <w:top w:val="none" w:sz="0" w:space="0" w:color="auto"/>
                                                            <w:left w:val="none" w:sz="0" w:space="0" w:color="auto"/>
                                                            <w:bottom w:val="none" w:sz="0" w:space="0" w:color="auto"/>
                                                            <w:right w:val="none" w:sz="0" w:space="0" w:color="auto"/>
                                                          </w:divBdr>
                                                          <w:divsChild>
                                                            <w:div w:id="331762772">
                                                              <w:marLeft w:val="0"/>
                                                              <w:marRight w:val="0"/>
                                                              <w:marTop w:val="0"/>
                                                              <w:marBottom w:val="0"/>
                                                              <w:divBdr>
                                                                <w:top w:val="none" w:sz="0" w:space="0" w:color="auto"/>
                                                                <w:left w:val="none" w:sz="0" w:space="0" w:color="auto"/>
                                                                <w:bottom w:val="none" w:sz="0" w:space="0" w:color="auto"/>
                                                                <w:right w:val="none" w:sz="0" w:space="0" w:color="auto"/>
                                                              </w:divBdr>
                                                              <w:divsChild>
                                                                <w:div w:id="1096831172">
                                                                  <w:marLeft w:val="0"/>
                                                                  <w:marRight w:val="0"/>
                                                                  <w:marTop w:val="0"/>
                                                                  <w:marBottom w:val="0"/>
                                                                  <w:divBdr>
                                                                    <w:top w:val="none" w:sz="0" w:space="0" w:color="auto"/>
                                                                    <w:left w:val="none" w:sz="0" w:space="0" w:color="auto"/>
                                                                    <w:bottom w:val="none" w:sz="0" w:space="0" w:color="auto"/>
                                                                    <w:right w:val="none" w:sz="0" w:space="0" w:color="auto"/>
                                                                  </w:divBdr>
                                                                  <w:divsChild>
                                                                    <w:div w:id="2050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9080497">
      <w:bodyDiv w:val="1"/>
      <w:marLeft w:val="0"/>
      <w:marRight w:val="0"/>
      <w:marTop w:val="0"/>
      <w:marBottom w:val="0"/>
      <w:divBdr>
        <w:top w:val="none" w:sz="0" w:space="0" w:color="auto"/>
        <w:left w:val="none" w:sz="0" w:space="0" w:color="auto"/>
        <w:bottom w:val="none" w:sz="0" w:space="0" w:color="auto"/>
        <w:right w:val="none" w:sz="0" w:space="0" w:color="auto"/>
      </w:divBdr>
    </w:div>
    <w:div w:id="409238687">
      <w:bodyDiv w:val="1"/>
      <w:marLeft w:val="0"/>
      <w:marRight w:val="0"/>
      <w:marTop w:val="0"/>
      <w:marBottom w:val="0"/>
      <w:divBdr>
        <w:top w:val="none" w:sz="0" w:space="0" w:color="auto"/>
        <w:left w:val="none" w:sz="0" w:space="0" w:color="auto"/>
        <w:bottom w:val="none" w:sz="0" w:space="0" w:color="auto"/>
        <w:right w:val="none" w:sz="0" w:space="0" w:color="auto"/>
      </w:divBdr>
    </w:div>
    <w:div w:id="467404853">
      <w:bodyDiv w:val="1"/>
      <w:marLeft w:val="0"/>
      <w:marRight w:val="0"/>
      <w:marTop w:val="0"/>
      <w:marBottom w:val="0"/>
      <w:divBdr>
        <w:top w:val="none" w:sz="0" w:space="0" w:color="auto"/>
        <w:left w:val="none" w:sz="0" w:space="0" w:color="auto"/>
        <w:bottom w:val="none" w:sz="0" w:space="0" w:color="auto"/>
        <w:right w:val="none" w:sz="0" w:space="0" w:color="auto"/>
      </w:divBdr>
      <w:divsChild>
        <w:div w:id="20085729">
          <w:marLeft w:val="0"/>
          <w:marRight w:val="0"/>
          <w:marTop w:val="0"/>
          <w:marBottom w:val="0"/>
          <w:divBdr>
            <w:top w:val="none" w:sz="0" w:space="0" w:color="auto"/>
            <w:left w:val="none" w:sz="0" w:space="0" w:color="auto"/>
            <w:bottom w:val="none" w:sz="0" w:space="0" w:color="auto"/>
            <w:right w:val="none" w:sz="0" w:space="0" w:color="auto"/>
          </w:divBdr>
          <w:divsChild>
            <w:div w:id="1433164172">
              <w:marLeft w:val="0"/>
              <w:marRight w:val="0"/>
              <w:marTop w:val="0"/>
              <w:marBottom w:val="150"/>
              <w:divBdr>
                <w:top w:val="none" w:sz="0" w:space="0" w:color="auto"/>
                <w:left w:val="none" w:sz="0" w:space="0" w:color="auto"/>
                <w:bottom w:val="none" w:sz="0" w:space="0" w:color="auto"/>
                <w:right w:val="none" w:sz="0" w:space="0" w:color="auto"/>
              </w:divBdr>
              <w:divsChild>
                <w:div w:id="718171616">
                  <w:marLeft w:val="0"/>
                  <w:marRight w:val="150"/>
                  <w:marTop w:val="0"/>
                  <w:marBottom w:val="0"/>
                  <w:divBdr>
                    <w:top w:val="single" w:sz="6" w:space="11" w:color="C0DDEB"/>
                    <w:left w:val="single" w:sz="6" w:space="8" w:color="C0DDEB"/>
                    <w:bottom w:val="single" w:sz="6" w:space="15" w:color="C0DDEB"/>
                    <w:right w:val="single" w:sz="6" w:space="8" w:color="C0DDEB"/>
                  </w:divBdr>
                  <w:divsChild>
                    <w:div w:id="365104930">
                      <w:marLeft w:val="0"/>
                      <w:marRight w:val="0"/>
                      <w:marTop w:val="0"/>
                      <w:marBottom w:val="0"/>
                      <w:divBdr>
                        <w:top w:val="none" w:sz="0" w:space="0" w:color="auto"/>
                        <w:left w:val="none" w:sz="0" w:space="0" w:color="auto"/>
                        <w:bottom w:val="none" w:sz="0" w:space="0" w:color="auto"/>
                        <w:right w:val="none" w:sz="0" w:space="0" w:color="auto"/>
                      </w:divBdr>
                      <w:divsChild>
                        <w:div w:id="21418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83851">
      <w:bodyDiv w:val="1"/>
      <w:marLeft w:val="0"/>
      <w:marRight w:val="0"/>
      <w:marTop w:val="0"/>
      <w:marBottom w:val="0"/>
      <w:divBdr>
        <w:top w:val="none" w:sz="0" w:space="0" w:color="auto"/>
        <w:left w:val="none" w:sz="0" w:space="0" w:color="auto"/>
        <w:bottom w:val="none" w:sz="0" w:space="0" w:color="auto"/>
        <w:right w:val="none" w:sz="0" w:space="0" w:color="auto"/>
      </w:divBdr>
    </w:div>
    <w:div w:id="749353102">
      <w:bodyDiv w:val="1"/>
      <w:marLeft w:val="0"/>
      <w:marRight w:val="0"/>
      <w:marTop w:val="0"/>
      <w:marBottom w:val="0"/>
      <w:divBdr>
        <w:top w:val="none" w:sz="0" w:space="0" w:color="auto"/>
        <w:left w:val="none" w:sz="0" w:space="0" w:color="auto"/>
        <w:bottom w:val="none" w:sz="0" w:space="0" w:color="auto"/>
        <w:right w:val="none" w:sz="0" w:space="0" w:color="auto"/>
      </w:divBdr>
    </w:div>
    <w:div w:id="787745274">
      <w:bodyDiv w:val="1"/>
      <w:marLeft w:val="0"/>
      <w:marRight w:val="0"/>
      <w:marTop w:val="0"/>
      <w:marBottom w:val="0"/>
      <w:divBdr>
        <w:top w:val="none" w:sz="0" w:space="0" w:color="auto"/>
        <w:left w:val="none" w:sz="0" w:space="0" w:color="auto"/>
        <w:bottom w:val="none" w:sz="0" w:space="0" w:color="auto"/>
        <w:right w:val="none" w:sz="0" w:space="0" w:color="auto"/>
      </w:divBdr>
    </w:div>
    <w:div w:id="917783402">
      <w:bodyDiv w:val="1"/>
      <w:marLeft w:val="0"/>
      <w:marRight w:val="0"/>
      <w:marTop w:val="0"/>
      <w:marBottom w:val="0"/>
      <w:divBdr>
        <w:top w:val="none" w:sz="0" w:space="0" w:color="auto"/>
        <w:left w:val="none" w:sz="0" w:space="0" w:color="auto"/>
        <w:bottom w:val="none" w:sz="0" w:space="0" w:color="auto"/>
        <w:right w:val="none" w:sz="0" w:space="0" w:color="auto"/>
      </w:divBdr>
    </w:div>
    <w:div w:id="925303977">
      <w:bodyDiv w:val="1"/>
      <w:marLeft w:val="0"/>
      <w:marRight w:val="0"/>
      <w:marTop w:val="0"/>
      <w:marBottom w:val="0"/>
      <w:divBdr>
        <w:top w:val="none" w:sz="0" w:space="0" w:color="auto"/>
        <w:left w:val="none" w:sz="0" w:space="0" w:color="auto"/>
        <w:bottom w:val="none" w:sz="0" w:space="0" w:color="auto"/>
        <w:right w:val="none" w:sz="0" w:space="0" w:color="auto"/>
      </w:divBdr>
    </w:div>
    <w:div w:id="935098472">
      <w:bodyDiv w:val="1"/>
      <w:marLeft w:val="0"/>
      <w:marRight w:val="0"/>
      <w:marTop w:val="0"/>
      <w:marBottom w:val="0"/>
      <w:divBdr>
        <w:top w:val="none" w:sz="0" w:space="0" w:color="auto"/>
        <w:left w:val="none" w:sz="0" w:space="0" w:color="auto"/>
        <w:bottom w:val="none" w:sz="0" w:space="0" w:color="auto"/>
        <w:right w:val="none" w:sz="0" w:space="0" w:color="auto"/>
      </w:divBdr>
      <w:divsChild>
        <w:div w:id="1545100910">
          <w:marLeft w:val="0"/>
          <w:marRight w:val="0"/>
          <w:marTop w:val="0"/>
          <w:marBottom w:val="0"/>
          <w:divBdr>
            <w:top w:val="none" w:sz="0" w:space="0" w:color="auto"/>
            <w:left w:val="none" w:sz="0" w:space="0" w:color="auto"/>
            <w:bottom w:val="none" w:sz="0" w:space="0" w:color="auto"/>
            <w:right w:val="none" w:sz="0" w:space="0" w:color="auto"/>
          </w:divBdr>
          <w:divsChild>
            <w:div w:id="126819402">
              <w:marLeft w:val="0"/>
              <w:marRight w:val="0"/>
              <w:marTop w:val="0"/>
              <w:marBottom w:val="0"/>
              <w:divBdr>
                <w:top w:val="none" w:sz="0" w:space="0" w:color="auto"/>
                <w:left w:val="none" w:sz="0" w:space="0" w:color="auto"/>
                <w:bottom w:val="none" w:sz="0" w:space="0" w:color="auto"/>
                <w:right w:val="none" w:sz="0" w:space="0" w:color="auto"/>
              </w:divBdr>
              <w:divsChild>
                <w:div w:id="1532646583">
                  <w:marLeft w:val="-173"/>
                  <w:marRight w:val="-173"/>
                  <w:marTop w:val="0"/>
                  <w:marBottom w:val="0"/>
                  <w:divBdr>
                    <w:top w:val="none" w:sz="0" w:space="0" w:color="auto"/>
                    <w:left w:val="none" w:sz="0" w:space="0" w:color="auto"/>
                    <w:bottom w:val="none" w:sz="0" w:space="0" w:color="auto"/>
                    <w:right w:val="none" w:sz="0" w:space="0" w:color="auto"/>
                  </w:divBdr>
                  <w:divsChild>
                    <w:div w:id="156507267">
                      <w:marLeft w:val="0"/>
                      <w:marRight w:val="0"/>
                      <w:marTop w:val="0"/>
                      <w:marBottom w:val="0"/>
                      <w:divBdr>
                        <w:top w:val="none" w:sz="0" w:space="0" w:color="auto"/>
                        <w:left w:val="none" w:sz="0" w:space="0" w:color="auto"/>
                        <w:bottom w:val="none" w:sz="0" w:space="0" w:color="auto"/>
                        <w:right w:val="none" w:sz="0" w:space="0" w:color="auto"/>
                      </w:divBdr>
                      <w:divsChild>
                        <w:div w:id="1292828722">
                          <w:marLeft w:val="0"/>
                          <w:marRight w:val="0"/>
                          <w:marTop w:val="0"/>
                          <w:marBottom w:val="0"/>
                          <w:divBdr>
                            <w:top w:val="none" w:sz="0" w:space="0" w:color="auto"/>
                            <w:left w:val="none" w:sz="0" w:space="0" w:color="auto"/>
                            <w:bottom w:val="none" w:sz="0" w:space="0" w:color="auto"/>
                            <w:right w:val="none" w:sz="0" w:space="0" w:color="auto"/>
                          </w:divBdr>
                          <w:divsChild>
                            <w:div w:id="5538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421200">
      <w:bodyDiv w:val="1"/>
      <w:marLeft w:val="0"/>
      <w:marRight w:val="0"/>
      <w:marTop w:val="0"/>
      <w:marBottom w:val="0"/>
      <w:divBdr>
        <w:top w:val="none" w:sz="0" w:space="0" w:color="auto"/>
        <w:left w:val="none" w:sz="0" w:space="0" w:color="auto"/>
        <w:bottom w:val="none" w:sz="0" w:space="0" w:color="auto"/>
        <w:right w:val="none" w:sz="0" w:space="0" w:color="auto"/>
      </w:divBdr>
    </w:div>
    <w:div w:id="1114255727">
      <w:bodyDiv w:val="1"/>
      <w:marLeft w:val="0"/>
      <w:marRight w:val="0"/>
      <w:marTop w:val="0"/>
      <w:marBottom w:val="0"/>
      <w:divBdr>
        <w:top w:val="none" w:sz="0" w:space="0" w:color="auto"/>
        <w:left w:val="none" w:sz="0" w:space="0" w:color="auto"/>
        <w:bottom w:val="none" w:sz="0" w:space="0" w:color="auto"/>
        <w:right w:val="none" w:sz="0" w:space="0" w:color="auto"/>
      </w:divBdr>
    </w:div>
    <w:div w:id="1136947290">
      <w:bodyDiv w:val="1"/>
      <w:marLeft w:val="0"/>
      <w:marRight w:val="0"/>
      <w:marTop w:val="0"/>
      <w:marBottom w:val="0"/>
      <w:divBdr>
        <w:top w:val="none" w:sz="0" w:space="0" w:color="auto"/>
        <w:left w:val="none" w:sz="0" w:space="0" w:color="auto"/>
        <w:bottom w:val="none" w:sz="0" w:space="0" w:color="auto"/>
        <w:right w:val="none" w:sz="0" w:space="0" w:color="auto"/>
      </w:divBdr>
    </w:div>
    <w:div w:id="1202593596">
      <w:bodyDiv w:val="1"/>
      <w:marLeft w:val="0"/>
      <w:marRight w:val="0"/>
      <w:marTop w:val="0"/>
      <w:marBottom w:val="0"/>
      <w:divBdr>
        <w:top w:val="none" w:sz="0" w:space="0" w:color="auto"/>
        <w:left w:val="none" w:sz="0" w:space="0" w:color="auto"/>
        <w:bottom w:val="none" w:sz="0" w:space="0" w:color="auto"/>
        <w:right w:val="none" w:sz="0" w:space="0" w:color="auto"/>
      </w:divBdr>
      <w:divsChild>
        <w:div w:id="1892039272">
          <w:marLeft w:val="0"/>
          <w:marRight w:val="0"/>
          <w:marTop w:val="0"/>
          <w:marBottom w:val="0"/>
          <w:divBdr>
            <w:top w:val="none" w:sz="0" w:space="0" w:color="auto"/>
            <w:left w:val="none" w:sz="0" w:space="0" w:color="auto"/>
            <w:bottom w:val="none" w:sz="0" w:space="0" w:color="auto"/>
            <w:right w:val="none" w:sz="0" w:space="0" w:color="auto"/>
          </w:divBdr>
          <w:divsChild>
            <w:div w:id="1582333910">
              <w:marLeft w:val="0"/>
              <w:marRight w:val="0"/>
              <w:marTop w:val="0"/>
              <w:marBottom w:val="0"/>
              <w:divBdr>
                <w:top w:val="none" w:sz="0" w:space="0" w:color="auto"/>
                <w:left w:val="none" w:sz="0" w:space="0" w:color="auto"/>
                <w:bottom w:val="none" w:sz="0" w:space="0" w:color="auto"/>
                <w:right w:val="none" w:sz="0" w:space="0" w:color="auto"/>
              </w:divBdr>
              <w:divsChild>
                <w:div w:id="1702244488">
                  <w:marLeft w:val="0"/>
                  <w:marRight w:val="0"/>
                  <w:marTop w:val="0"/>
                  <w:marBottom w:val="0"/>
                  <w:divBdr>
                    <w:top w:val="none" w:sz="0" w:space="0" w:color="auto"/>
                    <w:left w:val="none" w:sz="0" w:space="0" w:color="auto"/>
                    <w:bottom w:val="none" w:sz="0" w:space="0" w:color="auto"/>
                    <w:right w:val="none" w:sz="0" w:space="0" w:color="auto"/>
                  </w:divBdr>
                  <w:divsChild>
                    <w:div w:id="61951401">
                      <w:marLeft w:val="0"/>
                      <w:marRight w:val="0"/>
                      <w:marTop w:val="0"/>
                      <w:marBottom w:val="0"/>
                      <w:divBdr>
                        <w:top w:val="none" w:sz="0" w:space="0" w:color="auto"/>
                        <w:left w:val="none" w:sz="0" w:space="0" w:color="auto"/>
                        <w:bottom w:val="none" w:sz="0" w:space="0" w:color="auto"/>
                        <w:right w:val="none" w:sz="0" w:space="0" w:color="auto"/>
                      </w:divBdr>
                      <w:divsChild>
                        <w:div w:id="673848742">
                          <w:marLeft w:val="0"/>
                          <w:marRight w:val="0"/>
                          <w:marTop w:val="0"/>
                          <w:marBottom w:val="0"/>
                          <w:divBdr>
                            <w:top w:val="none" w:sz="0" w:space="0" w:color="auto"/>
                            <w:left w:val="none" w:sz="0" w:space="0" w:color="auto"/>
                            <w:bottom w:val="none" w:sz="0" w:space="0" w:color="auto"/>
                            <w:right w:val="none" w:sz="0" w:space="0" w:color="auto"/>
                          </w:divBdr>
                          <w:divsChild>
                            <w:div w:id="1282036019">
                              <w:marLeft w:val="0"/>
                              <w:marRight w:val="0"/>
                              <w:marTop w:val="0"/>
                              <w:marBottom w:val="0"/>
                              <w:divBdr>
                                <w:top w:val="none" w:sz="0" w:space="0" w:color="auto"/>
                                <w:left w:val="none" w:sz="0" w:space="0" w:color="auto"/>
                                <w:bottom w:val="none" w:sz="0" w:space="0" w:color="auto"/>
                                <w:right w:val="none" w:sz="0" w:space="0" w:color="auto"/>
                              </w:divBdr>
                              <w:divsChild>
                                <w:div w:id="959847334">
                                  <w:marLeft w:val="0"/>
                                  <w:marRight w:val="0"/>
                                  <w:marTop w:val="0"/>
                                  <w:marBottom w:val="0"/>
                                  <w:divBdr>
                                    <w:top w:val="none" w:sz="0" w:space="0" w:color="auto"/>
                                    <w:left w:val="none" w:sz="0" w:space="0" w:color="auto"/>
                                    <w:bottom w:val="none" w:sz="0" w:space="0" w:color="auto"/>
                                    <w:right w:val="none" w:sz="0" w:space="0" w:color="auto"/>
                                  </w:divBdr>
                                  <w:divsChild>
                                    <w:div w:id="533008663">
                                      <w:marLeft w:val="0"/>
                                      <w:marRight w:val="0"/>
                                      <w:marTop w:val="0"/>
                                      <w:marBottom w:val="0"/>
                                      <w:divBdr>
                                        <w:top w:val="none" w:sz="0" w:space="0" w:color="auto"/>
                                        <w:left w:val="none" w:sz="0" w:space="0" w:color="auto"/>
                                        <w:bottom w:val="none" w:sz="0" w:space="0" w:color="auto"/>
                                        <w:right w:val="none" w:sz="0" w:space="0" w:color="auto"/>
                                      </w:divBdr>
                                      <w:divsChild>
                                        <w:div w:id="88821012">
                                          <w:marLeft w:val="0"/>
                                          <w:marRight w:val="0"/>
                                          <w:marTop w:val="0"/>
                                          <w:marBottom w:val="0"/>
                                          <w:divBdr>
                                            <w:top w:val="none" w:sz="0" w:space="0" w:color="auto"/>
                                            <w:left w:val="none" w:sz="0" w:space="0" w:color="auto"/>
                                            <w:bottom w:val="none" w:sz="0" w:space="0" w:color="auto"/>
                                            <w:right w:val="none" w:sz="0" w:space="0" w:color="auto"/>
                                          </w:divBdr>
                                          <w:divsChild>
                                            <w:div w:id="314452068">
                                              <w:marLeft w:val="0"/>
                                              <w:marRight w:val="0"/>
                                              <w:marTop w:val="0"/>
                                              <w:marBottom w:val="0"/>
                                              <w:divBdr>
                                                <w:top w:val="none" w:sz="0" w:space="0" w:color="auto"/>
                                                <w:left w:val="none" w:sz="0" w:space="0" w:color="auto"/>
                                                <w:bottom w:val="none" w:sz="0" w:space="0" w:color="auto"/>
                                                <w:right w:val="none" w:sz="0" w:space="0" w:color="auto"/>
                                              </w:divBdr>
                                              <w:divsChild>
                                                <w:div w:id="980424809">
                                                  <w:marLeft w:val="0"/>
                                                  <w:marRight w:val="0"/>
                                                  <w:marTop w:val="0"/>
                                                  <w:marBottom w:val="0"/>
                                                  <w:divBdr>
                                                    <w:top w:val="none" w:sz="0" w:space="0" w:color="auto"/>
                                                    <w:left w:val="none" w:sz="0" w:space="0" w:color="auto"/>
                                                    <w:bottom w:val="none" w:sz="0" w:space="0" w:color="auto"/>
                                                    <w:right w:val="none" w:sz="0" w:space="0" w:color="auto"/>
                                                  </w:divBdr>
                                                  <w:divsChild>
                                                    <w:div w:id="1130516133">
                                                      <w:marLeft w:val="0"/>
                                                      <w:marRight w:val="0"/>
                                                      <w:marTop w:val="0"/>
                                                      <w:marBottom w:val="0"/>
                                                      <w:divBdr>
                                                        <w:top w:val="none" w:sz="0" w:space="0" w:color="auto"/>
                                                        <w:left w:val="none" w:sz="0" w:space="0" w:color="auto"/>
                                                        <w:bottom w:val="none" w:sz="0" w:space="0" w:color="auto"/>
                                                        <w:right w:val="none" w:sz="0" w:space="0" w:color="auto"/>
                                                      </w:divBdr>
                                                      <w:divsChild>
                                                        <w:div w:id="2092003744">
                                                          <w:marLeft w:val="0"/>
                                                          <w:marRight w:val="0"/>
                                                          <w:marTop w:val="0"/>
                                                          <w:marBottom w:val="0"/>
                                                          <w:divBdr>
                                                            <w:top w:val="none" w:sz="0" w:space="0" w:color="auto"/>
                                                            <w:left w:val="none" w:sz="0" w:space="0" w:color="auto"/>
                                                            <w:bottom w:val="none" w:sz="0" w:space="0" w:color="auto"/>
                                                            <w:right w:val="none" w:sz="0" w:space="0" w:color="auto"/>
                                                          </w:divBdr>
                                                          <w:divsChild>
                                                            <w:div w:id="4323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694827">
      <w:bodyDiv w:val="1"/>
      <w:marLeft w:val="0"/>
      <w:marRight w:val="0"/>
      <w:marTop w:val="0"/>
      <w:marBottom w:val="0"/>
      <w:divBdr>
        <w:top w:val="none" w:sz="0" w:space="0" w:color="auto"/>
        <w:left w:val="none" w:sz="0" w:space="0" w:color="auto"/>
        <w:bottom w:val="none" w:sz="0" w:space="0" w:color="auto"/>
        <w:right w:val="none" w:sz="0" w:space="0" w:color="auto"/>
      </w:divBdr>
    </w:div>
    <w:div w:id="1247567519">
      <w:bodyDiv w:val="1"/>
      <w:marLeft w:val="0"/>
      <w:marRight w:val="0"/>
      <w:marTop w:val="0"/>
      <w:marBottom w:val="0"/>
      <w:divBdr>
        <w:top w:val="none" w:sz="0" w:space="0" w:color="auto"/>
        <w:left w:val="none" w:sz="0" w:space="0" w:color="auto"/>
        <w:bottom w:val="none" w:sz="0" w:space="0" w:color="auto"/>
        <w:right w:val="none" w:sz="0" w:space="0" w:color="auto"/>
      </w:divBdr>
    </w:div>
    <w:div w:id="1281689300">
      <w:bodyDiv w:val="1"/>
      <w:marLeft w:val="0"/>
      <w:marRight w:val="0"/>
      <w:marTop w:val="0"/>
      <w:marBottom w:val="0"/>
      <w:divBdr>
        <w:top w:val="none" w:sz="0" w:space="0" w:color="auto"/>
        <w:left w:val="none" w:sz="0" w:space="0" w:color="auto"/>
        <w:bottom w:val="none" w:sz="0" w:space="0" w:color="auto"/>
        <w:right w:val="none" w:sz="0" w:space="0" w:color="auto"/>
      </w:divBdr>
    </w:div>
    <w:div w:id="1496649027">
      <w:bodyDiv w:val="1"/>
      <w:marLeft w:val="0"/>
      <w:marRight w:val="0"/>
      <w:marTop w:val="0"/>
      <w:marBottom w:val="0"/>
      <w:divBdr>
        <w:top w:val="none" w:sz="0" w:space="0" w:color="auto"/>
        <w:left w:val="none" w:sz="0" w:space="0" w:color="auto"/>
        <w:bottom w:val="none" w:sz="0" w:space="0" w:color="auto"/>
        <w:right w:val="none" w:sz="0" w:space="0" w:color="auto"/>
      </w:divBdr>
    </w:div>
    <w:div w:id="1529248465">
      <w:bodyDiv w:val="1"/>
      <w:marLeft w:val="0"/>
      <w:marRight w:val="0"/>
      <w:marTop w:val="0"/>
      <w:marBottom w:val="0"/>
      <w:divBdr>
        <w:top w:val="none" w:sz="0" w:space="0" w:color="auto"/>
        <w:left w:val="none" w:sz="0" w:space="0" w:color="auto"/>
        <w:bottom w:val="none" w:sz="0" w:space="0" w:color="auto"/>
        <w:right w:val="none" w:sz="0" w:space="0" w:color="auto"/>
      </w:divBdr>
    </w:div>
    <w:div w:id="1688018124">
      <w:bodyDiv w:val="1"/>
      <w:marLeft w:val="0"/>
      <w:marRight w:val="0"/>
      <w:marTop w:val="0"/>
      <w:marBottom w:val="0"/>
      <w:divBdr>
        <w:top w:val="none" w:sz="0" w:space="0" w:color="auto"/>
        <w:left w:val="none" w:sz="0" w:space="0" w:color="auto"/>
        <w:bottom w:val="none" w:sz="0" w:space="0" w:color="auto"/>
        <w:right w:val="none" w:sz="0" w:space="0" w:color="auto"/>
      </w:divBdr>
      <w:divsChild>
        <w:div w:id="2037846076">
          <w:marLeft w:val="0"/>
          <w:marRight w:val="0"/>
          <w:marTop w:val="0"/>
          <w:marBottom w:val="0"/>
          <w:divBdr>
            <w:top w:val="none" w:sz="0" w:space="0" w:color="auto"/>
            <w:left w:val="none" w:sz="0" w:space="0" w:color="auto"/>
            <w:bottom w:val="none" w:sz="0" w:space="0" w:color="auto"/>
            <w:right w:val="none" w:sz="0" w:space="0" w:color="auto"/>
          </w:divBdr>
          <w:divsChild>
            <w:div w:id="493958394">
              <w:marLeft w:val="0"/>
              <w:marRight w:val="0"/>
              <w:marTop w:val="0"/>
              <w:marBottom w:val="0"/>
              <w:divBdr>
                <w:top w:val="none" w:sz="0" w:space="0" w:color="auto"/>
                <w:left w:val="none" w:sz="0" w:space="0" w:color="auto"/>
                <w:bottom w:val="none" w:sz="0" w:space="0" w:color="auto"/>
                <w:right w:val="none" w:sz="0" w:space="0" w:color="auto"/>
              </w:divBdr>
              <w:divsChild>
                <w:div w:id="711155002">
                  <w:marLeft w:val="0"/>
                  <w:marRight w:val="0"/>
                  <w:marTop w:val="0"/>
                  <w:marBottom w:val="0"/>
                  <w:divBdr>
                    <w:top w:val="none" w:sz="0" w:space="0" w:color="auto"/>
                    <w:left w:val="none" w:sz="0" w:space="0" w:color="auto"/>
                    <w:bottom w:val="none" w:sz="0" w:space="0" w:color="auto"/>
                    <w:right w:val="none" w:sz="0" w:space="0" w:color="auto"/>
                  </w:divBdr>
                  <w:divsChild>
                    <w:div w:id="109206889">
                      <w:marLeft w:val="0"/>
                      <w:marRight w:val="0"/>
                      <w:marTop w:val="0"/>
                      <w:marBottom w:val="0"/>
                      <w:divBdr>
                        <w:top w:val="none" w:sz="0" w:space="0" w:color="auto"/>
                        <w:left w:val="none" w:sz="0" w:space="0" w:color="auto"/>
                        <w:bottom w:val="none" w:sz="0" w:space="0" w:color="auto"/>
                        <w:right w:val="none" w:sz="0" w:space="0" w:color="auto"/>
                      </w:divBdr>
                      <w:divsChild>
                        <w:div w:id="514880447">
                          <w:marLeft w:val="0"/>
                          <w:marRight w:val="0"/>
                          <w:marTop w:val="0"/>
                          <w:marBottom w:val="0"/>
                          <w:divBdr>
                            <w:top w:val="none" w:sz="0" w:space="0" w:color="auto"/>
                            <w:left w:val="none" w:sz="0" w:space="0" w:color="auto"/>
                            <w:bottom w:val="none" w:sz="0" w:space="0" w:color="auto"/>
                            <w:right w:val="none" w:sz="0" w:space="0" w:color="auto"/>
                          </w:divBdr>
                          <w:divsChild>
                            <w:div w:id="1109396605">
                              <w:marLeft w:val="0"/>
                              <w:marRight w:val="0"/>
                              <w:marTop w:val="0"/>
                              <w:marBottom w:val="0"/>
                              <w:divBdr>
                                <w:top w:val="none" w:sz="0" w:space="0" w:color="auto"/>
                                <w:left w:val="none" w:sz="0" w:space="0" w:color="auto"/>
                                <w:bottom w:val="none" w:sz="0" w:space="0" w:color="auto"/>
                                <w:right w:val="none" w:sz="0" w:space="0" w:color="auto"/>
                              </w:divBdr>
                              <w:divsChild>
                                <w:div w:id="833186942">
                                  <w:marLeft w:val="0"/>
                                  <w:marRight w:val="0"/>
                                  <w:marTop w:val="0"/>
                                  <w:marBottom w:val="0"/>
                                  <w:divBdr>
                                    <w:top w:val="none" w:sz="0" w:space="0" w:color="auto"/>
                                    <w:left w:val="none" w:sz="0" w:space="0" w:color="auto"/>
                                    <w:bottom w:val="none" w:sz="0" w:space="0" w:color="auto"/>
                                    <w:right w:val="none" w:sz="0" w:space="0" w:color="auto"/>
                                  </w:divBdr>
                                  <w:divsChild>
                                    <w:div w:id="1301152039">
                                      <w:marLeft w:val="0"/>
                                      <w:marRight w:val="0"/>
                                      <w:marTop w:val="0"/>
                                      <w:marBottom w:val="0"/>
                                      <w:divBdr>
                                        <w:top w:val="none" w:sz="0" w:space="0" w:color="auto"/>
                                        <w:left w:val="none" w:sz="0" w:space="0" w:color="auto"/>
                                        <w:bottom w:val="none" w:sz="0" w:space="0" w:color="auto"/>
                                        <w:right w:val="none" w:sz="0" w:space="0" w:color="auto"/>
                                      </w:divBdr>
                                      <w:divsChild>
                                        <w:div w:id="1338801666">
                                          <w:marLeft w:val="0"/>
                                          <w:marRight w:val="0"/>
                                          <w:marTop w:val="0"/>
                                          <w:marBottom w:val="0"/>
                                          <w:divBdr>
                                            <w:top w:val="none" w:sz="0" w:space="0" w:color="auto"/>
                                            <w:left w:val="none" w:sz="0" w:space="0" w:color="auto"/>
                                            <w:bottom w:val="none" w:sz="0" w:space="0" w:color="auto"/>
                                            <w:right w:val="none" w:sz="0" w:space="0" w:color="auto"/>
                                          </w:divBdr>
                                          <w:divsChild>
                                            <w:div w:id="13657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994295">
      <w:bodyDiv w:val="1"/>
      <w:marLeft w:val="0"/>
      <w:marRight w:val="0"/>
      <w:marTop w:val="0"/>
      <w:marBottom w:val="0"/>
      <w:divBdr>
        <w:top w:val="none" w:sz="0" w:space="0" w:color="auto"/>
        <w:left w:val="none" w:sz="0" w:space="0" w:color="auto"/>
        <w:bottom w:val="none" w:sz="0" w:space="0" w:color="auto"/>
        <w:right w:val="none" w:sz="0" w:space="0" w:color="auto"/>
      </w:divBdr>
      <w:divsChild>
        <w:div w:id="429159025">
          <w:marLeft w:val="0"/>
          <w:marRight w:val="0"/>
          <w:marTop w:val="0"/>
          <w:marBottom w:val="0"/>
          <w:divBdr>
            <w:top w:val="none" w:sz="0" w:space="0" w:color="auto"/>
            <w:left w:val="none" w:sz="0" w:space="0" w:color="auto"/>
            <w:bottom w:val="none" w:sz="0" w:space="0" w:color="auto"/>
            <w:right w:val="none" w:sz="0" w:space="0" w:color="auto"/>
          </w:divBdr>
          <w:divsChild>
            <w:div w:id="2010519798">
              <w:marLeft w:val="0"/>
              <w:marRight w:val="0"/>
              <w:marTop w:val="0"/>
              <w:marBottom w:val="0"/>
              <w:divBdr>
                <w:top w:val="none" w:sz="0" w:space="0" w:color="auto"/>
                <w:left w:val="none" w:sz="0" w:space="0" w:color="auto"/>
                <w:bottom w:val="none" w:sz="0" w:space="0" w:color="auto"/>
                <w:right w:val="none" w:sz="0" w:space="0" w:color="auto"/>
              </w:divBdr>
              <w:divsChild>
                <w:div w:id="117798740">
                  <w:marLeft w:val="0"/>
                  <w:marRight w:val="0"/>
                  <w:marTop w:val="0"/>
                  <w:marBottom w:val="0"/>
                  <w:divBdr>
                    <w:top w:val="none" w:sz="0" w:space="0" w:color="auto"/>
                    <w:left w:val="none" w:sz="0" w:space="0" w:color="auto"/>
                    <w:bottom w:val="none" w:sz="0" w:space="0" w:color="auto"/>
                    <w:right w:val="none" w:sz="0" w:space="0" w:color="auto"/>
                  </w:divBdr>
                  <w:divsChild>
                    <w:div w:id="1227691813">
                      <w:marLeft w:val="0"/>
                      <w:marRight w:val="518"/>
                      <w:marTop w:val="0"/>
                      <w:marBottom w:val="0"/>
                      <w:divBdr>
                        <w:top w:val="none" w:sz="0" w:space="0" w:color="auto"/>
                        <w:left w:val="none" w:sz="0" w:space="0" w:color="auto"/>
                        <w:bottom w:val="none" w:sz="0" w:space="0" w:color="auto"/>
                        <w:right w:val="none" w:sz="0" w:space="0" w:color="auto"/>
                      </w:divBdr>
                      <w:divsChild>
                        <w:div w:id="976570542">
                          <w:marLeft w:val="2097"/>
                          <w:marRight w:val="1820"/>
                          <w:marTop w:val="0"/>
                          <w:marBottom w:val="0"/>
                          <w:divBdr>
                            <w:top w:val="single" w:sz="4" w:space="9" w:color="4B4B4B"/>
                            <w:left w:val="none" w:sz="0" w:space="0" w:color="auto"/>
                            <w:bottom w:val="none" w:sz="0" w:space="0" w:color="auto"/>
                            <w:right w:val="none" w:sz="0" w:space="0" w:color="auto"/>
                          </w:divBdr>
                          <w:divsChild>
                            <w:div w:id="14476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139315">
      <w:bodyDiv w:val="1"/>
      <w:marLeft w:val="0"/>
      <w:marRight w:val="0"/>
      <w:marTop w:val="0"/>
      <w:marBottom w:val="0"/>
      <w:divBdr>
        <w:top w:val="none" w:sz="0" w:space="0" w:color="auto"/>
        <w:left w:val="none" w:sz="0" w:space="0" w:color="auto"/>
        <w:bottom w:val="none" w:sz="0" w:space="0" w:color="auto"/>
        <w:right w:val="none" w:sz="0" w:space="0" w:color="auto"/>
      </w:divBdr>
      <w:divsChild>
        <w:div w:id="265888100">
          <w:marLeft w:val="0"/>
          <w:marRight w:val="0"/>
          <w:marTop w:val="0"/>
          <w:marBottom w:val="0"/>
          <w:divBdr>
            <w:top w:val="none" w:sz="0" w:space="0" w:color="auto"/>
            <w:left w:val="none" w:sz="0" w:space="0" w:color="auto"/>
            <w:bottom w:val="none" w:sz="0" w:space="0" w:color="auto"/>
            <w:right w:val="none" w:sz="0" w:space="0" w:color="auto"/>
          </w:divBdr>
          <w:divsChild>
            <w:div w:id="213465993">
              <w:marLeft w:val="3225"/>
              <w:marRight w:val="0"/>
              <w:marTop w:val="0"/>
              <w:marBottom w:val="0"/>
              <w:divBdr>
                <w:top w:val="none" w:sz="0" w:space="0" w:color="auto"/>
                <w:left w:val="none" w:sz="0" w:space="0" w:color="auto"/>
                <w:bottom w:val="none" w:sz="0" w:space="0" w:color="auto"/>
                <w:right w:val="none" w:sz="0" w:space="0" w:color="auto"/>
              </w:divBdr>
              <w:divsChild>
                <w:div w:id="1847671822">
                  <w:marLeft w:val="90"/>
                  <w:marRight w:val="0"/>
                  <w:marTop w:val="0"/>
                  <w:marBottom w:val="0"/>
                  <w:divBdr>
                    <w:top w:val="single" w:sz="6" w:space="0" w:color="EEEEEE"/>
                    <w:left w:val="none" w:sz="0" w:space="0" w:color="auto"/>
                    <w:bottom w:val="none" w:sz="0" w:space="0" w:color="auto"/>
                    <w:right w:val="none" w:sz="0" w:space="0" w:color="auto"/>
                  </w:divBdr>
                  <w:divsChild>
                    <w:div w:id="44181162">
                      <w:marLeft w:val="0"/>
                      <w:marRight w:val="0"/>
                      <w:marTop w:val="0"/>
                      <w:marBottom w:val="0"/>
                      <w:divBdr>
                        <w:top w:val="none" w:sz="0" w:space="0" w:color="auto"/>
                        <w:left w:val="none" w:sz="0" w:space="0" w:color="auto"/>
                        <w:bottom w:val="none" w:sz="0" w:space="0" w:color="auto"/>
                        <w:right w:val="none" w:sz="0" w:space="0" w:color="auto"/>
                      </w:divBdr>
                      <w:divsChild>
                        <w:div w:id="11666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m&#233;diateur.be" TargetMode="External"/><Relationship Id="rId18" Type="http://schemas.openxmlformats.org/officeDocument/2006/relationships/hyperlink" Target="https://www.leforem.be/entreprises/aides-financieres-sesam.html" TargetMode="External"/><Relationship Id="rId26" Type="http://schemas.openxmlformats.org/officeDocument/2006/relationships/hyperlink" Target="https://monespace.wallonie.be" TargetMode="External"/><Relationship Id="rId39" Type="http://schemas.openxmlformats.org/officeDocument/2006/relationships/hyperlink" Target="https://economie.fgov.be/sites/default/files/Files/Entreprises/KBO/Nacebel-2008-FR-NL-DE.xls" TargetMode="External"/><Relationship Id="rId21" Type="http://schemas.openxmlformats.org/officeDocument/2006/relationships/hyperlink" Target="mailto:aideenligne@wallonie.be" TargetMode="External"/><Relationship Id="rId34" Type="http://schemas.openxmlformats.org/officeDocument/2006/relationships/hyperlink" Target="http://testpme.wallonie.be" TargetMode="External"/><Relationship Id="rId42" Type="http://schemas.openxmlformats.org/officeDocument/2006/relationships/hyperlink" Target="https://www.leforem.be/entreprises/aides-financieres-sesam.html" TargetMode="External"/><Relationship Id="rId47" Type="http://schemas.openxmlformats.org/officeDocument/2006/relationships/hyperlink" Target="https://www.wallonie.be/demarches/20557-beneficier-d-une-subvention-sesam-pour-engager-du-personne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llonie.be/demarches/entreprise" TargetMode="External"/><Relationship Id="rId29" Type="http://schemas.openxmlformats.org/officeDocument/2006/relationships/hyperlink" Target="http://www.http://emploi.wallonie.be" TargetMode="External"/><Relationship Id="rId11" Type="http://schemas.openxmlformats.org/officeDocument/2006/relationships/hyperlink" Target="https://publications.europa.eu/fr/publication-detail/-/publication/79c0ce87-f4dc-11e6-8a35-01aa75ed71a1/language-fr" TargetMode="External"/><Relationship Id="rId24" Type="http://schemas.openxmlformats.org/officeDocument/2006/relationships/hyperlink" Target="https://emploi.wallonie.be/home/aides-a-lemploi/sesam.html" TargetMode="External"/><Relationship Id="rId32" Type="http://schemas.openxmlformats.org/officeDocument/2006/relationships/hyperlink" Target="http://www.testpme.wallonie.be" TargetMode="External"/><Relationship Id="rId37" Type="http://schemas.openxmlformats.org/officeDocument/2006/relationships/hyperlink" Target="http://testpme.wallonie.be/" TargetMode="External"/><Relationship Id="rId40" Type="http://schemas.openxmlformats.org/officeDocument/2006/relationships/hyperlink" Target="http://www.aides-entreprises.be/Midas_web/fr/de-minimis.awp" TargetMode="External"/><Relationship Id="rId45" Type="http://schemas.openxmlformats.org/officeDocument/2006/relationships/hyperlink" Target="mailto:aideenligne@wallonie.be"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emploi.wallonie.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roadmin.raadvst-consetat.be" TargetMode="External"/><Relationship Id="rId22" Type="http://schemas.openxmlformats.org/officeDocument/2006/relationships/hyperlink" Target="http://testpme.wallonie.be/" TargetMode="External"/><Relationship Id="rId27" Type="http://schemas.openxmlformats.org/officeDocument/2006/relationships/hyperlink" Target="mailto:aideenligne@wallonie.be" TargetMode="External"/><Relationship Id="rId30" Type="http://schemas.openxmlformats.org/officeDocument/2006/relationships/hyperlink" Target="http://testpme.wallonie.be" TargetMode="External"/><Relationship Id="rId35" Type="http://schemas.openxmlformats.org/officeDocument/2006/relationships/hyperlink" Target="http://testpme.wallonie.be" TargetMode="External"/><Relationship Id="rId43" Type="http://schemas.openxmlformats.org/officeDocument/2006/relationships/hyperlink" Target="https://www.leforem.be/MungoBlobs/1391423784672/SESAM-Fiche-APEF-externe.pdf" TargetMode="External"/><Relationship Id="rId48" Type="http://schemas.openxmlformats.org/officeDocument/2006/relationships/hyperlink" Target="https://www.leforem.be/entreprises/aides-financieres-sesam.htm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courrier@le-m&#233;diateur.be" TargetMode="External"/><Relationship Id="rId17" Type="http://schemas.openxmlformats.org/officeDocument/2006/relationships/hyperlink" Target="https://www.wallonie.be/demarches/20557-beneficier-d-une-subvention-sesam-pour-engager-du-personnel" TargetMode="External"/><Relationship Id="rId25" Type="http://schemas.openxmlformats.org/officeDocument/2006/relationships/hyperlink" Target="https://monespace.wallonie.be/" TargetMode="External"/><Relationship Id="rId33" Type="http://schemas.openxmlformats.org/officeDocument/2006/relationships/hyperlink" Target="http://www.http://emploi.wallonie.be" TargetMode="External"/><Relationship Id="rId38" Type="http://schemas.openxmlformats.org/officeDocument/2006/relationships/hyperlink" Target="https://emploi.wallonie.be/home/aides-a-lemploi/sesam.html" TargetMode="External"/><Relationship Id="rId46" Type="http://schemas.openxmlformats.org/officeDocument/2006/relationships/hyperlink" Target="https://emploi.wallonie.be/home/aides-a-lemploi/sesam.html" TargetMode="External"/><Relationship Id="rId20" Type="http://schemas.openxmlformats.org/officeDocument/2006/relationships/hyperlink" Target="https://monespace.wallonie.be" TargetMode="External"/><Relationship Id="rId41" Type="http://schemas.openxmlformats.org/officeDocument/2006/relationships/hyperlink" Target="mailto:sesam.declaration@forem.be"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estpme.wallonie.be" TargetMode="External"/><Relationship Id="rId23" Type="http://schemas.openxmlformats.org/officeDocument/2006/relationships/hyperlink" Target="https://espacepersonnel.wallonie.be/download?FORMULAIRE_ID=1674&amp;LANG_ID=FR&amp;TYPE=OLD" TargetMode="External"/><Relationship Id="rId28" Type="http://schemas.openxmlformats.org/officeDocument/2006/relationships/hyperlink" Target="https://www.wallonie.be/demarches/entreprise" TargetMode="External"/><Relationship Id="rId36" Type="http://schemas.openxmlformats.org/officeDocument/2006/relationships/hyperlink" Target="https://publications.europa.eu/fr/publication-detail/-/publication/79c0ce87-f4dc-11e6-8a35-01aa75ed71a1/language-fr" TargetMode="External"/><Relationship Id="rId49" Type="http://schemas.openxmlformats.org/officeDocument/2006/relationships/hyperlink" Target="mailto:sesam.declaration@forem.be" TargetMode="External"/><Relationship Id="rId57" Type="http://schemas.openxmlformats.org/officeDocument/2006/relationships/theme" Target="theme/theme1.xml"/><Relationship Id="rId10" Type="http://schemas.openxmlformats.org/officeDocument/2006/relationships/hyperlink" Target="http://www.ejustice.just.fgov.be/eli/decret/2019/02/14/2019201183/justel" TargetMode="External"/><Relationship Id="rId31" Type="http://schemas.openxmlformats.org/officeDocument/2006/relationships/hyperlink" Target="https://espacepersonnel.wallonie.be/download?FORMULAIRE_ID=1674&amp;LANG_ID=FR&amp;TYPE=OLD" TargetMode="External"/><Relationship Id="rId44" Type="http://schemas.openxmlformats.org/officeDocument/2006/relationships/hyperlink" Target="https://monespace.wallonie.be" TargetMode="External"/><Relationship Id="rId5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ape.sesam@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56E5F-B90D-47AF-9598-0CF8BB32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17861</Words>
  <Characters>98236</Characters>
  <Application>Microsoft Office Word</Application>
  <DocSecurity>4</DocSecurity>
  <Lines>818</Lines>
  <Paragraphs>231</Paragraphs>
  <ScaleCrop>false</ScaleCrop>
  <HeadingPairs>
    <vt:vector size="2" baseType="variant">
      <vt:variant>
        <vt:lpstr>Titre</vt:lpstr>
      </vt:variant>
      <vt:variant>
        <vt:i4>1</vt:i4>
      </vt:variant>
    </vt:vector>
  </HeadingPairs>
  <TitlesOfParts>
    <vt:vector size="1" baseType="lpstr">
      <vt:lpstr>e</vt:lpstr>
    </vt:vector>
  </TitlesOfParts>
  <Company>Service Public de Wallonie</Company>
  <LinksUpToDate>false</LinksUpToDate>
  <CharactersWithSpaces>115866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130368</dc:creator>
  <cp:lastModifiedBy>BARBEAUX Julie</cp:lastModifiedBy>
  <cp:revision>2</cp:revision>
  <cp:lastPrinted>2019-07-17T11:58:00Z</cp:lastPrinted>
  <dcterms:created xsi:type="dcterms:W3CDTF">2020-02-14T08:23:00Z</dcterms:created>
  <dcterms:modified xsi:type="dcterms:W3CDTF">2020-02-14T08:23:00Z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murat.dag@spw.wallonie.be</vt:lpwstr>
  </property>
  <property fmtid="{D5CDD505-2E9C-101B-9397-08002B2CF9AE}" pid="5" name="MSIP_Label_e72a09c5-6e26-4737-a926-47ef1ab198ae_SetDate">
    <vt:lpwstr>2019-07-26T08:08:34.0857546Z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Extended_MSFT_Method">
    <vt:lpwstr>Automatic</vt:lpwstr>
  </property>
  <property fmtid="{D5CDD505-2E9C-101B-9397-08002B2CF9AE}" pid="9" name="Sensitivity">
    <vt:lpwstr>Confidentiel</vt:lpwstr>
  </property>
</Properties>
</file>