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D2E" w:rsidRPr="0005061F" w:rsidRDefault="00553D2E" w:rsidP="0005061F">
      <w:pPr>
        <w:ind w:right="-142"/>
        <w:jc w:val="both"/>
        <w:rPr>
          <w:rFonts w:ascii="Verdana" w:hAnsi="Verdana"/>
          <w:b/>
          <w:sz w:val="24"/>
          <w:szCs w:val="24"/>
          <w:lang w:val="fr-BE"/>
        </w:rPr>
      </w:pPr>
      <w:r w:rsidRPr="0005061F">
        <w:rPr>
          <w:rFonts w:ascii="Verdana" w:hAnsi="Verdana"/>
          <w:b/>
          <w:sz w:val="24"/>
          <w:szCs w:val="24"/>
          <w:lang w:val="fr-BE"/>
        </w:rPr>
        <w:t>La subvention SESAM est accordée dans les limites des crédits budgétaires disponibles, pour une durée maximale de 3 ans, sous forme forfaitaire et dégressive</w:t>
      </w:r>
      <w:r w:rsidR="0005061F">
        <w:rPr>
          <w:rFonts w:ascii="Verdana" w:hAnsi="Verdana"/>
          <w:b/>
          <w:sz w:val="24"/>
          <w:szCs w:val="24"/>
          <w:lang w:val="fr-BE"/>
        </w:rPr>
        <w:t>,</w:t>
      </w:r>
      <w:r w:rsidRPr="0005061F">
        <w:rPr>
          <w:rFonts w:ascii="Verdana" w:hAnsi="Verdana"/>
          <w:b/>
          <w:sz w:val="24"/>
          <w:szCs w:val="24"/>
          <w:lang w:val="fr-BE"/>
        </w:rPr>
        <w:t xml:space="preserve"> pour l’engagement d’un demandeur d’emploi inoccupé</w:t>
      </w:r>
      <w:r w:rsidR="007D38D9" w:rsidRPr="0005061F">
        <w:rPr>
          <w:rFonts w:ascii="Verdana" w:hAnsi="Verdana"/>
          <w:b/>
          <w:sz w:val="24"/>
          <w:szCs w:val="24"/>
          <w:lang w:val="fr-BE"/>
        </w:rPr>
        <w:t xml:space="preserve"> </w:t>
      </w:r>
      <w:r w:rsidR="0005061F" w:rsidRPr="0005061F">
        <w:rPr>
          <w:rFonts w:ascii="Verdana" w:hAnsi="Verdana"/>
          <w:b/>
          <w:sz w:val="24"/>
          <w:szCs w:val="24"/>
          <w:lang w:val="fr-BE"/>
        </w:rPr>
        <w:t>inscrit au Forem.</w:t>
      </w:r>
    </w:p>
    <w:p w:rsidR="00553D2E" w:rsidRDefault="00553D2E" w:rsidP="0005061F">
      <w:pPr>
        <w:ind w:right="-142"/>
        <w:jc w:val="both"/>
        <w:rPr>
          <w:rFonts w:ascii="Verdana" w:hAnsi="Verdana"/>
          <w:lang w:val="fr-BE"/>
        </w:rPr>
      </w:pPr>
    </w:p>
    <w:p w:rsidR="0005061F" w:rsidRDefault="0005061F" w:rsidP="0005061F">
      <w:pPr>
        <w:ind w:right="-142"/>
        <w:jc w:val="both"/>
        <w:rPr>
          <w:rFonts w:ascii="Verdana" w:hAnsi="Verdana"/>
          <w:lang w:val="fr-BE"/>
        </w:rPr>
      </w:pPr>
      <w:r>
        <w:rPr>
          <w:rFonts w:ascii="Verdana" w:hAnsi="Verdana"/>
          <w:lang w:val="fr-BE"/>
        </w:rPr>
        <w:t>Les montants annuels sont :</w:t>
      </w:r>
    </w:p>
    <w:p w:rsidR="0005061F" w:rsidRPr="00A4571B" w:rsidRDefault="0005061F" w:rsidP="0005061F">
      <w:pPr>
        <w:ind w:right="-142"/>
        <w:jc w:val="both"/>
        <w:rPr>
          <w:rFonts w:ascii="Verdana" w:hAnsi="Verdana"/>
          <w:lang w:val="fr-BE"/>
        </w:rPr>
      </w:pPr>
    </w:p>
    <w:p w:rsidR="00553D2E" w:rsidRPr="00A4571B" w:rsidRDefault="00553D2E" w:rsidP="00B57A27">
      <w:pPr>
        <w:ind w:left="284" w:right="-142"/>
        <w:jc w:val="both"/>
        <w:rPr>
          <w:rFonts w:ascii="Verdana" w:hAnsi="Verdana"/>
          <w:b/>
          <w:lang w:val="fr-BE"/>
        </w:rPr>
      </w:pPr>
      <w:r w:rsidRPr="00A4571B">
        <w:rPr>
          <w:rFonts w:ascii="Verdana" w:hAnsi="Verdana"/>
          <w:lang w:val="fr-BE"/>
        </w:rPr>
        <w:t>1</w:t>
      </w:r>
      <w:r w:rsidRPr="00A4571B">
        <w:rPr>
          <w:rFonts w:ascii="Verdana" w:hAnsi="Verdana"/>
          <w:vertAlign w:val="superscript"/>
          <w:lang w:val="fr-BE"/>
        </w:rPr>
        <w:t>ère</w:t>
      </w:r>
      <w:r w:rsidRPr="00A4571B">
        <w:rPr>
          <w:rFonts w:ascii="Verdana" w:hAnsi="Verdana"/>
          <w:lang w:val="fr-BE"/>
        </w:rPr>
        <w:t xml:space="preserve"> année         </w:t>
      </w:r>
      <w:r w:rsidR="00417C26">
        <w:rPr>
          <w:rFonts w:ascii="Verdana" w:hAnsi="Verdana"/>
          <w:b/>
          <w:lang w:val="fr-BE"/>
        </w:rPr>
        <w:t>10.508</w:t>
      </w:r>
      <w:r w:rsidRPr="00A4571B">
        <w:rPr>
          <w:rFonts w:ascii="Verdana" w:hAnsi="Verdana"/>
          <w:b/>
          <w:lang w:val="fr-BE"/>
        </w:rPr>
        <w:t xml:space="preserve"> €</w:t>
      </w:r>
    </w:p>
    <w:p w:rsidR="00553D2E" w:rsidRPr="00A4571B" w:rsidRDefault="00553D2E" w:rsidP="00B57A27">
      <w:pPr>
        <w:ind w:left="284" w:right="-142"/>
        <w:jc w:val="both"/>
        <w:rPr>
          <w:rFonts w:ascii="Verdana" w:hAnsi="Verdana"/>
          <w:lang w:val="fr-BE"/>
        </w:rPr>
      </w:pPr>
      <w:r w:rsidRPr="00A4571B">
        <w:rPr>
          <w:rFonts w:ascii="Verdana" w:hAnsi="Verdana"/>
          <w:lang w:val="fr-BE"/>
        </w:rPr>
        <w:t>2</w:t>
      </w:r>
      <w:r w:rsidRPr="00A4571B">
        <w:rPr>
          <w:rFonts w:ascii="Verdana" w:hAnsi="Verdana"/>
          <w:vertAlign w:val="superscript"/>
          <w:lang w:val="fr-BE"/>
        </w:rPr>
        <w:t>e</w:t>
      </w:r>
      <w:r w:rsidRPr="00A4571B">
        <w:rPr>
          <w:rFonts w:ascii="Verdana" w:hAnsi="Verdana"/>
          <w:lang w:val="fr-BE"/>
        </w:rPr>
        <w:t xml:space="preserve"> année </w:t>
      </w:r>
      <w:r w:rsidRPr="00A4571B">
        <w:rPr>
          <w:rFonts w:ascii="Verdana" w:hAnsi="Verdana"/>
          <w:lang w:val="fr-BE"/>
        </w:rPr>
        <w:tab/>
      </w:r>
      <w:r w:rsidRPr="00A4571B">
        <w:rPr>
          <w:rFonts w:ascii="Verdana" w:hAnsi="Verdana"/>
          <w:lang w:val="fr-BE"/>
        </w:rPr>
        <w:tab/>
      </w:r>
      <w:r w:rsidR="00417C26">
        <w:rPr>
          <w:rFonts w:ascii="Verdana" w:hAnsi="Verdana"/>
          <w:b/>
          <w:lang w:val="fr-BE"/>
        </w:rPr>
        <w:t>7.88</w:t>
      </w:r>
      <w:r w:rsidR="00BD0E36">
        <w:rPr>
          <w:rFonts w:ascii="Verdana" w:hAnsi="Verdana"/>
          <w:b/>
          <w:lang w:val="fr-BE"/>
        </w:rPr>
        <w:t>1</w:t>
      </w:r>
      <w:r w:rsidRPr="00A4571B">
        <w:rPr>
          <w:rFonts w:ascii="Verdana" w:hAnsi="Verdana"/>
          <w:b/>
          <w:lang w:val="fr-BE"/>
        </w:rPr>
        <w:t>€</w:t>
      </w:r>
    </w:p>
    <w:p w:rsidR="00553D2E" w:rsidRPr="00A4571B" w:rsidRDefault="00553D2E" w:rsidP="00B57A27">
      <w:pPr>
        <w:ind w:left="284" w:right="-142"/>
        <w:jc w:val="both"/>
        <w:rPr>
          <w:rFonts w:ascii="Verdana" w:hAnsi="Verdana"/>
          <w:lang w:val="fr-BE"/>
        </w:rPr>
      </w:pPr>
      <w:r w:rsidRPr="00A4571B">
        <w:rPr>
          <w:rFonts w:ascii="Verdana" w:hAnsi="Verdana"/>
          <w:lang w:val="fr-BE"/>
        </w:rPr>
        <w:t>3</w:t>
      </w:r>
      <w:r w:rsidRPr="00A4571B">
        <w:rPr>
          <w:rFonts w:ascii="Verdana" w:hAnsi="Verdana"/>
          <w:vertAlign w:val="superscript"/>
          <w:lang w:val="fr-BE"/>
        </w:rPr>
        <w:t>e</w:t>
      </w:r>
      <w:r w:rsidRPr="00A4571B">
        <w:rPr>
          <w:rFonts w:ascii="Verdana" w:hAnsi="Verdana"/>
          <w:lang w:val="fr-BE"/>
        </w:rPr>
        <w:t xml:space="preserve"> année</w:t>
      </w:r>
      <w:r w:rsidRPr="00A4571B">
        <w:rPr>
          <w:rFonts w:ascii="Verdana" w:hAnsi="Verdana"/>
          <w:lang w:val="fr-BE"/>
        </w:rPr>
        <w:tab/>
      </w:r>
      <w:r w:rsidRPr="00A4571B">
        <w:rPr>
          <w:rFonts w:ascii="Verdana" w:hAnsi="Verdana"/>
          <w:lang w:val="fr-BE"/>
        </w:rPr>
        <w:tab/>
      </w:r>
      <w:r w:rsidR="00417C26">
        <w:rPr>
          <w:rFonts w:ascii="Verdana" w:hAnsi="Verdana"/>
          <w:b/>
          <w:lang w:val="fr-BE"/>
        </w:rPr>
        <w:t>5.255</w:t>
      </w:r>
      <w:r w:rsidRPr="00A4571B">
        <w:rPr>
          <w:rFonts w:ascii="Verdana" w:hAnsi="Verdana"/>
          <w:b/>
          <w:lang w:val="fr-BE"/>
        </w:rPr>
        <w:t xml:space="preserve"> €</w:t>
      </w:r>
      <w:r w:rsidRPr="00A4571B">
        <w:rPr>
          <w:rFonts w:ascii="Verdana" w:hAnsi="Verdana"/>
          <w:lang w:val="fr-BE"/>
        </w:rPr>
        <w:t xml:space="preserve"> </w:t>
      </w:r>
    </w:p>
    <w:p w:rsidR="00553D2E" w:rsidRPr="00A4571B" w:rsidRDefault="00553D2E" w:rsidP="00B57A27">
      <w:pPr>
        <w:ind w:right="-142"/>
        <w:jc w:val="both"/>
        <w:rPr>
          <w:rFonts w:ascii="Verdana" w:hAnsi="Verdana"/>
          <w:lang w:val="fr-BE"/>
        </w:rPr>
      </w:pPr>
    </w:p>
    <w:p w:rsidR="00F23219" w:rsidRPr="00E203D4" w:rsidRDefault="00F23219" w:rsidP="00F23219">
      <w:pPr>
        <w:spacing w:after="120"/>
        <w:jc w:val="both"/>
        <w:rPr>
          <w:rFonts w:ascii="Verdana" w:hAnsi="Verdana" w:cs="Arial"/>
        </w:rPr>
      </w:pPr>
      <w:r w:rsidRPr="00E203D4">
        <w:rPr>
          <w:rFonts w:ascii="Verdana" w:hAnsi="Verdana" w:cs="Arial"/>
        </w:rPr>
        <w:t>La subvention ne peut pas être octroyée en même temps qu'un programme de remise au travail tel que visé à l'article 6, § 1er, IX, 2°, de la loi spéciale du 8 août 1980 de réformes institutionnelles, ou qu'une autre intervention financière dans la rémunération.</w:t>
      </w:r>
    </w:p>
    <w:p w:rsidR="00F23219" w:rsidRPr="00E203D4" w:rsidRDefault="00F23219" w:rsidP="00F23219">
      <w:pPr>
        <w:spacing w:after="120"/>
        <w:jc w:val="both"/>
        <w:rPr>
          <w:rFonts w:ascii="Verdana" w:hAnsi="Verdana" w:cs="Arial"/>
        </w:rPr>
      </w:pPr>
      <w:r w:rsidRPr="00E203D4">
        <w:rPr>
          <w:rFonts w:ascii="Verdana" w:hAnsi="Verdana" w:cs="Arial"/>
        </w:rPr>
        <w:t xml:space="preserve">En cas de doute, le service juridique de la « Direction de la promotion de l’emploi » sera consulté. </w:t>
      </w:r>
    </w:p>
    <w:p w:rsidR="00E203D4" w:rsidRDefault="004823D1" w:rsidP="004823D1">
      <w:pPr>
        <w:ind w:right="-142"/>
        <w:jc w:val="both"/>
        <w:rPr>
          <w:rFonts w:ascii="Verdana" w:hAnsi="Verdana" w:cs="Arial"/>
        </w:rPr>
      </w:pPr>
      <w:r w:rsidRPr="00A4571B">
        <w:rPr>
          <w:rFonts w:ascii="Verdana" w:hAnsi="Verdana"/>
          <w:lang w:val="fr-BE"/>
        </w:rPr>
        <w:t xml:space="preserve">En outre, celle-ci peut être majorée annuellement (pendant ce délai maximum de 3 ans) d’un montant fixe de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par travailleur occupé à temps plein, lorsque cet engagement concerne </w:t>
      </w:r>
      <w:r w:rsidR="00E203D4" w:rsidRPr="00E203D4">
        <w:rPr>
          <w:rFonts w:ascii="Verdana" w:hAnsi="Verdana" w:cs="Arial"/>
        </w:rPr>
        <w:t xml:space="preserve">un demandeur d'emploi inoccupé </w:t>
      </w:r>
      <w:r>
        <w:rPr>
          <w:rFonts w:ascii="Verdana" w:hAnsi="Verdana" w:cs="Arial"/>
        </w:rPr>
        <w:t xml:space="preserve">inscrit au Forem </w:t>
      </w:r>
      <w:r w:rsidR="00E203D4" w:rsidRPr="00E203D4">
        <w:rPr>
          <w:rFonts w:ascii="Verdana" w:hAnsi="Verdana" w:cs="Arial"/>
        </w:rPr>
        <w:t>qui :</w:t>
      </w:r>
    </w:p>
    <w:p w:rsidR="004823D1" w:rsidRPr="00E203D4" w:rsidRDefault="004823D1" w:rsidP="004823D1">
      <w:pPr>
        <w:ind w:right="-142"/>
        <w:jc w:val="both"/>
        <w:rPr>
          <w:rFonts w:ascii="Verdana" w:hAnsi="Verdana" w:cs="Arial"/>
        </w:rPr>
      </w:pPr>
    </w:p>
    <w:p w:rsidR="00E203D4" w:rsidRPr="00E203D4" w:rsidRDefault="00E203D4" w:rsidP="0090222E">
      <w:pPr>
        <w:pStyle w:val="Paragraphedeliste"/>
        <w:numPr>
          <w:ilvl w:val="0"/>
          <w:numId w:val="10"/>
        </w:numPr>
        <w:spacing w:after="120" w:line="240" w:lineRule="auto"/>
        <w:contextualSpacing w:val="0"/>
        <w:rPr>
          <w:rFonts w:ascii="Verdana" w:hAnsi="Verdana" w:cs="Arial"/>
          <w:sz w:val="20"/>
          <w:szCs w:val="20"/>
        </w:rPr>
      </w:pPr>
      <w:proofErr w:type="gramStart"/>
      <w:r w:rsidRPr="00E203D4">
        <w:rPr>
          <w:rFonts w:ascii="Verdana" w:hAnsi="Verdana" w:cs="Arial"/>
          <w:b/>
          <w:sz w:val="20"/>
          <w:szCs w:val="20"/>
        </w:rPr>
        <w:t>bonus</w:t>
      </w:r>
      <w:proofErr w:type="gramEnd"/>
      <w:r w:rsidRPr="00E203D4">
        <w:rPr>
          <w:rFonts w:ascii="Verdana" w:hAnsi="Verdana" w:cs="Arial"/>
          <w:b/>
          <w:sz w:val="20"/>
          <w:szCs w:val="20"/>
        </w:rPr>
        <w:t xml:space="preserve"> a.</w:t>
      </w:r>
      <w:r>
        <w:rPr>
          <w:rFonts w:ascii="Verdana" w:hAnsi="Verdana" w:cs="Arial"/>
          <w:sz w:val="20"/>
          <w:szCs w:val="20"/>
        </w:rPr>
        <w:t xml:space="preserve"> : </w:t>
      </w:r>
      <w:r w:rsidRPr="00E203D4">
        <w:rPr>
          <w:rFonts w:ascii="Verdana" w:hAnsi="Verdana" w:cs="Arial"/>
          <w:sz w:val="20"/>
          <w:szCs w:val="20"/>
        </w:rPr>
        <w:t>à la date de l'engagement, n’a pas atteint l’âge de vingt-cinq ans</w:t>
      </w:r>
      <w:r w:rsidRPr="00E203D4">
        <w:rPr>
          <w:rFonts w:ascii="Verdana" w:hAnsi="Verdana" w:cs="Arial"/>
          <w:sz w:val="20"/>
          <w:szCs w:val="20"/>
        </w:rPr>
        <w:tab/>
      </w:r>
      <w:r w:rsidRPr="00E203D4">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E203D4">
        <w:rPr>
          <w:rFonts w:ascii="Verdana" w:hAnsi="Verdana" w:cs="Arial"/>
          <w:sz w:val="20"/>
          <w:szCs w:val="20"/>
        </w:rPr>
        <w:t>OU</w:t>
      </w:r>
    </w:p>
    <w:p w:rsidR="00E203D4" w:rsidRPr="00E203D4" w:rsidRDefault="00E203D4" w:rsidP="0090222E">
      <w:pPr>
        <w:pStyle w:val="Paragraphedeliste"/>
        <w:numPr>
          <w:ilvl w:val="0"/>
          <w:numId w:val="10"/>
        </w:numPr>
        <w:spacing w:after="120" w:line="240" w:lineRule="auto"/>
        <w:contextualSpacing w:val="0"/>
        <w:rPr>
          <w:rFonts w:ascii="Verdana" w:hAnsi="Verdana" w:cs="Arial"/>
          <w:sz w:val="20"/>
          <w:szCs w:val="20"/>
        </w:rPr>
      </w:pPr>
      <w:proofErr w:type="gramStart"/>
      <w:r w:rsidRPr="00E203D4">
        <w:rPr>
          <w:rFonts w:ascii="Verdana" w:hAnsi="Verdana" w:cs="Arial"/>
          <w:b/>
          <w:sz w:val="20"/>
          <w:szCs w:val="20"/>
        </w:rPr>
        <w:t>bonus</w:t>
      </w:r>
      <w:proofErr w:type="gramEnd"/>
      <w:r w:rsidRPr="00E203D4">
        <w:rPr>
          <w:rFonts w:ascii="Verdana" w:hAnsi="Verdana" w:cs="Arial"/>
          <w:b/>
          <w:sz w:val="20"/>
          <w:szCs w:val="20"/>
        </w:rPr>
        <w:t xml:space="preserve"> b.</w:t>
      </w:r>
      <w:r>
        <w:rPr>
          <w:rFonts w:ascii="Verdana" w:hAnsi="Verdana" w:cs="Arial"/>
          <w:sz w:val="20"/>
          <w:szCs w:val="20"/>
        </w:rPr>
        <w:t xml:space="preserve"> : </w:t>
      </w:r>
      <w:r w:rsidRPr="00E203D4">
        <w:rPr>
          <w:rFonts w:ascii="Verdana" w:hAnsi="Verdana" w:cs="Arial"/>
          <w:sz w:val="20"/>
          <w:szCs w:val="20"/>
        </w:rPr>
        <w:t>à la date de l'engagement, est âgé d’au-moins cinquante-cinq ans</w:t>
      </w:r>
      <w:r w:rsidRPr="00E203D4">
        <w:rPr>
          <w:rFonts w:ascii="Verdana" w:hAnsi="Verdana" w:cs="Arial"/>
          <w:sz w:val="20"/>
          <w:szCs w:val="20"/>
        </w:rPr>
        <w:tab/>
      </w:r>
      <w:r w:rsidRPr="00E203D4">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E203D4">
        <w:rPr>
          <w:rFonts w:ascii="Verdana" w:hAnsi="Verdana" w:cs="Arial"/>
          <w:sz w:val="20"/>
          <w:szCs w:val="20"/>
        </w:rPr>
        <w:t>OU</w:t>
      </w:r>
    </w:p>
    <w:p w:rsidR="00E203D4" w:rsidRPr="00E203D4" w:rsidRDefault="00E203D4" w:rsidP="0090222E">
      <w:pPr>
        <w:pStyle w:val="Paragraphedeliste"/>
        <w:numPr>
          <w:ilvl w:val="0"/>
          <w:numId w:val="10"/>
        </w:numPr>
        <w:spacing w:after="120" w:line="240" w:lineRule="auto"/>
        <w:contextualSpacing w:val="0"/>
        <w:rPr>
          <w:rFonts w:ascii="Verdana" w:hAnsi="Verdana" w:cs="Arial"/>
          <w:sz w:val="20"/>
          <w:szCs w:val="20"/>
        </w:rPr>
      </w:pPr>
      <w:proofErr w:type="gramStart"/>
      <w:r w:rsidRPr="00E203D4">
        <w:rPr>
          <w:rFonts w:ascii="Verdana" w:hAnsi="Verdana" w:cs="Arial"/>
          <w:b/>
          <w:sz w:val="20"/>
          <w:szCs w:val="20"/>
        </w:rPr>
        <w:t>bonus</w:t>
      </w:r>
      <w:proofErr w:type="gramEnd"/>
      <w:r w:rsidRPr="00E203D4">
        <w:rPr>
          <w:rFonts w:ascii="Verdana" w:hAnsi="Verdana" w:cs="Arial"/>
          <w:b/>
          <w:sz w:val="20"/>
          <w:szCs w:val="20"/>
        </w:rPr>
        <w:t xml:space="preserve"> c.</w:t>
      </w:r>
      <w:r>
        <w:rPr>
          <w:rFonts w:ascii="Verdana" w:hAnsi="Verdana" w:cs="Arial"/>
          <w:sz w:val="20"/>
          <w:szCs w:val="20"/>
        </w:rPr>
        <w:t> :</w:t>
      </w:r>
      <w:r w:rsidRPr="00E203D4">
        <w:rPr>
          <w:rFonts w:ascii="Verdana" w:hAnsi="Verdana" w:cs="Arial"/>
          <w:sz w:val="20"/>
          <w:szCs w:val="20"/>
        </w:rPr>
        <w:t>à la date de l'engagement, n'est pas titulaire d'un certificat d'enseignement secondaire du deuxième degré</w:t>
      </w:r>
      <w:r w:rsidRPr="00E203D4">
        <w:rPr>
          <w:rStyle w:val="Appelnotedebasdep"/>
          <w:rFonts w:ascii="Verdana" w:hAnsi="Verdana" w:cs="Arial"/>
          <w:color w:val="000000"/>
          <w:sz w:val="20"/>
          <w:szCs w:val="20"/>
        </w:rPr>
        <w:footnoteReference w:id="1"/>
      </w:r>
      <w:r w:rsidRPr="00E203D4">
        <w:rPr>
          <w:rFonts w:ascii="Verdana" w:hAnsi="Verdana" w:cs="Arial"/>
          <w:sz w:val="20"/>
          <w:szCs w:val="20"/>
        </w:rPr>
        <w:tab/>
      </w:r>
      <w:r w:rsidRPr="00E203D4">
        <w:rPr>
          <w:rFonts w:ascii="Verdana" w:hAnsi="Verdana" w:cs="Arial"/>
          <w:sz w:val="20"/>
          <w:szCs w:val="20"/>
        </w:rPr>
        <w:tab/>
      </w:r>
      <w:r w:rsidRPr="00E203D4">
        <w:rPr>
          <w:rFonts w:ascii="Verdana" w:hAnsi="Verdana" w:cs="Arial"/>
          <w:sz w:val="20"/>
          <w:szCs w:val="20"/>
        </w:rPr>
        <w:tab/>
      </w:r>
      <w:r w:rsidRPr="00E203D4">
        <w:rPr>
          <w:rFonts w:ascii="Verdana" w:hAnsi="Verdana" w:cs="Arial"/>
          <w:sz w:val="20"/>
          <w:szCs w:val="20"/>
        </w:rPr>
        <w:tab/>
      </w:r>
      <w:r w:rsidRPr="00E203D4">
        <w:rPr>
          <w:rFonts w:ascii="Verdana" w:hAnsi="Verdana" w:cs="Arial"/>
          <w:sz w:val="20"/>
          <w:szCs w:val="20"/>
        </w:rPr>
        <w:tab/>
      </w:r>
      <w:r w:rsidRPr="00E203D4">
        <w:rPr>
          <w:rFonts w:ascii="Verdana" w:hAnsi="Verdana" w:cs="Arial"/>
          <w:sz w:val="20"/>
          <w:szCs w:val="20"/>
        </w:rPr>
        <w:tab/>
      </w:r>
      <w:r w:rsidRPr="00E203D4">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E203D4">
        <w:rPr>
          <w:rFonts w:ascii="Verdana" w:hAnsi="Verdana" w:cs="Arial"/>
          <w:sz w:val="20"/>
          <w:szCs w:val="20"/>
        </w:rPr>
        <w:t>OU</w:t>
      </w:r>
    </w:p>
    <w:p w:rsidR="00E203D4" w:rsidRPr="00E203D4" w:rsidRDefault="00E203D4" w:rsidP="0090222E">
      <w:pPr>
        <w:pStyle w:val="Paragraphedeliste"/>
        <w:numPr>
          <w:ilvl w:val="0"/>
          <w:numId w:val="10"/>
        </w:numPr>
        <w:spacing w:after="120" w:line="240" w:lineRule="auto"/>
        <w:contextualSpacing w:val="0"/>
        <w:rPr>
          <w:rFonts w:ascii="Verdana" w:hAnsi="Verdana" w:cs="Arial"/>
          <w:sz w:val="20"/>
          <w:szCs w:val="20"/>
        </w:rPr>
      </w:pPr>
      <w:proofErr w:type="gramStart"/>
      <w:r w:rsidRPr="00E203D4">
        <w:rPr>
          <w:rFonts w:ascii="Verdana" w:hAnsi="Verdana" w:cs="Arial"/>
          <w:b/>
          <w:sz w:val="20"/>
          <w:szCs w:val="20"/>
        </w:rPr>
        <w:t>bonus</w:t>
      </w:r>
      <w:proofErr w:type="gramEnd"/>
      <w:r w:rsidRPr="00E203D4">
        <w:rPr>
          <w:rFonts w:ascii="Verdana" w:hAnsi="Verdana" w:cs="Arial"/>
          <w:b/>
          <w:sz w:val="20"/>
          <w:szCs w:val="20"/>
        </w:rPr>
        <w:t xml:space="preserve"> d.</w:t>
      </w:r>
      <w:r>
        <w:rPr>
          <w:rFonts w:ascii="Verdana" w:hAnsi="Verdana" w:cs="Arial"/>
          <w:sz w:val="20"/>
          <w:szCs w:val="20"/>
        </w:rPr>
        <w:t xml:space="preserve"> : </w:t>
      </w:r>
      <w:r w:rsidRPr="00E203D4">
        <w:rPr>
          <w:rFonts w:ascii="Verdana" w:hAnsi="Verdana" w:cs="Arial"/>
          <w:sz w:val="20"/>
          <w:szCs w:val="20"/>
        </w:rPr>
        <w:t>a été enregistré auprès de l’Agence wallonne de la santé, de la protection sociale, du handicap et des familles et a fait l’objet d’une décision d’intervention de la part de celle-ci en vertu des articles 275 et suivants du Code wallon de l’action sociale et de la santé</w:t>
      </w:r>
      <w:r w:rsidRPr="00E203D4">
        <w:rPr>
          <w:rFonts w:ascii="Verdana" w:hAnsi="Verdana" w:cs="Arial"/>
          <w:sz w:val="20"/>
          <w:szCs w:val="20"/>
        </w:rPr>
        <w:tab/>
      </w:r>
      <w:r w:rsidRPr="00E203D4">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E203D4">
        <w:rPr>
          <w:rFonts w:ascii="Verdana" w:hAnsi="Verdana" w:cs="Arial"/>
          <w:sz w:val="20"/>
          <w:szCs w:val="20"/>
        </w:rPr>
        <w:t>OU</w:t>
      </w:r>
    </w:p>
    <w:p w:rsidR="00E203D4" w:rsidRPr="00E203D4" w:rsidRDefault="00E203D4" w:rsidP="0090222E">
      <w:pPr>
        <w:pStyle w:val="Paragraphedeliste"/>
        <w:numPr>
          <w:ilvl w:val="0"/>
          <w:numId w:val="10"/>
        </w:numPr>
        <w:spacing w:after="120" w:line="240" w:lineRule="auto"/>
        <w:contextualSpacing w:val="0"/>
        <w:rPr>
          <w:rFonts w:ascii="Verdana" w:hAnsi="Verdana" w:cs="Arial"/>
          <w:sz w:val="20"/>
          <w:szCs w:val="20"/>
        </w:rPr>
      </w:pPr>
      <w:proofErr w:type="gramStart"/>
      <w:r w:rsidRPr="00E203D4">
        <w:rPr>
          <w:rFonts w:ascii="Verdana" w:hAnsi="Verdana" w:cs="Arial"/>
          <w:b/>
          <w:sz w:val="20"/>
          <w:szCs w:val="20"/>
        </w:rPr>
        <w:t>bonus</w:t>
      </w:r>
      <w:proofErr w:type="gramEnd"/>
      <w:r w:rsidRPr="00E203D4">
        <w:rPr>
          <w:rFonts w:ascii="Verdana" w:hAnsi="Verdana" w:cs="Arial"/>
          <w:b/>
          <w:sz w:val="20"/>
          <w:szCs w:val="20"/>
        </w:rPr>
        <w:t xml:space="preserve"> e.</w:t>
      </w:r>
      <w:r>
        <w:rPr>
          <w:rFonts w:ascii="Verdana" w:hAnsi="Verdana" w:cs="Arial"/>
          <w:sz w:val="20"/>
          <w:szCs w:val="20"/>
        </w:rPr>
        <w:t xml:space="preserve"> : </w:t>
      </w:r>
      <w:r w:rsidRPr="00E203D4">
        <w:rPr>
          <w:rFonts w:ascii="Verdana" w:hAnsi="Verdana" w:cs="Arial"/>
          <w:sz w:val="20"/>
          <w:szCs w:val="20"/>
        </w:rPr>
        <w:t>à la date de l'engagement, fait partie des trois premiers engagements</w:t>
      </w:r>
      <w:r w:rsidRPr="00E203D4">
        <w:rPr>
          <w:rStyle w:val="Appelnotedebasdep"/>
          <w:rFonts w:ascii="Verdana" w:hAnsi="Verdana" w:cs="Arial"/>
          <w:color w:val="000000"/>
          <w:sz w:val="20"/>
          <w:szCs w:val="20"/>
        </w:rPr>
        <w:footnoteReference w:id="2"/>
      </w:r>
      <w:r w:rsidRPr="00E203D4">
        <w:rPr>
          <w:rFonts w:ascii="Verdana" w:hAnsi="Verdana" w:cs="Arial"/>
          <w:sz w:val="20"/>
          <w:szCs w:val="20"/>
        </w:rPr>
        <w:t xml:space="preserve"> réalisés par l'entreprise.</w:t>
      </w:r>
    </w:p>
    <w:p w:rsidR="00E203D4" w:rsidRDefault="00E203D4" w:rsidP="00E203D4">
      <w:pPr>
        <w:pStyle w:val="Paragraphedeliste"/>
        <w:autoSpaceDE w:val="0"/>
        <w:autoSpaceDN w:val="0"/>
        <w:adjustRightInd w:val="0"/>
        <w:spacing w:after="120" w:line="240" w:lineRule="auto"/>
        <w:ind w:left="0"/>
        <w:contextualSpacing w:val="0"/>
        <w:jc w:val="both"/>
        <w:rPr>
          <w:rFonts w:ascii="Verdana" w:hAnsi="Verdana" w:cs="Arial"/>
          <w:b/>
          <w:sz w:val="20"/>
          <w:szCs w:val="20"/>
        </w:rPr>
      </w:pPr>
      <w:r w:rsidRPr="00E203D4">
        <w:rPr>
          <w:rFonts w:ascii="Verdana" w:hAnsi="Verdana" w:cs="Arial"/>
          <w:b/>
          <w:sz w:val="20"/>
          <w:szCs w:val="20"/>
        </w:rPr>
        <w:t>L’entreprise bénéficie au maximum, par travailleur et par année, d’une seule des majorations visées ci-dessus.</w:t>
      </w:r>
    </w:p>
    <w:p w:rsidR="00012714" w:rsidRPr="00A4571B" w:rsidRDefault="00012714" w:rsidP="00012714">
      <w:pPr>
        <w:ind w:right="-142"/>
        <w:jc w:val="both"/>
        <w:rPr>
          <w:rFonts w:ascii="Verdana" w:hAnsi="Verdana"/>
          <w:b/>
          <w:color w:val="FF0000"/>
          <w:lang w:val="fr-BE"/>
        </w:rPr>
      </w:pPr>
      <w:r w:rsidRPr="00A4571B">
        <w:rPr>
          <w:rFonts w:ascii="Verdana" w:hAnsi="Verdana"/>
          <w:b/>
          <w:color w:val="FF0000"/>
          <w:lang w:val="fr-BE"/>
        </w:rPr>
        <w:t>Attention</w:t>
      </w:r>
    </w:p>
    <w:p w:rsidR="00012714" w:rsidRPr="00A4571B" w:rsidRDefault="00012714" w:rsidP="00012714">
      <w:pPr>
        <w:ind w:right="-142"/>
        <w:jc w:val="both"/>
        <w:rPr>
          <w:rFonts w:ascii="Verdana" w:hAnsi="Verdana"/>
          <w:lang w:val="fr-BE"/>
        </w:rPr>
      </w:pPr>
    </w:p>
    <w:p w:rsidR="00012714" w:rsidRPr="00556464" w:rsidRDefault="00012714" w:rsidP="00012714">
      <w:pPr>
        <w:ind w:right="-709"/>
        <w:jc w:val="both"/>
        <w:rPr>
          <w:rFonts w:ascii="Verdana" w:hAnsi="Verdana"/>
          <w:highlight w:val="lightGray"/>
        </w:rPr>
      </w:pPr>
      <w:r w:rsidRPr="00556464">
        <w:rPr>
          <w:rFonts w:ascii="Verdana" w:hAnsi="Verdana"/>
          <w:highlight w:val="lightGray"/>
        </w:rPr>
        <w:t xml:space="preserve">La subvention SESAM (et ses bonus éventuels) est une </w:t>
      </w:r>
      <w:r w:rsidRPr="00556464">
        <w:rPr>
          <w:rFonts w:ascii="Verdana" w:hAnsi="Verdana"/>
          <w:b/>
          <w:highlight w:val="lightGray"/>
        </w:rPr>
        <w:t>aide "de minimis"</w:t>
      </w:r>
      <w:r w:rsidRPr="00556464">
        <w:rPr>
          <w:rFonts w:ascii="Verdana" w:hAnsi="Verdana"/>
          <w:highlight w:val="lightGray"/>
        </w:rPr>
        <w:t xml:space="preserve"> visée par le Règlement CE n°1998/2006 de la Commission du 15 décembre 2006 et est donc, à ce titre, limitée sur trois exercices comptables à </w:t>
      </w:r>
      <w:r w:rsidRPr="00556464">
        <w:rPr>
          <w:rFonts w:ascii="Verdana" w:hAnsi="Verdana"/>
          <w:b/>
          <w:highlight w:val="lightGray"/>
        </w:rPr>
        <w:t xml:space="preserve">200.000 </w:t>
      </w:r>
      <w:r w:rsidRPr="00556464">
        <w:rPr>
          <w:rFonts w:ascii="Verdana" w:hAnsi="Verdana"/>
          <w:b/>
          <w:highlight w:val="lightGray"/>
          <w:lang w:val="fr-BE"/>
        </w:rPr>
        <w:t xml:space="preserve">€ </w:t>
      </w:r>
      <w:r w:rsidRPr="00556464">
        <w:rPr>
          <w:rFonts w:ascii="Verdana" w:hAnsi="Verdana"/>
          <w:highlight w:val="lightGray"/>
          <w:lang w:val="fr-BE"/>
        </w:rPr>
        <w:t>(</w:t>
      </w:r>
      <w:r w:rsidRPr="00556464">
        <w:rPr>
          <w:rFonts w:ascii="Verdana" w:hAnsi="Verdana" w:cs="Arial"/>
          <w:b/>
          <w:highlight w:val="lightGray"/>
        </w:rPr>
        <w:t>100.000 euros</w:t>
      </w:r>
      <w:r w:rsidRPr="00556464">
        <w:rPr>
          <w:rFonts w:ascii="Verdana" w:hAnsi="Verdana" w:cs="Arial"/>
          <w:highlight w:val="lightGray"/>
        </w:rPr>
        <w:t xml:space="preserve"> pour les entreprises actives dans le </w:t>
      </w:r>
      <w:r w:rsidRPr="00556464">
        <w:rPr>
          <w:rFonts w:ascii="Verdana" w:hAnsi="Verdana" w:cs="Arial"/>
          <w:b/>
          <w:highlight w:val="lightGray"/>
        </w:rPr>
        <w:t>secteur du transport de marchandises par route pour compte d’autrui</w:t>
      </w:r>
      <w:r w:rsidRPr="00556464">
        <w:rPr>
          <w:rFonts w:ascii="Verdana" w:hAnsi="Verdana" w:cs="Arial"/>
          <w:highlight w:val="lightGray"/>
        </w:rPr>
        <w:t>).</w:t>
      </w:r>
    </w:p>
    <w:p w:rsidR="00012714" w:rsidRPr="00E203D4" w:rsidRDefault="00012714" w:rsidP="00E203D4">
      <w:pPr>
        <w:pStyle w:val="Paragraphedeliste"/>
        <w:autoSpaceDE w:val="0"/>
        <w:autoSpaceDN w:val="0"/>
        <w:adjustRightInd w:val="0"/>
        <w:spacing w:after="120" w:line="240" w:lineRule="auto"/>
        <w:ind w:left="0"/>
        <w:contextualSpacing w:val="0"/>
        <w:jc w:val="both"/>
        <w:rPr>
          <w:rFonts w:ascii="Verdana" w:hAnsi="Verdana" w:cs="Arial"/>
          <w:b/>
          <w:sz w:val="20"/>
          <w:szCs w:val="20"/>
        </w:rPr>
      </w:pPr>
    </w:p>
    <w:p w:rsidR="00B57A27" w:rsidRPr="00A4571B" w:rsidRDefault="00B57A27" w:rsidP="00B57A27">
      <w:pPr>
        <w:pStyle w:val="Paragraphedeliste"/>
        <w:spacing w:after="0" w:line="240" w:lineRule="auto"/>
        <w:ind w:right="-142"/>
        <w:jc w:val="both"/>
        <w:rPr>
          <w:rFonts w:ascii="Verdana" w:hAnsi="Verdana"/>
          <w:sz w:val="20"/>
          <w:szCs w:val="20"/>
        </w:rPr>
      </w:pPr>
    </w:p>
    <w:p w:rsidR="004823D1" w:rsidRDefault="004823D1">
      <w:pPr>
        <w:rPr>
          <w:rFonts w:ascii="Verdana" w:hAnsi="Verdana"/>
          <w:b/>
          <w:u w:val="single"/>
          <w:lang w:val="fr-BE"/>
        </w:rPr>
      </w:pPr>
      <w:r>
        <w:rPr>
          <w:rFonts w:ascii="Verdana" w:hAnsi="Verdana"/>
          <w:b/>
          <w:u w:val="single"/>
          <w:lang w:val="fr-BE"/>
        </w:rPr>
        <w:br w:type="page"/>
      </w:r>
    </w:p>
    <w:p w:rsidR="00553D2E" w:rsidRPr="00260D30" w:rsidRDefault="00B57A27" w:rsidP="00B57A27">
      <w:pPr>
        <w:ind w:right="-142"/>
        <w:jc w:val="both"/>
        <w:rPr>
          <w:rFonts w:ascii="Verdana" w:hAnsi="Verdana"/>
          <w:b/>
          <w:u w:val="single"/>
          <w:lang w:val="fr-BE"/>
        </w:rPr>
      </w:pPr>
      <w:r w:rsidRPr="00260D30">
        <w:rPr>
          <w:rFonts w:ascii="Verdana" w:hAnsi="Verdana"/>
          <w:b/>
          <w:u w:val="single"/>
          <w:lang w:val="fr-BE"/>
        </w:rPr>
        <w:lastRenderedPageBreak/>
        <w:t>Exemple</w:t>
      </w:r>
      <w:r w:rsidR="000A0DBA">
        <w:rPr>
          <w:rFonts w:ascii="Verdana" w:hAnsi="Verdana"/>
          <w:b/>
          <w:u w:val="single"/>
          <w:lang w:val="fr-BE"/>
        </w:rPr>
        <w:t>s</w:t>
      </w:r>
      <w:r w:rsidR="00260D30">
        <w:rPr>
          <w:rFonts w:ascii="Verdana" w:hAnsi="Verdana"/>
          <w:b/>
          <w:u w:val="single"/>
          <w:lang w:val="fr-BE"/>
        </w:rPr>
        <w:t> :</w:t>
      </w:r>
    </w:p>
    <w:p w:rsidR="00B57A27" w:rsidRPr="00A4571B" w:rsidRDefault="00B57A27" w:rsidP="00B57A27">
      <w:pPr>
        <w:ind w:right="-142"/>
        <w:jc w:val="both"/>
        <w:rPr>
          <w:rFonts w:ascii="Verdana" w:hAnsi="Verdana"/>
          <w:lang w:val="fr-BE"/>
        </w:rPr>
      </w:pPr>
    </w:p>
    <w:p w:rsidR="00B57A27" w:rsidRPr="00A4571B" w:rsidRDefault="00B57A27" w:rsidP="00B57A27">
      <w:pPr>
        <w:ind w:right="-142"/>
        <w:jc w:val="both"/>
        <w:rPr>
          <w:rFonts w:ascii="Verdana" w:hAnsi="Verdana"/>
          <w:lang w:val="fr-BE"/>
        </w:rPr>
      </w:pPr>
      <w:r w:rsidRPr="00A4571B">
        <w:rPr>
          <w:rFonts w:ascii="Verdana" w:hAnsi="Verdana"/>
          <w:lang w:val="fr-BE"/>
        </w:rPr>
        <w:t xml:space="preserve">Vous </w:t>
      </w:r>
      <w:r w:rsidR="00A454A3" w:rsidRPr="00A4571B">
        <w:rPr>
          <w:rFonts w:ascii="Verdana" w:hAnsi="Verdana"/>
          <w:lang w:val="fr-BE"/>
        </w:rPr>
        <w:t xml:space="preserve">avez décidé d’engager </w:t>
      </w:r>
      <w:r w:rsidR="00870A45" w:rsidRPr="00A4571B">
        <w:rPr>
          <w:rFonts w:ascii="Verdana" w:hAnsi="Verdana"/>
          <w:lang w:val="fr-BE"/>
        </w:rPr>
        <w:t>5</w:t>
      </w:r>
      <w:r w:rsidR="00A454A3" w:rsidRPr="00A4571B">
        <w:rPr>
          <w:rFonts w:ascii="Verdana" w:hAnsi="Verdana"/>
          <w:lang w:val="fr-BE"/>
        </w:rPr>
        <w:t xml:space="preserve"> demandeurs d’emploi</w:t>
      </w:r>
      <w:r w:rsidR="00870A45" w:rsidRPr="00A4571B">
        <w:rPr>
          <w:rFonts w:ascii="Verdana" w:hAnsi="Verdana"/>
          <w:lang w:val="fr-BE"/>
        </w:rPr>
        <w:t xml:space="preserve"> à temps plein</w:t>
      </w:r>
      <w:r w:rsidR="004823D1">
        <w:rPr>
          <w:rFonts w:ascii="Verdana" w:hAnsi="Verdana"/>
          <w:lang w:val="fr-BE"/>
        </w:rPr>
        <w:t> :</w:t>
      </w:r>
    </w:p>
    <w:p w:rsidR="00B57A27" w:rsidRPr="00A4571B" w:rsidRDefault="00B57A27" w:rsidP="00B57A27">
      <w:pPr>
        <w:ind w:right="-142"/>
        <w:jc w:val="both"/>
        <w:rPr>
          <w:rFonts w:ascii="Verdana" w:hAnsi="Verdana"/>
          <w:lang w:val="fr-BE"/>
        </w:rPr>
      </w:pPr>
    </w:p>
    <w:p w:rsidR="00A454A3" w:rsidRPr="00A4571B" w:rsidRDefault="004823D1" w:rsidP="003743A6">
      <w:pPr>
        <w:numPr>
          <w:ilvl w:val="0"/>
          <w:numId w:val="7"/>
        </w:numPr>
        <w:ind w:left="284" w:right="-142" w:hanging="295"/>
        <w:jc w:val="both"/>
        <w:rPr>
          <w:rFonts w:ascii="Verdana" w:hAnsi="Verdana"/>
          <w:lang w:val="fr-BE"/>
        </w:rPr>
      </w:pPr>
      <w:r w:rsidRPr="004823D1">
        <w:rPr>
          <w:rFonts w:ascii="Verdana" w:hAnsi="Verdana"/>
          <w:b/>
          <w:lang w:val="fr-BE"/>
        </w:rPr>
        <w:t>Travailleur N°1</w:t>
      </w:r>
      <w:r>
        <w:rPr>
          <w:rFonts w:ascii="Verdana" w:hAnsi="Verdana"/>
          <w:lang w:val="fr-BE"/>
        </w:rPr>
        <w:t> : il est</w:t>
      </w:r>
      <w:r w:rsidR="00A454A3" w:rsidRPr="00A4571B">
        <w:rPr>
          <w:rFonts w:ascii="Verdana" w:hAnsi="Verdana"/>
          <w:lang w:val="fr-BE"/>
        </w:rPr>
        <w:t xml:space="preserve"> un demandeur d’emploi inoccupé</w:t>
      </w:r>
      <w:r w:rsidR="00067C59">
        <w:rPr>
          <w:rFonts w:ascii="Verdana" w:hAnsi="Verdana"/>
          <w:lang w:val="fr-BE"/>
        </w:rPr>
        <w:t xml:space="preserve"> inscrit au Forem</w:t>
      </w:r>
      <w:r w:rsidR="00A454A3" w:rsidRPr="00A4571B">
        <w:rPr>
          <w:rFonts w:ascii="Verdana" w:hAnsi="Verdana"/>
          <w:lang w:val="fr-BE"/>
        </w:rPr>
        <w:t xml:space="preserve">, </w:t>
      </w:r>
      <w:r w:rsidR="00B57A27" w:rsidRPr="00A4571B">
        <w:rPr>
          <w:rFonts w:ascii="Verdana" w:hAnsi="Verdana"/>
          <w:lang w:val="fr-BE"/>
        </w:rPr>
        <w:t>est âge de 21 ans</w:t>
      </w:r>
      <w:r w:rsidR="00A454A3" w:rsidRPr="00A4571B">
        <w:rPr>
          <w:rFonts w:ascii="Verdana" w:hAnsi="Verdana"/>
          <w:lang w:val="fr-BE"/>
        </w:rPr>
        <w:t xml:space="preserve"> (</w:t>
      </w:r>
      <w:r w:rsidR="00A454A3" w:rsidRPr="0090222E">
        <w:rPr>
          <w:rFonts w:ascii="Verdana" w:hAnsi="Verdana"/>
          <w:b/>
          <w:lang w:val="fr-BE"/>
        </w:rPr>
        <w:t>bonus a.</w:t>
      </w:r>
      <w:r w:rsidR="00A454A3" w:rsidRPr="00A4571B">
        <w:rPr>
          <w:rFonts w:ascii="Verdana" w:hAnsi="Verdana"/>
          <w:lang w:val="fr-BE"/>
        </w:rPr>
        <w:t>), n’est pas titulaire d’un certificat d’enseignement secondaire du deuxième degré</w:t>
      </w:r>
      <w:r w:rsidR="00B57A27" w:rsidRPr="00A4571B">
        <w:rPr>
          <w:rFonts w:ascii="Verdana" w:hAnsi="Verdana"/>
          <w:lang w:val="fr-BE"/>
        </w:rPr>
        <w:t xml:space="preserve"> au moment de l’engagement</w:t>
      </w:r>
      <w:r w:rsidR="00A454A3" w:rsidRPr="00A4571B">
        <w:rPr>
          <w:rFonts w:ascii="Verdana" w:hAnsi="Verdana"/>
          <w:lang w:val="fr-BE"/>
        </w:rPr>
        <w:t xml:space="preserve"> (</w:t>
      </w:r>
      <w:r w:rsidR="00A454A3" w:rsidRPr="0090222E">
        <w:rPr>
          <w:rFonts w:ascii="Verdana" w:hAnsi="Verdana"/>
          <w:b/>
          <w:lang w:val="fr-BE"/>
        </w:rPr>
        <w:t xml:space="preserve">bonus </w:t>
      </w:r>
      <w:r w:rsidR="00E203D4" w:rsidRPr="0090222E">
        <w:rPr>
          <w:rFonts w:ascii="Verdana" w:hAnsi="Verdana"/>
          <w:b/>
          <w:lang w:val="fr-BE"/>
        </w:rPr>
        <w:t>c</w:t>
      </w:r>
      <w:r w:rsidR="00A454A3" w:rsidRPr="0090222E">
        <w:rPr>
          <w:rFonts w:ascii="Verdana" w:hAnsi="Verdana"/>
          <w:b/>
          <w:lang w:val="fr-BE"/>
        </w:rPr>
        <w:t>.</w:t>
      </w:r>
      <w:r w:rsidR="00A454A3" w:rsidRPr="00A4571B">
        <w:rPr>
          <w:rFonts w:ascii="Verdana" w:hAnsi="Verdana"/>
          <w:lang w:val="fr-BE"/>
        </w:rPr>
        <w:t>), est enregistré à l’AWIPH (</w:t>
      </w:r>
      <w:r w:rsidR="00A454A3" w:rsidRPr="0090222E">
        <w:rPr>
          <w:rFonts w:ascii="Verdana" w:hAnsi="Verdana"/>
          <w:b/>
          <w:lang w:val="fr-BE"/>
        </w:rPr>
        <w:t xml:space="preserve">bonus </w:t>
      </w:r>
      <w:r w:rsidR="000A0DBA" w:rsidRPr="0090222E">
        <w:rPr>
          <w:rFonts w:ascii="Verdana" w:hAnsi="Verdana"/>
          <w:b/>
          <w:lang w:val="fr-BE"/>
        </w:rPr>
        <w:t>d</w:t>
      </w:r>
      <w:r w:rsidR="00A454A3" w:rsidRPr="0090222E">
        <w:rPr>
          <w:rFonts w:ascii="Verdana" w:hAnsi="Verdana"/>
          <w:b/>
          <w:lang w:val="fr-BE"/>
        </w:rPr>
        <w:t>.</w:t>
      </w:r>
      <w:r w:rsidR="00A454A3" w:rsidRPr="00A4571B">
        <w:rPr>
          <w:rFonts w:ascii="Verdana" w:hAnsi="Verdana"/>
          <w:lang w:val="fr-BE"/>
        </w:rPr>
        <w:t>), constitue v</w:t>
      </w:r>
      <w:r w:rsidR="000A0DBA">
        <w:rPr>
          <w:rFonts w:ascii="Verdana" w:hAnsi="Verdana"/>
          <w:lang w:val="fr-BE"/>
        </w:rPr>
        <w:t>otre premier engagement (</w:t>
      </w:r>
      <w:r w:rsidR="000A0DBA" w:rsidRPr="0090222E">
        <w:rPr>
          <w:rFonts w:ascii="Verdana" w:hAnsi="Verdana"/>
          <w:b/>
          <w:lang w:val="fr-BE"/>
        </w:rPr>
        <w:t>bonus e</w:t>
      </w:r>
      <w:r w:rsidR="00A454A3" w:rsidRPr="0090222E">
        <w:rPr>
          <w:rFonts w:ascii="Verdana" w:hAnsi="Verdana"/>
          <w:b/>
          <w:lang w:val="fr-BE"/>
        </w:rPr>
        <w:t>.</w:t>
      </w:r>
      <w:r w:rsidR="00A454A3" w:rsidRPr="00A4571B">
        <w:rPr>
          <w:rFonts w:ascii="Verdana" w:hAnsi="Verdana"/>
          <w:lang w:val="fr-BE"/>
        </w:rPr>
        <w:t>).</w:t>
      </w:r>
    </w:p>
    <w:p w:rsidR="00A454A3" w:rsidRPr="00A4571B" w:rsidRDefault="004823D1" w:rsidP="003743A6">
      <w:pPr>
        <w:numPr>
          <w:ilvl w:val="0"/>
          <w:numId w:val="7"/>
        </w:numPr>
        <w:ind w:left="284" w:right="-142" w:hanging="295"/>
        <w:jc w:val="both"/>
        <w:rPr>
          <w:rFonts w:ascii="Verdana" w:hAnsi="Verdana"/>
          <w:lang w:val="fr-BE"/>
        </w:rPr>
      </w:pPr>
      <w:r w:rsidRPr="004823D1">
        <w:rPr>
          <w:rFonts w:ascii="Verdana" w:hAnsi="Verdana"/>
          <w:b/>
          <w:lang w:val="fr-BE"/>
        </w:rPr>
        <w:t>Travailleur N°2</w:t>
      </w:r>
      <w:r>
        <w:rPr>
          <w:rFonts w:ascii="Verdana" w:hAnsi="Verdana"/>
          <w:lang w:val="fr-BE"/>
        </w:rPr>
        <w:t> : il e</w:t>
      </w:r>
      <w:r w:rsidR="00A454A3" w:rsidRPr="00A4571B">
        <w:rPr>
          <w:rFonts w:ascii="Verdana" w:hAnsi="Verdana"/>
          <w:lang w:val="fr-BE"/>
        </w:rPr>
        <w:t xml:space="preserve">st un demandeur d’emploi inoccupé </w:t>
      </w:r>
      <w:r w:rsidR="00067C59">
        <w:rPr>
          <w:rFonts w:ascii="Verdana" w:hAnsi="Verdana"/>
          <w:lang w:val="fr-BE"/>
        </w:rPr>
        <w:t>inscrit au Forem</w:t>
      </w:r>
      <w:r w:rsidR="00A454A3" w:rsidRPr="00A4571B">
        <w:rPr>
          <w:rFonts w:ascii="Verdana" w:hAnsi="Verdana"/>
          <w:lang w:val="fr-BE"/>
        </w:rPr>
        <w:t>, est âge de 35 ans, n’est pas titulaire d’un certificat d’enseignement secondaire du deuxième degré au moment de l’engagement (</w:t>
      </w:r>
      <w:r w:rsidR="00A454A3" w:rsidRPr="0090222E">
        <w:rPr>
          <w:rFonts w:ascii="Verdana" w:hAnsi="Verdana"/>
          <w:b/>
          <w:lang w:val="fr-BE"/>
        </w:rPr>
        <w:t xml:space="preserve">bonus </w:t>
      </w:r>
      <w:r w:rsidR="00067C59" w:rsidRPr="0090222E">
        <w:rPr>
          <w:rFonts w:ascii="Verdana" w:hAnsi="Verdana"/>
          <w:b/>
          <w:lang w:val="fr-BE"/>
        </w:rPr>
        <w:t>c</w:t>
      </w:r>
      <w:r w:rsidR="00A454A3" w:rsidRPr="0090222E">
        <w:rPr>
          <w:rFonts w:ascii="Verdana" w:hAnsi="Verdana"/>
          <w:b/>
          <w:lang w:val="fr-BE"/>
        </w:rPr>
        <w:t>.</w:t>
      </w:r>
      <w:r w:rsidR="00A454A3" w:rsidRPr="00A4571B">
        <w:rPr>
          <w:rFonts w:ascii="Verdana" w:hAnsi="Verdana"/>
          <w:lang w:val="fr-BE"/>
        </w:rPr>
        <w:t>), constitue votre deuxième engagement (</w:t>
      </w:r>
      <w:r w:rsidR="00A454A3" w:rsidRPr="0090222E">
        <w:rPr>
          <w:rFonts w:ascii="Verdana" w:hAnsi="Verdana"/>
          <w:b/>
          <w:lang w:val="fr-BE"/>
        </w:rPr>
        <w:t xml:space="preserve">bonus </w:t>
      </w:r>
      <w:r w:rsidR="00067C59" w:rsidRPr="0090222E">
        <w:rPr>
          <w:rFonts w:ascii="Verdana" w:hAnsi="Verdana"/>
          <w:b/>
          <w:lang w:val="fr-BE"/>
        </w:rPr>
        <w:t>e.</w:t>
      </w:r>
      <w:r w:rsidR="00A454A3" w:rsidRPr="00A4571B">
        <w:rPr>
          <w:rFonts w:ascii="Verdana" w:hAnsi="Verdana"/>
          <w:lang w:val="fr-BE"/>
        </w:rPr>
        <w:t>).</w:t>
      </w:r>
    </w:p>
    <w:p w:rsidR="00A454A3" w:rsidRPr="00A4571B" w:rsidRDefault="004823D1" w:rsidP="003743A6">
      <w:pPr>
        <w:numPr>
          <w:ilvl w:val="0"/>
          <w:numId w:val="7"/>
        </w:numPr>
        <w:ind w:left="284" w:right="-142" w:hanging="295"/>
        <w:jc w:val="both"/>
        <w:rPr>
          <w:rFonts w:ascii="Verdana" w:hAnsi="Verdana"/>
          <w:i/>
          <w:lang w:val="fr-BE"/>
        </w:rPr>
      </w:pPr>
      <w:r w:rsidRPr="004823D1">
        <w:rPr>
          <w:rFonts w:ascii="Verdana" w:hAnsi="Verdana"/>
          <w:b/>
          <w:lang w:val="fr-BE"/>
        </w:rPr>
        <w:t>Travailleur N°3</w:t>
      </w:r>
      <w:r>
        <w:rPr>
          <w:rFonts w:ascii="Verdana" w:hAnsi="Verdana"/>
          <w:lang w:val="fr-BE"/>
        </w:rPr>
        <w:t> : il est</w:t>
      </w:r>
      <w:r w:rsidR="00A454A3" w:rsidRPr="00A4571B">
        <w:rPr>
          <w:rFonts w:ascii="Verdana" w:hAnsi="Verdana"/>
          <w:lang w:val="fr-BE"/>
        </w:rPr>
        <w:t xml:space="preserve"> un demandeur d’emploi </w:t>
      </w:r>
      <w:r w:rsidR="00067C59">
        <w:rPr>
          <w:rFonts w:ascii="Verdana" w:hAnsi="Verdana"/>
          <w:lang w:val="fr-BE"/>
        </w:rPr>
        <w:t>in</w:t>
      </w:r>
      <w:r w:rsidR="00A454A3" w:rsidRPr="00A4571B">
        <w:rPr>
          <w:rFonts w:ascii="Verdana" w:hAnsi="Verdana"/>
          <w:lang w:val="fr-BE"/>
        </w:rPr>
        <w:t xml:space="preserve">occupé </w:t>
      </w:r>
      <w:r w:rsidR="00067C59">
        <w:rPr>
          <w:rFonts w:ascii="Verdana" w:hAnsi="Verdana"/>
          <w:lang w:val="fr-BE"/>
        </w:rPr>
        <w:t>au Forem</w:t>
      </w:r>
      <w:r w:rsidR="00067C59" w:rsidRPr="00A4571B">
        <w:rPr>
          <w:rFonts w:ascii="Verdana" w:hAnsi="Verdana"/>
          <w:lang w:val="fr-BE"/>
        </w:rPr>
        <w:t xml:space="preserve"> </w:t>
      </w:r>
      <w:r w:rsidR="00A454A3" w:rsidRPr="00A4571B">
        <w:rPr>
          <w:rFonts w:ascii="Verdana" w:hAnsi="Verdana"/>
          <w:lang w:val="fr-BE"/>
        </w:rPr>
        <w:t xml:space="preserve">et </w:t>
      </w:r>
      <w:r w:rsidR="00067C59" w:rsidRPr="00A4571B">
        <w:rPr>
          <w:rFonts w:ascii="Verdana" w:hAnsi="Verdana"/>
          <w:lang w:val="fr-BE"/>
        </w:rPr>
        <w:t xml:space="preserve">constitue votre </w:t>
      </w:r>
      <w:r w:rsidR="00067C59">
        <w:rPr>
          <w:rFonts w:ascii="Verdana" w:hAnsi="Verdana"/>
          <w:lang w:val="fr-BE"/>
        </w:rPr>
        <w:t>troisième</w:t>
      </w:r>
      <w:r w:rsidR="00067C59" w:rsidRPr="00A4571B">
        <w:rPr>
          <w:rFonts w:ascii="Verdana" w:hAnsi="Verdana"/>
          <w:lang w:val="fr-BE"/>
        </w:rPr>
        <w:t xml:space="preserve"> engagement (</w:t>
      </w:r>
      <w:r w:rsidR="00067C59" w:rsidRPr="0090222E">
        <w:rPr>
          <w:rFonts w:ascii="Verdana" w:hAnsi="Verdana"/>
          <w:b/>
          <w:lang w:val="fr-BE"/>
        </w:rPr>
        <w:t>bonus e.</w:t>
      </w:r>
      <w:r w:rsidR="00067C59" w:rsidRPr="00A4571B">
        <w:rPr>
          <w:rFonts w:ascii="Verdana" w:hAnsi="Verdana"/>
          <w:lang w:val="fr-BE"/>
        </w:rPr>
        <w:t>)</w:t>
      </w:r>
      <w:r w:rsidR="00731EBA" w:rsidRPr="00A4571B">
        <w:rPr>
          <w:rFonts w:ascii="Verdana" w:hAnsi="Verdana"/>
          <w:i/>
          <w:lang w:val="fr-BE"/>
        </w:rPr>
        <w:t>.</w:t>
      </w:r>
    </w:p>
    <w:p w:rsidR="00256551" w:rsidRPr="00A4571B" w:rsidRDefault="004823D1" w:rsidP="00256551">
      <w:pPr>
        <w:numPr>
          <w:ilvl w:val="0"/>
          <w:numId w:val="7"/>
        </w:numPr>
        <w:ind w:left="284" w:right="-142" w:hanging="295"/>
        <w:jc w:val="both"/>
        <w:rPr>
          <w:rFonts w:ascii="Verdana" w:hAnsi="Verdana"/>
          <w:lang w:val="fr-BE"/>
        </w:rPr>
      </w:pPr>
      <w:r w:rsidRPr="004823D1">
        <w:rPr>
          <w:rFonts w:ascii="Verdana" w:hAnsi="Verdana"/>
          <w:b/>
          <w:lang w:val="fr-BE"/>
        </w:rPr>
        <w:t>Travailleur N°4</w:t>
      </w:r>
      <w:r>
        <w:rPr>
          <w:rFonts w:ascii="Verdana" w:hAnsi="Verdana"/>
          <w:lang w:val="fr-BE"/>
        </w:rPr>
        <w:t xml:space="preserve"> : il </w:t>
      </w:r>
      <w:r w:rsidR="00256551" w:rsidRPr="00A4571B">
        <w:rPr>
          <w:rFonts w:ascii="Verdana" w:hAnsi="Verdana"/>
          <w:lang w:val="fr-BE"/>
        </w:rPr>
        <w:t xml:space="preserve">est un demandeur d’emploi </w:t>
      </w:r>
      <w:r w:rsidR="002D6A71" w:rsidRPr="00A4571B">
        <w:rPr>
          <w:rFonts w:ascii="Verdana" w:hAnsi="Verdana"/>
          <w:lang w:val="fr-BE"/>
        </w:rPr>
        <w:t>in</w:t>
      </w:r>
      <w:r w:rsidR="00256551" w:rsidRPr="00A4571B">
        <w:rPr>
          <w:rFonts w:ascii="Verdana" w:hAnsi="Verdana"/>
          <w:lang w:val="fr-BE"/>
        </w:rPr>
        <w:t xml:space="preserve">occupé </w:t>
      </w:r>
      <w:r w:rsidR="00067C59">
        <w:rPr>
          <w:rFonts w:ascii="Verdana" w:hAnsi="Verdana"/>
          <w:lang w:val="fr-BE"/>
        </w:rPr>
        <w:t>inscrit au Forem</w:t>
      </w:r>
      <w:r w:rsidR="00256551" w:rsidRPr="00A4571B">
        <w:rPr>
          <w:rFonts w:ascii="Verdana" w:hAnsi="Verdana"/>
          <w:lang w:val="fr-BE"/>
        </w:rPr>
        <w:t>, est âgé de 45 ans, est titulaire d’un certificat d’enseignement secondaire du deuxième degré au moment de l’engagement</w:t>
      </w:r>
      <w:r w:rsidR="00F56BBB">
        <w:rPr>
          <w:rFonts w:ascii="Verdana" w:hAnsi="Verdana"/>
          <w:lang w:val="fr-BE"/>
        </w:rPr>
        <w:t xml:space="preserve"> </w:t>
      </w:r>
      <w:r w:rsidR="00F56BBB" w:rsidRPr="00A4571B">
        <w:rPr>
          <w:rFonts w:ascii="Verdana" w:hAnsi="Verdana"/>
          <w:lang w:val="fr-BE"/>
        </w:rPr>
        <w:t xml:space="preserve">et constitue votre </w:t>
      </w:r>
      <w:r w:rsidR="00F56BBB">
        <w:rPr>
          <w:rFonts w:ascii="Verdana" w:hAnsi="Verdana"/>
          <w:lang w:val="fr-BE"/>
        </w:rPr>
        <w:t>quatrième</w:t>
      </w:r>
      <w:r w:rsidR="00F56BBB" w:rsidRPr="00A4571B">
        <w:rPr>
          <w:rFonts w:ascii="Verdana" w:hAnsi="Verdana"/>
          <w:lang w:val="fr-BE"/>
        </w:rPr>
        <w:t xml:space="preserve"> engagement</w:t>
      </w:r>
      <w:r w:rsidR="00256551" w:rsidRPr="00A4571B">
        <w:rPr>
          <w:rFonts w:ascii="Verdana" w:hAnsi="Verdana"/>
          <w:lang w:val="fr-BE"/>
        </w:rPr>
        <w:t>.</w:t>
      </w:r>
    </w:p>
    <w:p w:rsidR="00820D76" w:rsidRPr="00A4571B" w:rsidRDefault="004823D1" w:rsidP="00820D76">
      <w:pPr>
        <w:numPr>
          <w:ilvl w:val="0"/>
          <w:numId w:val="7"/>
        </w:numPr>
        <w:ind w:left="284" w:right="-142" w:hanging="295"/>
        <w:jc w:val="both"/>
        <w:rPr>
          <w:rFonts w:ascii="Verdana" w:hAnsi="Verdana"/>
          <w:lang w:val="fr-BE"/>
        </w:rPr>
      </w:pPr>
      <w:r w:rsidRPr="004823D1">
        <w:rPr>
          <w:rFonts w:ascii="Verdana" w:hAnsi="Verdana"/>
          <w:b/>
          <w:lang w:val="fr-BE"/>
        </w:rPr>
        <w:t>Travailleur N°5</w:t>
      </w:r>
      <w:r>
        <w:rPr>
          <w:rFonts w:ascii="Verdana" w:hAnsi="Verdana"/>
          <w:lang w:val="fr-BE"/>
        </w:rPr>
        <w:t> : il est</w:t>
      </w:r>
      <w:r w:rsidR="00820D76" w:rsidRPr="00A4571B">
        <w:rPr>
          <w:rFonts w:ascii="Verdana" w:hAnsi="Verdana"/>
          <w:lang w:val="fr-BE"/>
        </w:rPr>
        <w:t xml:space="preserve"> un demandeur d’emploi </w:t>
      </w:r>
      <w:r w:rsidR="00F56BBB" w:rsidRPr="00A4571B">
        <w:rPr>
          <w:rFonts w:ascii="Verdana" w:hAnsi="Verdana"/>
          <w:lang w:val="fr-BE"/>
        </w:rPr>
        <w:t xml:space="preserve">inoccupé </w:t>
      </w:r>
      <w:r w:rsidR="00F56BBB">
        <w:rPr>
          <w:rFonts w:ascii="Verdana" w:hAnsi="Verdana"/>
          <w:lang w:val="fr-BE"/>
        </w:rPr>
        <w:t>inscrit au Forem</w:t>
      </w:r>
      <w:r w:rsidR="00067C59">
        <w:rPr>
          <w:rFonts w:ascii="Verdana" w:hAnsi="Verdana"/>
          <w:lang w:val="fr-BE"/>
        </w:rPr>
        <w:t>,</w:t>
      </w:r>
      <w:r w:rsidR="00067C59" w:rsidRPr="00A4571B">
        <w:rPr>
          <w:rFonts w:ascii="Verdana" w:hAnsi="Verdana"/>
          <w:lang w:val="fr-BE"/>
        </w:rPr>
        <w:t xml:space="preserve"> </w:t>
      </w:r>
      <w:r w:rsidR="00820D76" w:rsidRPr="00A4571B">
        <w:rPr>
          <w:rFonts w:ascii="Verdana" w:hAnsi="Verdana"/>
          <w:lang w:val="fr-BE"/>
        </w:rPr>
        <w:t>est âgé de 28 ans, n’est pas titulaire d’un certificat d’enseignement secondaire du deuxième degré au moment de l’engagement (</w:t>
      </w:r>
      <w:r w:rsidR="00820D76" w:rsidRPr="00C51CAE">
        <w:rPr>
          <w:rFonts w:ascii="Verdana" w:hAnsi="Verdana"/>
          <w:b/>
          <w:lang w:val="fr-BE"/>
        </w:rPr>
        <w:t xml:space="preserve">bonus </w:t>
      </w:r>
      <w:r w:rsidR="00F56BBB" w:rsidRPr="00C51CAE">
        <w:rPr>
          <w:rFonts w:ascii="Verdana" w:hAnsi="Verdana"/>
          <w:b/>
          <w:lang w:val="fr-BE"/>
        </w:rPr>
        <w:t>c</w:t>
      </w:r>
      <w:r w:rsidR="00820D76" w:rsidRPr="00C51CAE">
        <w:rPr>
          <w:rFonts w:ascii="Verdana" w:hAnsi="Verdana"/>
          <w:b/>
          <w:lang w:val="fr-BE"/>
        </w:rPr>
        <w:t>.</w:t>
      </w:r>
      <w:r w:rsidR="00820D76" w:rsidRPr="00A4571B">
        <w:rPr>
          <w:rFonts w:ascii="Verdana" w:hAnsi="Verdana"/>
          <w:lang w:val="fr-BE"/>
        </w:rPr>
        <w:t>)</w:t>
      </w:r>
      <w:r w:rsidR="00F56BBB" w:rsidRPr="00F56BBB">
        <w:rPr>
          <w:rFonts w:ascii="Verdana" w:hAnsi="Verdana"/>
          <w:lang w:val="fr-BE"/>
        </w:rPr>
        <w:t xml:space="preserve"> </w:t>
      </w:r>
      <w:r w:rsidR="00F56BBB" w:rsidRPr="00A4571B">
        <w:rPr>
          <w:rFonts w:ascii="Verdana" w:hAnsi="Verdana"/>
          <w:lang w:val="fr-BE"/>
        </w:rPr>
        <w:t xml:space="preserve">et constitue votre </w:t>
      </w:r>
      <w:r w:rsidR="00F56BBB">
        <w:rPr>
          <w:rFonts w:ascii="Verdana" w:hAnsi="Verdana"/>
          <w:lang w:val="fr-BE"/>
        </w:rPr>
        <w:t>cinquième</w:t>
      </w:r>
      <w:r w:rsidR="00F56BBB" w:rsidRPr="00A4571B">
        <w:rPr>
          <w:rFonts w:ascii="Verdana" w:hAnsi="Verdana"/>
          <w:lang w:val="fr-BE"/>
        </w:rPr>
        <w:t xml:space="preserve"> engagement</w:t>
      </w:r>
      <w:r w:rsidR="00820D76" w:rsidRPr="00A4571B">
        <w:rPr>
          <w:rFonts w:ascii="Verdana" w:hAnsi="Verdana"/>
          <w:lang w:val="fr-BE"/>
        </w:rPr>
        <w:t>.</w:t>
      </w:r>
    </w:p>
    <w:p w:rsidR="00820D76" w:rsidRPr="00A4571B" w:rsidRDefault="00820D76" w:rsidP="00820D76">
      <w:pPr>
        <w:ind w:left="284" w:right="-142"/>
        <w:jc w:val="both"/>
        <w:rPr>
          <w:rFonts w:ascii="Verdana" w:hAnsi="Verdana"/>
          <w:lang w:val="fr-BE"/>
        </w:rPr>
      </w:pPr>
    </w:p>
    <w:p w:rsidR="00B57A27" w:rsidRPr="00C51CAE" w:rsidRDefault="003743A6" w:rsidP="00B57A27">
      <w:pPr>
        <w:ind w:right="-142"/>
        <w:jc w:val="both"/>
        <w:rPr>
          <w:rFonts w:ascii="Verdana" w:hAnsi="Verdana"/>
          <w:lang w:val="fr-BE"/>
        </w:rPr>
      </w:pPr>
      <w:r w:rsidRPr="00C51CAE">
        <w:rPr>
          <w:rFonts w:ascii="Verdana" w:hAnsi="Verdana"/>
          <w:lang w:val="fr-BE"/>
        </w:rPr>
        <w:t>Récapitulatif des montants que vous pourr</w:t>
      </w:r>
      <w:r w:rsidR="002D6A71" w:rsidRPr="00C51CAE">
        <w:rPr>
          <w:rFonts w:ascii="Verdana" w:hAnsi="Verdana"/>
          <w:lang w:val="fr-BE"/>
        </w:rPr>
        <w:t>i</w:t>
      </w:r>
      <w:r w:rsidRPr="00C51CAE">
        <w:rPr>
          <w:rFonts w:ascii="Verdana" w:hAnsi="Verdana"/>
          <w:lang w:val="fr-BE"/>
        </w:rPr>
        <w:t>ez obtenir :</w:t>
      </w:r>
    </w:p>
    <w:p w:rsidR="003743A6" w:rsidRPr="00C51CAE" w:rsidRDefault="003743A6" w:rsidP="00B57A27">
      <w:pPr>
        <w:ind w:right="-142"/>
        <w:jc w:val="both"/>
        <w:rPr>
          <w:rFonts w:ascii="Verdana" w:hAnsi="Verdana"/>
          <w:lang w:val="fr-BE"/>
        </w:rPr>
      </w:pPr>
    </w:p>
    <w:p w:rsidR="003743A6" w:rsidRPr="00A4571B" w:rsidRDefault="003743A6" w:rsidP="00B57A27">
      <w:pPr>
        <w:ind w:right="-142"/>
        <w:jc w:val="both"/>
        <w:rPr>
          <w:rFonts w:ascii="Verdana" w:hAnsi="Verdana"/>
          <w:b/>
          <w:u w:val="single"/>
          <w:lang w:val="fr-BE"/>
        </w:rPr>
      </w:pPr>
      <w:r w:rsidRPr="00C51CAE">
        <w:rPr>
          <w:rFonts w:ascii="Verdana" w:hAnsi="Verdana"/>
          <w:b/>
          <w:u w:val="single"/>
          <w:lang w:val="fr-BE"/>
        </w:rPr>
        <w:t>Année 1 :</w:t>
      </w:r>
      <w:r w:rsidR="00820D76" w:rsidRPr="00C51CAE">
        <w:rPr>
          <w:rFonts w:ascii="Verdana" w:hAnsi="Verdana"/>
          <w:b/>
          <w:u w:val="single"/>
          <w:lang w:val="fr-BE"/>
        </w:rPr>
        <w:t xml:space="preserve"> Total : </w:t>
      </w:r>
      <w:r w:rsidR="00C51CAE" w:rsidRPr="00C51CAE">
        <w:rPr>
          <w:rFonts w:ascii="Verdana" w:hAnsi="Verdana"/>
          <w:b/>
          <w:u w:val="single"/>
          <w:lang w:val="fr-BE"/>
        </w:rPr>
        <w:t>62.530 €</w:t>
      </w:r>
      <w:r w:rsidR="00256551" w:rsidRPr="00C51CAE">
        <w:rPr>
          <w:rFonts w:ascii="Verdana" w:hAnsi="Verdana"/>
          <w:b/>
          <w:u w:val="single"/>
          <w:lang w:val="fr-BE"/>
        </w:rPr>
        <w:t>€</w:t>
      </w:r>
    </w:p>
    <w:p w:rsidR="003743A6" w:rsidRPr="00A4571B" w:rsidRDefault="003743A6" w:rsidP="00B57A27">
      <w:pPr>
        <w:ind w:right="-142"/>
        <w:jc w:val="both"/>
        <w:rPr>
          <w:rFonts w:ascii="Verdana" w:hAnsi="Verdana"/>
          <w:lang w:val="fr-BE"/>
        </w:rPr>
      </w:pPr>
      <w:r w:rsidRPr="00A4571B">
        <w:rPr>
          <w:rFonts w:ascii="Verdana" w:hAnsi="Verdana"/>
          <w:lang w:val="fr-BE"/>
        </w:rPr>
        <w:t xml:space="preserve">Travailleur 1 : </w:t>
      </w:r>
      <w:r w:rsidR="00417C26">
        <w:rPr>
          <w:rFonts w:ascii="Verdana" w:hAnsi="Verdana"/>
          <w:b/>
          <w:lang w:val="fr-BE"/>
        </w:rPr>
        <w:t>10.508</w:t>
      </w:r>
      <w:r w:rsidR="00454269"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0090222E" w:rsidRPr="004823D1">
        <w:rPr>
          <w:rFonts w:ascii="Verdana" w:hAnsi="Verdana"/>
          <w:b/>
          <w:lang w:val="fr-BE"/>
        </w:rPr>
        <w:t xml:space="preserve"> €</w:t>
      </w:r>
      <w:r w:rsidR="0090222E" w:rsidRPr="00A4571B">
        <w:rPr>
          <w:rFonts w:ascii="Verdana" w:hAnsi="Verdana"/>
          <w:lang w:val="fr-BE"/>
        </w:rPr>
        <w:t xml:space="preserve"> </w:t>
      </w:r>
      <w:r w:rsidRPr="00A4571B">
        <w:rPr>
          <w:rFonts w:ascii="Verdana" w:hAnsi="Verdana"/>
          <w:lang w:val="fr-BE"/>
        </w:rPr>
        <w:t>(</w:t>
      </w:r>
      <w:r w:rsidR="0090222E">
        <w:rPr>
          <w:rFonts w:ascii="Verdana" w:hAnsi="Verdana"/>
          <w:lang w:val="fr-BE"/>
        </w:rPr>
        <w:t xml:space="preserve">Max UN </w:t>
      </w:r>
      <w:r w:rsidRPr="00A4571B">
        <w:rPr>
          <w:rFonts w:ascii="Verdana" w:hAnsi="Verdana"/>
          <w:lang w:val="fr-BE"/>
        </w:rPr>
        <w:t>bonus</w:t>
      </w:r>
      <w:r w:rsidR="0024347E" w:rsidRPr="00A4571B">
        <w:rPr>
          <w:rFonts w:ascii="Verdana" w:hAnsi="Verdana"/>
          <w:lang w:val="fr-BE"/>
        </w:rPr>
        <w:t xml:space="preserve"> </w:t>
      </w:r>
      <w:r w:rsidR="0090222E">
        <w:rPr>
          <w:rFonts w:ascii="Verdana" w:hAnsi="Verdana"/>
          <w:lang w:val="fr-BE"/>
        </w:rPr>
        <w:t>par travailleur et par an</w:t>
      </w:r>
      <w:r w:rsidRPr="00A4571B">
        <w:rPr>
          <w:rFonts w:ascii="Verdana" w:hAnsi="Verdana"/>
          <w:lang w:val="fr-BE"/>
        </w:rPr>
        <w:t>)</w:t>
      </w:r>
      <w:r w:rsidR="0090222E">
        <w:rPr>
          <w:rFonts w:ascii="Verdana" w:hAnsi="Verdana"/>
          <w:lang w:val="fr-BE"/>
        </w:rPr>
        <w:t xml:space="preserve"> : </w:t>
      </w:r>
      <w:r w:rsidR="00417C26">
        <w:rPr>
          <w:rFonts w:ascii="Verdana" w:hAnsi="Verdana"/>
          <w:lang w:val="fr-BE"/>
        </w:rPr>
        <w:t>13.135</w:t>
      </w:r>
      <w:r w:rsidRPr="00A4571B">
        <w:rPr>
          <w:rFonts w:ascii="Verdana" w:hAnsi="Verdana"/>
          <w:lang w:val="fr-BE"/>
        </w:rPr>
        <w:t xml:space="preserve"> €</w:t>
      </w:r>
    </w:p>
    <w:p w:rsidR="0090222E" w:rsidRPr="00A4571B" w:rsidRDefault="0090222E" w:rsidP="0090222E">
      <w:pPr>
        <w:ind w:right="-142"/>
        <w:jc w:val="both"/>
        <w:rPr>
          <w:rFonts w:ascii="Verdana" w:hAnsi="Verdana"/>
          <w:lang w:val="fr-BE"/>
        </w:rPr>
      </w:pPr>
      <w:r w:rsidRPr="00A4571B">
        <w:rPr>
          <w:rFonts w:ascii="Verdana" w:hAnsi="Verdana"/>
          <w:lang w:val="fr-BE"/>
        </w:rPr>
        <w:t xml:space="preserve">Travailleur </w:t>
      </w:r>
      <w:r w:rsidR="00C51CAE">
        <w:rPr>
          <w:rFonts w:ascii="Verdana" w:hAnsi="Verdana"/>
          <w:lang w:val="fr-BE"/>
        </w:rPr>
        <w:t>2</w:t>
      </w:r>
      <w:r w:rsidRPr="00A4571B">
        <w:rPr>
          <w:rFonts w:ascii="Verdana" w:hAnsi="Verdana"/>
          <w:lang w:val="fr-BE"/>
        </w:rPr>
        <w:t xml:space="preserve"> : </w:t>
      </w:r>
      <w:r w:rsidR="00417C26">
        <w:rPr>
          <w:rFonts w:ascii="Verdana" w:hAnsi="Verdana"/>
          <w:b/>
          <w:lang w:val="fr-BE"/>
        </w:rPr>
        <w:t>10.508</w:t>
      </w:r>
      <w:r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13.135</w:t>
      </w:r>
      <w:r w:rsidRPr="00A4571B">
        <w:rPr>
          <w:rFonts w:ascii="Verdana" w:hAnsi="Verdana"/>
          <w:lang w:val="fr-BE"/>
        </w:rPr>
        <w:t xml:space="preserve"> €</w:t>
      </w:r>
    </w:p>
    <w:p w:rsidR="00C51CAE" w:rsidRPr="00A4571B" w:rsidRDefault="00C51CAE" w:rsidP="00C51CAE">
      <w:pPr>
        <w:ind w:right="-142"/>
        <w:jc w:val="both"/>
        <w:rPr>
          <w:rFonts w:ascii="Verdana" w:hAnsi="Verdana"/>
          <w:lang w:val="fr-BE"/>
        </w:rPr>
      </w:pPr>
      <w:r w:rsidRPr="00A4571B">
        <w:rPr>
          <w:rFonts w:ascii="Verdana" w:hAnsi="Verdana"/>
          <w:lang w:val="fr-BE"/>
        </w:rPr>
        <w:t xml:space="preserve">Travailleur </w:t>
      </w:r>
      <w:r>
        <w:rPr>
          <w:rFonts w:ascii="Verdana" w:hAnsi="Verdana"/>
          <w:lang w:val="fr-BE"/>
        </w:rPr>
        <w:t>3</w:t>
      </w:r>
      <w:r w:rsidRPr="00A4571B">
        <w:rPr>
          <w:rFonts w:ascii="Verdana" w:hAnsi="Verdana"/>
          <w:lang w:val="fr-BE"/>
        </w:rPr>
        <w:t xml:space="preserve"> : </w:t>
      </w:r>
      <w:r w:rsidR="00417C26">
        <w:rPr>
          <w:rFonts w:ascii="Verdana" w:hAnsi="Verdana"/>
          <w:b/>
          <w:lang w:val="fr-BE"/>
        </w:rPr>
        <w:t>10.508</w:t>
      </w:r>
      <w:r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13.135</w:t>
      </w:r>
      <w:r w:rsidRPr="00A4571B">
        <w:rPr>
          <w:rFonts w:ascii="Verdana" w:hAnsi="Verdana"/>
          <w:lang w:val="fr-BE"/>
        </w:rPr>
        <w:t xml:space="preserve"> €</w:t>
      </w:r>
    </w:p>
    <w:p w:rsidR="00256551" w:rsidRPr="00A4571B" w:rsidRDefault="00256551" w:rsidP="00256551">
      <w:pPr>
        <w:ind w:right="-142"/>
        <w:jc w:val="both"/>
        <w:rPr>
          <w:rFonts w:ascii="Verdana" w:hAnsi="Verdana"/>
          <w:lang w:val="fr-BE"/>
        </w:rPr>
      </w:pPr>
      <w:r w:rsidRPr="00A4571B">
        <w:rPr>
          <w:rFonts w:ascii="Verdana" w:hAnsi="Verdana"/>
          <w:lang w:val="fr-BE"/>
        </w:rPr>
        <w:t xml:space="preserve">Travailleur 4 : </w:t>
      </w:r>
      <w:r w:rsidR="00417C26">
        <w:rPr>
          <w:rFonts w:ascii="Verdana" w:hAnsi="Verdana"/>
          <w:b/>
          <w:lang w:val="fr-BE"/>
        </w:rPr>
        <w:t>10.508</w:t>
      </w:r>
      <w:r w:rsidR="00454269" w:rsidRPr="00A4571B">
        <w:rPr>
          <w:rFonts w:ascii="Verdana" w:hAnsi="Verdana"/>
          <w:b/>
          <w:lang w:val="fr-BE"/>
        </w:rPr>
        <w:t xml:space="preserve"> </w:t>
      </w:r>
      <w:r w:rsidRPr="00A4571B">
        <w:rPr>
          <w:rFonts w:ascii="Verdana" w:hAnsi="Verdana"/>
          <w:lang w:val="fr-BE"/>
        </w:rPr>
        <w:t xml:space="preserve">€ + </w:t>
      </w:r>
      <w:r w:rsidR="00C51CAE" w:rsidRPr="004823D1">
        <w:rPr>
          <w:rFonts w:ascii="Verdana" w:hAnsi="Verdana"/>
          <w:b/>
          <w:lang w:val="fr-BE"/>
        </w:rPr>
        <w:t xml:space="preserve">0 </w:t>
      </w:r>
      <w:proofErr w:type="gramStart"/>
      <w:r w:rsidR="00C51CAE" w:rsidRPr="004823D1">
        <w:rPr>
          <w:rFonts w:ascii="Verdana" w:hAnsi="Verdana"/>
          <w:b/>
          <w:lang w:val="fr-BE"/>
        </w:rPr>
        <w:t>€</w:t>
      </w:r>
      <w:r w:rsidR="00C51CAE">
        <w:rPr>
          <w:rFonts w:ascii="Verdana" w:hAnsi="Verdana"/>
          <w:lang w:val="fr-BE"/>
        </w:rPr>
        <w:t xml:space="preserve"> </w:t>
      </w:r>
      <w:r w:rsidRPr="00A4571B">
        <w:rPr>
          <w:rFonts w:ascii="Verdana" w:hAnsi="Verdana"/>
          <w:lang w:val="fr-BE"/>
        </w:rPr>
        <w:t xml:space="preserve"> (</w:t>
      </w:r>
      <w:proofErr w:type="gramEnd"/>
      <w:r w:rsidR="00C51CAE">
        <w:rPr>
          <w:rFonts w:ascii="Verdana" w:hAnsi="Verdana"/>
          <w:lang w:val="fr-BE"/>
        </w:rPr>
        <w:t xml:space="preserve">pas de </w:t>
      </w:r>
      <w:r w:rsidR="00870A45" w:rsidRPr="00A4571B">
        <w:rPr>
          <w:rFonts w:ascii="Verdana" w:hAnsi="Verdana"/>
          <w:lang w:val="fr-BE"/>
        </w:rPr>
        <w:t>bonus</w:t>
      </w:r>
      <w:r w:rsidRPr="00A4571B">
        <w:rPr>
          <w:rFonts w:ascii="Verdana" w:hAnsi="Verdana"/>
          <w:lang w:val="fr-BE"/>
        </w:rPr>
        <w:t>)</w:t>
      </w:r>
      <w:r w:rsidR="002D6A71" w:rsidRPr="00A4571B">
        <w:rPr>
          <w:rFonts w:ascii="Verdana" w:hAnsi="Verdana"/>
          <w:lang w:val="fr-BE"/>
        </w:rPr>
        <w:tab/>
      </w:r>
      <w:r w:rsidR="00870A45" w:rsidRPr="00A4571B">
        <w:rPr>
          <w:rFonts w:ascii="Verdana" w:hAnsi="Verdana"/>
          <w:lang w:val="fr-BE"/>
        </w:rPr>
        <w:tab/>
      </w:r>
      <w:r w:rsidR="00C51CAE">
        <w:rPr>
          <w:rFonts w:ascii="Verdana" w:hAnsi="Verdana"/>
          <w:lang w:val="fr-BE"/>
        </w:rPr>
        <w:tab/>
      </w:r>
      <w:r w:rsidR="00C51CAE">
        <w:rPr>
          <w:rFonts w:ascii="Verdana" w:hAnsi="Verdana"/>
          <w:lang w:val="fr-BE"/>
        </w:rPr>
        <w:tab/>
      </w:r>
      <w:r w:rsidR="00C51CAE">
        <w:rPr>
          <w:rFonts w:ascii="Verdana" w:hAnsi="Verdana"/>
          <w:lang w:val="fr-BE"/>
        </w:rPr>
        <w:tab/>
        <w:t xml:space="preserve">   : </w:t>
      </w:r>
      <w:r w:rsidR="00417C26">
        <w:rPr>
          <w:rFonts w:ascii="Verdana" w:hAnsi="Verdana"/>
          <w:lang w:val="fr-BE"/>
        </w:rPr>
        <w:t>10.508</w:t>
      </w:r>
      <w:r w:rsidRPr="00A4571B">
        <w:rPr>
          <w:rFonts w:ascii="Verdana" w:hAnsi="Verdana"/>
          <w:lang w:val="fr-BE"/>
        </w:rPr>
        <w:t xml:space="preserve"> €</w:t>
      </w:r>
    </w:p>
    <w:p w:rsidR="00C51CAE" w:rsidRPr="00A4571B" w:rsidRDefault="00C51CAE" w:rsidP="00C51CAE">
      <w:pPr>
        <w:ind w:right="-142"/>
        <w:jc w:val="both"/>
        <w:rPr>
          <w:rFonts w:ascii="Verdana" w:hAnsi="Verdana"/>
          <w:lang w:val="fr-BE"/>
        </w:rPr>
      </w:pPr>
      <w:r w:rsidRPr="00A4571B">
        <w:rPr>
          <w:rFonts w:ascii="Verdana" w:hAnsi="Verdana"/>
          <w:lang w:val="fr-BE"/>
        </w:rPr>
        <w:t xml:space="preserve">Travailleur </w:t>
      </w:r>
      <w:r>
        <w:rPr>
          <w:rFonts w:ascii="Verdana" w:hAnsi="Verdana"/>
          <w:lang w:val="fr-BE"/>
        </w:rPr>
        <w:t>5</w:t>
      </w:r>
      <w:r w:rsidRPr="00A4571B">
        <w:rPr>
          <w:rFonts w:ascii="Verdana" w:hAnsi="Verdana"/>
          <w:lang w:val="fr-BE"/>
        </w:rPr>
        <w:t xml:space="preserve"> : </w:t>
      </w:r>
      <w:r w:rsidR="00417C26">
        <w:rPr>
          <w:rFonts w:ascii="Verdana" w:hAnsi="Verdana"/>
          <w:b/>
          <w:lang w:val="fr-BE"/>
        </w:rPr>
        <w:t>10.508</w:t>
      </w:r>
      <w:r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13.135</w:t>
      </w:r>
      <w:r w:rsidRPr="00A4571B">
        <w:rPr>
          <w:rFonts w:ascii="Verdana" w:hAnsi="Verdana"/>
          <w:lang w:val="fr-BE"/>
        </w:rPr>
        <w:t xml:space="preserve"> €</w:t>
      </w:r>
    </w:p>
    <w:p w:rsidR="002D6A71" w:rsidRPr="00A4571B" w:rsidRDefault="00C51CAE" w:rsidP="002D6A71">
      <w:pPr>
        <w:ind w:left="5664" w:right="-142" w:firstLine="708"/>
        <w:jc w:val="both"/>
        <w:rPr>
          <w:rFonts w:ascii="Verdana" w:hAnsi="Verdana"/>
          <w:b/>
          <w:u w:val="single"/>
          <w:lang w:val="fr-BE"/>
        </w:rPr>
      </w:pPr>
      <w:r w:rsidRPr="00C51CAE">
        <w:rPr>
          <w:rFonts w:ascii="Verdana" w:hAnsi="Verdana"/>
          <w:lang w:val="fr-BE"/>
        </w:rPr>
        <w:tab/>
        <w:t xml:space="preserve">      </w:t>
      </w:r>
      <w:r w:rsidR="002D6A71" w:rsidRPr="00A4571B">
        <w:rPr>
          <w:rFonts w:ascii="Verdana" w:hAnsi="Verdana"/>
          <w:b/>
          <w:u w:val="single"/>
          <w:lang w:val="fr-BE"/>
        </w:rPr>
        <w:t>Soit</w:t>
      </w:r>
      <w:r>
        <w:rPr>
          <w:rFonts w:ascii="Verdana" w:hAnsi="Verdana"/>
          <w:b/>
          <w:u w:val="single"/>
          <w:lang w:val="fr-BE"/>
        </w:rPr>
        <w:t xml:space="preserve"> : </w:t>
      </w:r>
      <w:r w:rsidR="00417C26">
        <w:rPr>
          <w:rFonts w:ascii="Verdana" w:hAnsi="Verdana"/>
          <w:b/>
          <w:u w:val="single"/>
          <w:lang w:val="fr-BE"/>
        </w:rPr>
        <w:t>63.048</w:t>
      </w:r>
      <w:r w:rsidR="002D6A71" w:rsidRPr="00A4571B">
        <w:rPr>
          <w:rFonts w:ascii="Verdana" w:hAnsi="Verdana"/>
          <w:b/>
          <w:u w:val="single"/>
          <w:lang w:val="fr-BE"/>
        </w:rPr>
        <w:t xml:space="preserve"> €</w:t>
      </w:r>
      <w:r w:rsidR="002D6A71" w:rsidRPr="00A4571B">
        <w:rPr>
          <w:rFonts w:ascii="Verdana" w:hAnsi="Verdana"/>
          <w:b/>
          <w:lang w:val="fr-BE"/>
        </w:rPr>
        <w:tab/>
      </w:r>
    </w:p>
    <w:p w:rsidR="00C51CAE" w:rsidRDefault="00C51CAE" w:rsidP="00B57A27">
      <w:pPr>
        <w:ind w:right="-142"/>
        <w:jc w:val="both"/>
        <w:rPr>
          <w:rFonts w:ascii="Verdana" w:hAnsi="Verdana"/>
          <w:b/>
          <w:i/>
          <w:lang w:val="fr-BE"/>
        </w:rPr>
      </w:pPr>
    </w:p>
    <w:p w:rsidR="00256551" w:rsidRPr="00A4571B" w:rsidRDefault="00C51CAE" w:rsidP="00B57A27">
      <w:pPr>
        <w:ind w:right="-142"/>
        <w:jc w:val="both"/>
        <w:rPr>
          <w:rFonts w:ascii="Verdana" w:hAnsi="Verdana"/>
          <w:b/>
          <w:i/>
          <w:lang w:val="fr-BE"/>
        </w:rPr>
      </w:pPr>
      <w:r>
        <w:rPr>
          <w:rFonts w:ascii="Verdana" w:hAnsi="Verdana"/>
          <w:b/>
          <w:i/>
          <w:lang w:val="fr-BE"/>
        </w:rPr>
        <w:t xml:space="preserve">Plus de </w:t>
      </w:r>
      <w:r w:rsidR="00256551" w:rsidRPr="00A4571B">
        <w:rPr>
          <w:rFonts w:ascii="Verdana" w:hAnsi="Verdana"/>
          <w:b/>
          <w:i/>
          <w:lang w:val="fr-BE"/>
        </w:rPr>
        <w:t xml:space="preserve">limitation à </w:t>
      </w:r>
      <w:r w:rsidR="00256551" w:rsidRPr="00A4571B">
        <w:rPr>
          <w:rFonts w:ascii="Verdana" w:hAnsi="Verdana"/>
          <w:b/>
          <w:i/>
          <w:u w:val="single"/>
          <w:lang w:val="fr-BE"/>
        </w:rPr>
        <w:t>55.000 € maximum</w:t>
      </w:r>
      <w:r w:rsidR="00256551" w:rsidRPr="00A4571B">
        <w:rPr>
          <w:rFonts w:ascii="Verdana" w:hAnsi="Verdana"/>
          <w:b/>
          <w:i/>
          <w:lang w:val="fr-BE"/>
        </w:rPr>
        <w:t xml:space="preserve"> par entreprise et par année fiscale</w:t>
      </w:r>
    </w:p>
    <w:p w:rsidR="00256551" w:rsidRPr="00A4571B" w:rsidRDefault="00256551" w:rsidP="00B57A27">
      <w:pPr>
        <w:ind w:right="-142"/>
        <w:jc w:val="both"/>
        <w:rPr>
          <w:rFonts w:ascii="Verdana" w:hAnsi="Verdana"/>
          <w:lang w:val="fr-BE"/>
        </w:rPr>
      </w:pPr>
    </w:p>
    <w:p w:rsidR="00256551" w:rsidRPr="00A4571B" w:rsidRDefault="00256551" w:rsidP="00256551">
      <w:pPr>
        <w:ind w:right="-142"/>
        <w:jc w:val="both"/>
        <w:rPr>
          <w:rFonts w:ascii="Verdana" w:hAnsi="Verdana"/>
          <w:b/>
          <w:u w:val="single"/>
          <w:lang w:val="fr-BE"/>
        </w:rPr>
      </w:pPr>
      <w:r w:rsidRPr="00A4571B">
        <w:rPr>
          <w:rFonts w:ascii="Verdana" w:hAnsi="Verdana"/>
          <w:b/>
          <w:u w:val="single"/>
          <w:lang w:val="fr-BE"/>
        </w:rPr>
        <w:t xml:space="preserve">Année 2 : Total : </w:t>
      </w:r>
      <w:r w:rsidR="00C05DBC">
        <w:rPr>
          <w:rFonts w:ascii="Verdana" w:hAnsi="Verdana"/>
          <w:b/>
          <w:u w:val="single"/>
          <w:lang w:val="fr-BE"/>
        </w:rPr>
        <w:t>49.500</w:t>
      </w:r>
      <w:r w:rsidR="00C05DBC" w:rsidRPr="00A4571B">
        <w:rPr>
          <w:rFonts w:ascii="Verdana" w:hAnsi="Verdana"/>
          <w:b/>
          <w:u w:val="single"/>
          <w:lang w:val="fr-BE"/>
        </w:rPr>
        <w:t xml:space="preserve"> </w:t>
      </w:r>
      <w:r w:rsidRPr="00A4571B">
        <w:rPr>
          <w:rFonts w:ascii="Verdana" w:hAnsi="Verdana"/>
          <w:b/>
          <w:u w:val="single"/>
          <w:lang w:val="fr-BE"/>
        </w:rPr>
        <w:t>€</w:t>
      </w:r>
    </w:p>
    <w:p w:rsidR="00C05DBC" w:rsidRPr="00A4571B" w:rsidRDefault="00C05DBC" w:rsidP="00C05DBC">
      <w:pPr>
        <w:ind w:right="-142"/>
        <w:jc w:val="both"/>
        <w:rPr>
          <w:rFonts w:ascii="Verdana" w:hAnsi="Verdana"/>
          <w:lang w:val="fr-BE"/>
        </w:rPr>
      </w:pPr>
      <w:r w:rsidRPr="00A4571B">
        <w:rPr>
          <w:rFonts w:ascii="Verdana" w:hAnsi="Verdana"/>
          <w:lang w:val="fr-BE"/>
        </w:rPr>
        <w:t xml:space="preserve">Travailleur 1 : </w:t>
      </w:r>
      <w:r w:rsidR="00417C26">
        <w:rPr>
          <w:rFonts w:ascii="Verdana" w:hAnsi="Verdana"/>
          <w:b/>
          <w:lang w:val="fr-BE"/>
        </w:rPr>
        <w:t>7.88</w:t>
      </w:r>
      <w:r w:rsidR="00BD0E36">
        <w:rPr>
          <w:rFonts w:ascii="Verdana" w:hAnsi="Verdana"/>
          <w:b/>
          <w:lang w:val="fr-BE"/>
        </w:rPr>
        <w:t>1</w:t>
      </w:r>
      <w:r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10.508</w:t>
      </w:r>
      <w:r w:rsidRPr="00A4571B">
        <w:rPr>
          <w:rFonts w:ascii="Verdana" w:hAnsi="Verdana"/>
          <w:lang w:val="fr-BE"/>
        </w:rPr>
        <w:t xml:space="preserve"> €</w:t>
      </w:r>
    </w:p>
    <w:p w:rsidR="00C05DBC" w:rsidRPr="00A4571B" w:rsidRDefault="00C05DBC" w:rsidP="00C05DBC">
      <w:pPr>
        <w:ind w:right="-142"/>
        <w:jc w:val="both"/>
        <w:rPr>
          <w:rFonts w:ascii="Verdana" w:hAnsi="Verdana"/>
          <w:lang w:val="fr-BE"/>
        </w:rPr>
      </w:pPr>
      <w:r w:rsidRPr="00A4571B">
        <w:rPr>
          <w:rFonts w:ascii="Verdana" w:hAnsi="Verdana"/>
          <w:lang w:val="fr-BE"/>
        </w:rPr>
        <w:t xml:space="preserve">Travailleur </w:t>
      </w:r>
      <w:r>
        <w:rPr>
          <w:rFonts w:ascii="Verdana" w:hAnsi="Verdana"/>
          <w:lang w:val="fr-BE"/>
        </w:rPr>
        <w:t>2</w:t>
      </w:r>
      <w:r w:rsidRPr="00A4571B">
        <w:rPr>
          <w:rFonts w:ascii="Verdana" w:hAnsi="Verdana"/>
          <w:lang w:val="fr-BE"/>
        </w:rPr>
        <w:t xml:space="preserve"> : </w:t>
      </w:r>
      <w:r w:rsidR="00417C26">
        <w:rPr>
          <w:rFonts w:ascii="Verdana" w:hAnsi="Verdana"/>
          <w:b/>
          <w:lang w:val="fr-BE"/>
        </w:rPr>
        <w:t>7.88</w:t>
      </w:r>
      <w:r w:rsidR="00BD0E36">
        <w:rPr>
          <w:rFonts w:ascii="Verdana" w:hAnsi="Verdana"/>
          <w:b/>
          <w:lang w:val="fr-BE"/>
        </w:rPr>
        <w:t>1</w:t>
      </w:r>
      <w:r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10.508</w:t>
      </w:r>
      <w:r w:rsidRPr="00A4571B">
        <w:rPr>
          <w:rFonts w:ascii="Verdana" w:hAnsi="Verdana"/>
          <w:lang w:val="fr-BE"/>
        </w:rPr>
        <w:t xml:space="preserve"> €</w:t>
      </w:r>
    </w:p>
    <w:p w:rsidR="00C05DBC" w:rsidRPr="00A4571B" w:rsidRDefault="00C05DBC" w:rsidP="00C05DBC">
      <w:pPr>
        <w:ind w:right="-142"/>
        <w:jc w:val="both"/>
        <w:rPr>
          <w:rFonts w:ascii="Verdana" w:hAnsi="Verdana"/>
          <w:lang w:val="fr-BE"/>
        </w:rPr>
      </w:pPr>
      <w:r w:rsidRPr="00A4571B">
        <w:rPr>
          <w:rFonts w:ascii="Verdana" w:hAnsi="Verdana"/>
          <w:lang w:val="fr-BE"/>
        </w:rPr>
        <w:t xml:space="preserve">Travailleur </w:t>
      </w:r>
      <w:r>
        <w:rPr>
          <w:rFonts w:ascii="Verdana" w:hAnsi="Verdana"/>
          <w:lang w:val="fr-BE"/>
        </w:rPr>
        <w:t>3</w:t>
      </w:r>
      <w:r w:rsidRPr="00A4571B">
        <w:rPr>
          <w:rFonts w:ascii="Verdana" w:hAnsi="Verdana"/>
          <w:lang w:val="fr-BE"/>
        </w:rPr>
        <w:t xml:space="preserve"> : </w:t>
      </w:r>
      <w:r w:rsidR="00417C26">
        <w:rPr>
          <w:rFonts w:ascii="Verdana" w:hAnsi="Verdana"/>
          <w:b/>
          <w:lang w:val="fr-BE"/>
        </w:rPr>
        <w:t>7.88</w:t>
      </w:r>
      <w:r w:rsidR="00BD0E36">
        <w:rPr>
          <w:rFonts w:ascii="Verdana" w:hAnsi="Verdana"/>
          <w:b/>
          <w:lang w:val="fr-BE"/>
        </w:rPr>
        <w:t xml:space="preserve">1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10.508</w:t>
      </w:r>
      <w:r w:rsidRPr="00A4571B">
        <w:rPr>
          <w:rFonts w:ascii="Verdana" w:hAnsi="Verdana"/>
          <w:lang w:val="fr-BE"/>
        </w:rPr>
        <w:t xml:space="preserve"> €</w:t>
      </w:r>
    </w:p>
    <w:p w:rsidR="00256551" w:rsidRPr="00A4571B" w:rsidRDefault="00256551" w:rsidP="00256551">
      <w:pPr>
        <w:ind w:right="-142"/>
        <w:jc w:val="both"/>
        <w:rPr>
          <w:rFonts w:ascii="Verdana" w:hAnsi="Verdana"/>
          <w:lang w:val="fr-BE"/>
        </w:rPr>
      </w:pPr>
      <w:r w:rsidRPr="00A4571B">
        <w:rPr>
          <w:rFonts w:ascii="Verdana" w:hAnsi="Verdana"/>
          <w:lang w:val="fr-BE"/>
        </w:rPr>
        <w:t xml:space="preserve">Travailleur 4 : </w:t>
      </w:r>
      <w:r w:rsidR="00417C26">
        <w:rPr>
          <w:rFonts w:ascii="Verdana" w:hAnsi="Verdana"/>
          <w:b/>
          <w:lang w:val="fr-BE"/>
        </w:rPr>
        <w:t>7.88</w:t>
      </w:r>
      <w:r w:rsidR="00BD0E36">
        <w:rPr>
          <w:rFonts w:ascii="Verdana" w:hAnsi="Verdana"/>
          <w:b/>
          <w:lang w:val="fr-BE"/>
        </w:rPr>
        <w:t>1</w:t>
      </w:r>
      <w:r w:rsidR="00454269" w:rsidRPr="00A4571B">
        <w:rPr>
          <w:rFonts w:ascii="Verdana" w:hAnsi="Verdana"/>
          <w:b/>
          <w:lang w:val="fr-BE"/>
        </w:rPr>
        <w:t xml:space="preserve"> </w:t>
      </w:r>
      <w:r w:rsidRPr="00A4571B">
        <w:rPr>
          <w:rFonts w:ascii="Verdana" w:hAnsi="Verdana"/>
          <w:lang w:val="fr-BE"/>
        </w:rPr>
        <w:t xml:space="preserve">€ + </w:t>
      </w:r>
      <w:r w:rsidR="004C7581" w:rsidRPr="004823D1">
        <w:rPr>
          <w:rFonts w:ascii="Verdana" w:hAnsi="Verdana"/>
          <w:b/>
          <w:lang w:val="fr-BE"/>
        </w:rPr>
        <w:t xml:space="preserve">0 </w:t>
      </w:r>
      <w:proofErr w:type="gramStart"/>
      <w:r w:rsidR="004C7581" w:rsidRPr="004823D1">
        <w:rPr>
          <w:rFonts w:ascii="Verdana" w:hAnsi="Verdana"/>
          <w:b/>
          <w:lang w:val="fr-BE"/>
        </w:rPr>
        <w:t>€</w:t>
      </w:r>
      <w:r w:rsidR="004C7581">
        <w:rPr>
          <w:rFonts w:ascii="Verdana" w:hAnsi="Verdana"/>
          <w:lang w:val="fr-BE"/>
        </w:rPr>
        <w:t xml:space="preserve"> </w:t>
      </w:r>
      <w:r w:rsidR="004C7581" w:rsidRPr="00A4571B">
        <w:rPr>
          <w:rFonts w:ascii="Verdana" w:hAnsi="Verdana"/>
          <w:lang w:val="fr-BE"/>
        </w:rPr>
        <w:t xml:space="preserve"> (</w:t>
      </w:r>
      <w:proofErr w:type="gramEnd"/>
      <w:r w:rsidR="004C7581">
        <w:rPr>
          <w:rFonts w:ascii="Verdana" w:hAnsi="Verdana"/>
          <w:lang w:val="fr-BE"/>
        </w:rPr>
        <w:t xml:space="preserve">pas de </w:t>
      </w:r>
      <w:r w:rsidR="004C7581" w:rsidRPr="00A4571B">
        <w:rPr>
          <w:rFonts w:ascii="Verdana" w:hAnsi="Verdana"/>
          <w:lang w:val="fr-BE"/>
        </w:rPr>
        <w:t>bonus)</w:t>
      </w:r>
      <w:r w:rsidR="00C05DBC">
        <w:rPr>
          <w:rFonts w:ascii="Verdana" w:hAnsi="Verdana"/>
          <w:lang w:val="fr-BE"/>
        </w:rPr>
        <w:tab/>
      </w:r>
      <w:r w:rsidR="00C05DBC">
        <w:rPr>
          <w:rFonts w:ascii="Verdana" w:hAnsi="Verdana"/>
          <w:lang w:val="fr-BE"/>
        </w:rPr>
        <w:tab/>
      </w:r>
      <w:r w:rsidR="002D6A71" w:rsidRPr="00A4571B">
        <w:rPr>
          <w:rFonts w:ascii="Verdana" w:hAnsi="Verdana"/>
          <w:lang w:val="fr-BE"/>
        </w:rPr>
        <w:tab/>
      </w:r>
      <w:r w:rsidR="002D6A71" w:rsidRPr="00A4571B">
        <w:rPr>
          <w:rFonts w:ascii="Verdana" w:hAnsi="Verdana"/>
          <w:lang w:val="fr-BE"/>
        </w:rPr>
        <w:tab/>
      </w:r>
      <w:r w:rsidR="00870A45" w:rsidRPr="00A4571B">
        <w:rPr>
          <w:rFonts w:ascii="Verdana" w:hAnsi="Verdana"/>
          <w:lang w:val="fr-BE"/>
        </w:rPr>
        <w:tab/>
      </w:r>
      <w:r w:rsidR="00C05DBC">
        <w:rPr>
          <w:rFonts w:ascii="Verdana" w:hAnsi="Verdana"/>
          <w:lang w:val="fr-BE"/>
        </w:rPr>
        <w:t xml:space="preserve">  :  </w:t>
      </w:r>
      <w:r w:rsidR="00417C26">
        <w:rPr>
          <w:rFonts w:ascii="Verdana" w:hAnsi="Verdana"/>
          <w:lang w:val="fr-BE"/>
        </w:rPr>
        <w:t>7.882</w:t>
      </w:r>
      <w:r w:rsidRPr="00A4571B">
        <w:rPr>
          <w:rFonts w:ascii="Verdana" w:hAnsi="Verdana"/>
          <w:lang w:val="fr-BE"/>
        </w:rPr>
        <w:t xml:space="preserve"> €</w:t>
      </w:r>
    </w:p>
    <w:p w:rsidR="00C05DBC" w:rsidRDefault="00820D76" w:rsidP="00C05DBC">
      <w:pPr>
        <w:ind w:right="-142"/>
        <w:jc w:val="both"/>
        <w:rPr>
          <w:rFonts w:ascii="Verdana" w:hAnsi="Verdana"/>
          <w:lang w:val="fr-BE"/>
        </w:rPr>
      </w:pPr>
      <w:r w:rsidRPr="00A4571B">
        <w:rPr>
          <w:rFonts w:ascii="Verdana" w:hAnsi="Verdana"/>
          <w:lang w:val="fr-BE"/>
        </w:rPr>
        <w:t xml:space="preserve">Travailleur 5 : </w:t>
      </w:r>
      <w:r w:rsidR="00417C26">
        <w:rPr>
          <w:rFonts w:ascii="Verdana" w:hAnsi="Verdana"/>
          <w:b/>
          <w:lang w:val="fr-BE"/>
        </w:rPr>
        <w:t>7.88</w:t>
      </w:r>
      <w:r w:rsidR="00BD0E36">
        <w:rPr>
          <w:rFonts w:ascii="Verdana" w:hAnsi="Verdana"/>
          <w:b/>
          <w:lang w:val="fr-BE"/>
        </w:rPr>
        <w:t>1</w:t>
      </w:r>
      <w:r w:rsidR="00454269"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00C05DBC" w:rsidRPr="004823D1">
        <w:rPr>
          <w:rFonts w:ascii="Verdana" w:hAnsi="Verdana"/>
          <w:b/>
          <w:lang w:val="fr-BE"/>
        </w:rPr>
        <w:t xml:space="preserve"> €</w:t>
      </w:r>
      <w:r w:rsidR="00C05DBC" w:rsidRPr="00A4571B">
        <w:rPr>
          <w:rFonts w:ascii="Verdana" w:hAnsi="Verdana"/>
          <w:lang w:val="fr-BE"/>
        </w:rPr>
        <w:t xml:space="preserve"> (</w:t>
      </w:r>
      <w:r w:rsidR="00C05DBC">
        <w:rPr>
          <w:rFonts w:ascii="Verdana" w:hAnsi="Verdana"/>
          <w:lang w:val="fr-BE"/>
        </w:rPr>
        <w:t xml:space="preserve">Max UN </w:t>
      </w:r>
      <w:r w:rsidR="00C05DBC" w:rsidRPr="00A4571B">
        <w:rPr>
          <w:rFonts w:ascii="Verdana" w:hAnsi="Verdana"/>
          <w:lang w:val="fr-BE"/>
        </w:rPr>
        <w:t xml:space="preserve">bonus </w:t>
      </w:r>
      <w:r w:rsidR="00C05DBC">
        <w:rPr>
          <w:rFonts w:ascii="Verdana" w:hAnsi="Verdana"/>
          <w:lang w:val="fr-BE"/>
        </w:rPr>
        <w:t>par travailleur et par an</w:t>
      </w:r>
      <w:r w:rsidR="00C05DBC" w:rsidRPr="00A4571B">
        <w:rPr>
          <w:rFonts w:ascii="Verdana" w:hAnsi="Verdana"/>
          <w:lang w:val="fr-BE"/>
        </w:rPr>
        <w:t>)</w:t>
      </w:r>
      <w:r w:rsidR="00C05DBC">
        <w:rPr>
          <w:rFonts w:ascii="Verdana" w:hAnsi="Verdana"/>
          <w:lang w:val="fr-BE"/>
        </w:rPr>
        <w:t xml:space="preserve"> : </w:t>
      </w:r>
      <w:r w:rsidR="00417C26">
        <w:rPr>
          <w:rFonts w:ascii="Verdana" w:hAnsi="Verdana"/>
          <w:lang w:val="fr-BE"/>
        </w:rPr>
        <w:t>10.508</w:t>
      </w:r>
      <w:r w:rsidR="00C05DBC" w:rsidRPr="00A4571B">
        <w:rPr>
          <w:rFonts w:ascii="Verdana" w:hAnsi="Verdana"/>
          <w:lang w:val="fr-BE"/>
        </w:rPr>
        <w:t xml:space="preserve"> €</w:t>
      </w:r>
    </w:p>
    <w:p w:rsidR="003743A6" w:rsidRPr="00A4571B" w:rsidRDefault="00C05DBC" w:rsidP="00C05DBC">
      <w:pPr>
        <w:ind w:right="-142"/>
        <w:jc w:val="both"/>
        <w:rPr>
          <w:rFonts w:ascii="Verdana" w:hAnsi="Verdana"/>
          <w:lang w:val="fr-BE"/>
        </w:rPr>
      </w:pP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r>
      <w:r w:rsidRPr="00C05DBC">
        <w:rPr>
          <w:rFonts w:ascii="Verdana" w:hAnsi="Verdana"/>
          <w:lang w:val="fr-BE"/>
        </w:rPr>
        <w:tab/>
        <w:t xml:space="preserve">    </w:t>
      </w:r>
      <w:r w:rsidR="002D6A71" w:rsidRPr="00A4571B">
        <w:rPr>
          <w:rFonts w:ascii="Verdana" w:hAnsi="Verdana"/>
          <w:b/>
          <w:u w:val="single"/>
          <w:lang w:val="fr-BE"/>
        </w:rPr>
        <w:t>Soit</w:t>
      </w:r>
      <w:r>
        <w:rPr>
          <w:rFonts w:ascii="Verdana" w:hAnsi="Verdana"/>
          <w:b/>
          <w:u w:val="single"/>
          <w:lang w:val="fr-BE"/>
        </w:rPr>
        <w:t> : 49.</w:t>
      </w:r>
      <w:r w:rsidR="00417C26">
        <w:rPr>
          <w:rFonts w:ascii="Verdana" w:hAnsi="Verdana"/>
          <w:b/>
          <w:u w:val="single"/>
          <w:lang w:val="fr-BE"/>
        </w:rPr>
        <w:t xml:space="preserve">913 </w:t>
      </w:r>
      <w:r w:rsidR="002D6A71" w:rsidRPr="00A4571B">
        <w:rPr>
          <w:rFonts w:ascii="Verdana" w:hAnsi="Verdana"/>
          <w:b/>
          <w:u w:val="single"/>
          <w:lang w:val="fr-BE"/>
        </w:rPr>
        <w:t>€</w:t>
      </w:r>
    </w:p>
    <w:p w:rsidR="002D6A71" w:rsidRPr="00A4571B" w:rsidRDefault="002D6A71" w:rsidP="00B57A27">
      <w:pPr>
        <w:ind w:right="-142"/>
        <w:jc w:val="both"/>
        <w:rPr>
          <w:rFonts w:ascii="Verdana" w:hAnsi="Verdana"/>
          <w:lang w:val="fr-BE"/>
        </w:rPr>
      </w:pPr>
    </w:p>
    <w:p w:rsidR="00256551" w:rsidRPr="00A4571B" w:rsidRDefault="00256551" w:rsidP="00256551">
      <w:pPr>
        <w:ind w:right="-142"/>
        <w:jc w:val="both"/>
        <w:rPr>
          <w:rFonts w:ascii="Verdana" w:hAnsi="Verdana"/>
          <w:b/>
          <w:u w:val="single"/>
          <w:lang w:val="fr-BE"/>
        </w:rPr>
      </w:pPr>
      <w:r w:rsidRPr="00A4571B">
        <w:rPr>
          <w:rFonts w:ascii="Verdana" w:hAnsi="Verdana"/>
          <w:b/>
          <w:u w:val="single"/>
          <w:lang w:val="fr-BE"/>
        </w:rPr>
        <w:t xml:space="preserve">Année 3 : Total : </w:t>
      </w:r>
      <w:r w:rsidR="004C7581">
        <w:rPr>
          <w:rFonts w:ascii="Verdana" w:hAnsi="Verdana"/>
          <w:b/>
          <w:u w:val="single"/>
          <w:lang w:val="fr-BE"/>
        </w:rPr>
        <w:t>36</w:t>
      </w:r>
      <w:r w:rsidR="00292460">
        <w:rPr>
          <w:rFonts w:ascii="Verdana" w:hAnsi="Verdana"/>
          <w:b/>
          <w:u w:val="single"/>
          <w:lang w:val="fr-BE"/>
        </w:rPr>
        <w:t>.</w:t>
      </w:r>
      <w:r w:rsidR="004C7581">
        <w:rPr>
          <w:rFonts w:ascii="Verdana" w:hAnsi="Verdana"/>
          <w:b/>
          <w:u w:val="single"/>
          <w:lang w:val="fr-BE"/>
        </w:rPr>
        <w:t>475</w:t>
      </w:r>
      <w:r w:rsidRPr="00A4571B">
        <w:rPr>
          <w:rFonts w:ascii="Verdana" w:hAnsi="Verdana"/>
          <w:b/>
          <w:u w:val="single"/>
          <w:lang w:val="fr-BE"/>
        </w:rPr>
        <w:t>€</w:t>
      </w:r>
    </w:p>
    <w:p w:rsidR="00256551" w:rsidRPr="00A4571B" w:rsidRDefault="00256551" w:rsidP="00256551">
      <w:pPr>
        <w:ind w:right="-142"/>
        <w:jc w:val="both"/>
        <w:rPr>
          <w:rFonts w:ascii="Verdana" w:hAnsi="Verdana"/>
          <w:lang w:val="fr-BE"/>
        </w:rPr>
      </w:pPr>
      <w:r w:rsidRPr="00A4571B">
        <w:rPr>
          <w:rFonts w:ascii="Verdana" w:hAnsi="Verdana"/>
          <w:lang w:val="fr-BE"/>
        </w:rPr>
        <w:t xml:space="preserve">Travailleur 1 : </w:t>
      </w:r>
      <w:r w:rsidR="00417C26">
        <w:rPr>
          <w:rFonts w:ascii="Verdana" w:hAnsi="Verdana"/>
          <w:b/>
          <w:lang w:val="fr-BE"/>
        </w:rPr>
        <w:t>5.255</w:t>
      </w:r>
      <w:r w:rsidR="00C05DBC">
        <w:rPr>
          <w:rFonts w:ascii="Verdana" w:hAnsi="Verdana"/>
          <w:b/>
          <w:lang w:val="fr-BE"/>
        </w:rPr>
        <w:t xml:space="preserve"> </w:t>
      </w:r>
      <w:r w:rsidR="004C7581" w:rsidRPr="00A4571B">
        <w:rPr>
          <w:rFonts w:ascii="Verdana" w:hAnsi="Verdana"/>
          <w:lang w:val="fr-BE"/>
        </w:rPr>
        <w:t>€</w:t>
      </w:r>
      <w:r w:rsidR="00454269" w:rsidRPr="00A4571B">
        <w:rPr>
          <w:rFonts w:ascii="Verdana" w:hAnsi="Verdana"/>
          <w:b/>
          <w:lang w:val="fr-BE"/>
        </w:rPr>
        <w:t xml:space="preserve"> </w:t>
      </w:r>
      <w:r w:rsidR="00C05DBC" w:rsidRPr="00A4571B">
        <w:rPr>
          <w:rFonts w:ascii="Verdana" w:hAnsi="Verdana"/>
          <w:lang w:val="fr-BE"/>
        </w:rPr>
        <w:t xml:space="preserve">+ </w:t>
      </w:r>
      <w:r w:rsidR="00417C26">
        <w:rPr>
          <w:rFonts w:ascii="Verdana" w:hAnsi="Verdana"/>
          <w:b/>
          <w:lang w:val="fr-BE"/>
        </w:rPr>
        <w:t>2.627</w:t>
      </w:r>
      <w:r w:rsidR="00C05DBC" w:rsidRPr="004823D1">
        <w:rPr>
          <w:rFonts w:ascii="Verdana" w:hAnsi="Verdana"/>
          <w:b/>
          <w:lang w:val="fr-BE"/>
        </w:rPr>
        <w:t xml:space="preserve"> €</w:t>
      </w:r>
      <w:r w:rsidR="00C05DBC" w:rsidRPr="00A4571B">
        <w:rPr>
          <w:rFonts w:ascii="Verdana" w:hAnsi="Verdana"/>
          <w:lang w:val="fr-BE"/>
        </w:rPr>
        <w:t xml:space="preserve"> (</w:t>
      </w:r>
      <w:r w:rsidR="00C05DBC">
        <w:rPr>
          <w:rFonts w:ascii="Verdana" w:hAnsi="Verdana"/>
          <w:lang w:val="fr-BE"/>
        </w:rPr>
        <w:t xml:space="preserve">Max UN </w:t>
      </w:r>
      <w:r w:rsidR="00C05DBC" w:rsidRPr="00A4571B">
        <w:rPr>
          <w:rFonts w:ascii="Verdana" w:hAnsi="Verdana"/>
          <w:lang w:val="fr-BE"/>
        </w:rPr>
        <w:t xml:space="preserve">bonus </w:t>
      </w:r>
      <w:r w:rsidR="00C05DBC">
        <w:rPr>
          <w:rFonts w:ascii="Verdana" w:hAnsi="Verdana"/>
          <w:lang w:val="fr-BE"/>
        </w:rPr>
        <w:t>par travailleur et par an</w:t>
      </w:r>
      <w:r w:rsidR="00C05DBC" w:rsidRPr="00A4571B">
        <w:rPr>
          <w:rFonts w:ascii="Verdana" w:hAnsi="Verdana"/>
          <w:lang w:val="fr-BE"/>
        </w:rPr>
        <w:t>)</w:t>
      </w:r>
      <w:r w:rsidR="00C05DBC">
        <w:rPr>
          <w:rFonts w:ascii="Verdana" w:hAnsi="Verdana"/>
          <w:lang w:val="fr-BE"/>
        </w:rPr>
        <w:t xml:space="preserve"> : </w:t>
      </w:r>
      <w:r w:rsidR="00417C26">
        <w:rPr>
          <w:rFonts w:ascii="Verdana" w:hAnsi="Verdana"/>
          <w:lang w:val="fr-BE"/>
        </w:rPr>
        <w:t>7.882</w:t>
      </w:r>
      <w:r w:rsidR="004C7581" w:rsidRPr="00A4571B">
        <w:rPr>
          <w:rFonts w:ascii="Verdana" w:hAnsi="Verdana"/>
          <w:lang w:val="fr-BE"/>
        </w:rPr>
        <w:t xml:space="preserve"> </w:t>
      </w:r>
      <w:r w:rsidR="00C05DBC" w:rsidRPr="00A4571B">
        <w:rPr>
          <w:rFonts w:ascii="Verdana" w:hAnsi="Verdana"/>
          <w:lang w:val="fr-BE"/>
        </w:rPr>
        <w:t>€</w:t>
      </w:r>
    </w:p>
    <w:p w:rsidR="00256551" w:rsidRPr="00A4571B" w:rsidRDefault="00256551" w:rsidP="00256551">
      <w:pPr>
        <w:ind w:right="-142"/>
        <w:jc w:val="both"/>
        <w:rPr>
          <w:rFonts w:ascii="Verdana" w:hAnsi="Verdana"/>
          <w:lang w:val="fr-BE"/>
        </w:rPr>
      </w:pPr>
      <w:r w:rsidRPr="00A4571B">
        <w:rPr>
          <w:rFonts w:ascii="Verdana" w:hAnsi="Verdana"/>
          <w:lang w:val="fr-BE"/>
        </w:rPr>
        <w:t xml:space="preserve">Travailleur 2 : </w:t>
      </w:r>
      <w:r w:rsidR="00417C26">
        <w:rPr>
          <w:rFonts w:ascii="Verdana" w:hAnsi="Verdana"/>
          <w:b/>
          <w:lang w:val="fr-BE"/>
        </w:rPr>
        <w:t>5.255</w:t>
      </w:r>
      <w:r w:rsidR="00454269" w:rsidRPr="00A4571B">
        <w:rPr>
          <w:rFonts w:ascii="Verdana" w:hAnsi="Verdana"/>
          <w:b/>
          <w:lang w:val="fr-BE"/>
        </w:rPr>
        <w:t xml:space="preserve"> </w:t>
      </w:r>
      <w:r w:rsidRPr="00A4571B">
        <w:rPr>
          <w:rFonts w:ascii="Verdana" w:hAnsi="Verdana"/>
          <w:lang w:val="fr-BE"/>
        </w:rPr>
        <w:t>€</w:t>
      </w:r>
      <w:r w:rsidR="004C7581" w:rsidRPr="00A4571B">
        <w:rPr>
          <w:rFonts w:ascii="Verdana" w:hAnsi="Verdana"/>
          <w:lang w:val="fr-BE"/>
        </w:rPr>
        <w:t xml:space="preserve"> + </w:t>
      </w:r>
      <w:r w:rsidR="00417C26">
        <w:rPr>
          <w:rFonts w:ascii="Verdana" w:hAnsi="Verdana"/>
          <w:b/>
          <w:lang w:val="fr-BE"/>
        </w:rPr>
        <w:t>2.627</w:t>
      </w:r>
      <w:r w:rsidR="004C7581" w:rsidRPr="004823D1">
        <w:rPr>
          <w:rFonts w:ascii="Verdana" w:hAnsi="Verdana"/>
          <w:b/>
          <w:lang w:val="fr-BE"/>
        </w:rPr>
        <w:t xml:space="preserve"> €</w:t>
      </w:r>
      <w:r w:rsidR="004C7581" w:rsidRPr="00A4571B">
        <w:rPr>
          <w:rFonts w:ascii="Verdana" w:hAnsi="Verdana"/>
          <w:lang w:val="fr-BE"/>
        </w:rPr>
        <w:t xml:space="preserve"> (</w:t>
      </w:r>
      <w:r w:rsidR="004C7581">
        <w:rPr>
          <w:rFonts w:ascii="Verdana" w:hAnsi="Verdana"/>
          <w:lang w:val="fr-BE"/>
        </w:rPr>
        <w:t xml:space="preserve">Max UN </w:t>
      </w:r>
      <w:r w:rsidR="004C7581" w:rsidRPr="00A4571B">
        <w:rPr>
          <w:rFonts w:ascii="Verdana" w:hAnsi="Verdana"/>
          <w:lang w:val="fr-BE"/>
        </w:rPr>
        <w:t xml:space="preserve">bonus </w:t>
      </w:r>
      <w:r w:rsidR="004C7581">
        <w:rPr>
          <w:rFonts w:ascii="Verdana" w:hAnsi="Verdana"/>
          <w:lang w:val="fr-BE"/>
        </w:rPr>
        <w:t>par travailleur et par an</w:t>
      </w:r>
      <w:r w:rsidR="004C7581" w:rsidRPr="00A4571B">
        <w:rPr>
          <w:rFonts w:ascii="Verdana" w:hAnsi="Verdana"/>
          <w:lang w:val="fr-BE"/>
        </w:rPr>
        <w:t>)</w:t>
      </w:r>
      <w:r w:rsidR="004C7581">
        <w:rPr>
          <w:rFonts w:ascii="Verdana" w:hAnsi="Verdana"/>
          <w:lang w:val="fr-BE"/>
        </w:rPr>
        <w:t xml:space="preserve"> : </w:t>
      </w:r>
      <w:r w:rsidR="00417C26">
        <w:rPr>
          <w:rFonts w:ascii="Verdana" w:hAnsi="Verdana"/>
          <w:lang w:val="fr-BE"/>
        </w:rPr>
        <w:t>7.882</w:t>
      </w:r>
      <w:r w:rsidR="004C7581" w:rsidRPr="00A4571B">
        <w:rPr>
          <w:rFonts w:ascii="Verdana" w:hAnsi="Verdana"/>
          <w:lang w:val="fr-BE"/>
        </w:rPr>
        <w:t xml:space="preserve"> €</w:t>
      </w:r>
    </w:p>
    <w:p w:rsidR="004C7581" w:rsidRPr="00A4571B" w:rsidRDefault="004C7581" w:rsidP="004C7581">
      <w:pPr>
        <w:ind w:right="-142"/>
        <w:jc w:val="both"/>
        <w:rPr>
          <w:rFonts w:ascii="Verdana" w:hAnsi="Verdana"/>
          <w:lang w:val="fr-BE"/>
        </w:rPr>
      </w:pPr>
      <w:r w:rsidRPr="00A4571B">
        <w:rPr>
          <w:rFonts w:ascii="Verdana" w:hAnsi="Verdana"/>
          <w:lang w:val="fr-BE"/>
        </w:rPr>
        <w:t xml:space="preserve">Travailleur </w:t>
      </w:r>
      <w:r>
        <w:rPr>
          <w:rFonts w:ascii="Verdana" w:hAnsi="Verdana"/>
          <w:lang w:val="fr-BE"/>
        </w:rPr>
        <w:t>3</w:t>
      </w:r>
      <w:r w:rsidRPr="00A4571B">
        <w:rPr>
          <w:rFonts w:ascii="Verdana" w:hAnsi="Verdana"/>
          <w:lang w:val="fr-BE"/>
        </w:rPr>
        <w:t xml:space="preserve"> : </w:t>
      </w:r>
      <w:r w:rsidR="00417C26">
        <w:rPr>
          <w:rFonts w:ascii="Verdana" w:hAnsi="Verdana"/>
          <w:b/>
          <w:lang w:val="fr-BE"/>
        </w:rPr>
        <w:t>5.255</w:t>
      </w:r>
      <w:r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Pr="004823D1">
        <w:rPr>
          <w:rFonts w:ascii="Verdana" w:hAnsi="Verdana"/>
          <w:b/>
          <w:lang w:val="fr-BE"/>
        </w:rPr>
        <w:t xml:space="preserve"> €</w:t>
      </w:r>
      <w:r w:rsidRPr="00A4571B">
        <w:rPr>
          <w:rFonts w:ascii="Verdana" w:hAnsi="Verdana"/>
          <w:lang w:val="fr-BE"/>
        </w:rPr>
        <w:t xml:space="preserve"> (</w:t>
      </w:r>
      <w:r>
        <w:rPr>
          <w:rFonts w:ascii="Verdana" w:hAnsi="Verdana"/>
          <w:lang w:val="fr-BE"/>
        </w:rPr>
        <w:t xml:space="preserve">Max UN </w:t>
      </w:r>
      <w:r w:rsidRPr="00A4571B">
        <w:rPr>
          <w:rFonts w:ascii="Verdana" w:hAnsi="Verdana"/>
          <w:lang w:val="fr-BE"/>
        </w:rPr>
        <w:t xml:space="preserve">bonus </w:t>
      </w:r>
      <w:r>
        <w:rPr>
          <w:rFonts w:ascii="Verdana" w:hAnsi="Verdana"/>
          <w:lang w:val="fr-BE"/>
        </w:rPr>
        <w:t>par travailleur et par an</w:t>
      </w:r>
      <w:r w:rsidRPr="00A4571B">
        <w:rPr>
          <w:rFonts w:ascii="Verdana" w:hAnsi="Verdana"/>
          <w:lang w:val="fr-BE"/>
        </w:rPr>
        <w:t>)</w:t>
      </w:r>
      <w:r>
        <w:rPr>
          <w:rFonts w:ascii="Verdana" w:hAnsi="Verdana"/>
          <w:lang w:val="fr-BE"/>
        </w:rPr>
        <w:t xml:space="preserve"> : </w:t>
      </w:r>
      <w:r w:rsidR="00417C26">
        <w:rPr>
          <w:rFonts w:ascii="Verdana" w:hAnsi="Verdana"/>
          <w:lang w:val="fr-BE"/>
        </w:rPr>
        <w:t>7.882</w:t>
      </w:r>
      <w:r w:rsidRPr="00A4571B">
        <w:rPr>
          <w:rFonts w:ascii="Verdana" w:hAnsi="Verdana"/>
          <w:lang w:val="fr-BE"/>
        </w:rPr>
        <w:t xml:space="preserve"> €</w:t>
      </w:r>
    </w:p>
    <w:p w:rsidR="00256551" w:rsidRPr="00A4571B" w:rsidRDefault="00256551" w:rsidP="00256551">
      <w:pPr>
        <w:ind w:right="-142"/>
        <w:jc w:val="both"/>
        <w:rPr>
          <w:rFonts w:ascii="Verdana" w:hAnsi="Verdana"/>
          <w:lang w:val="fr-BE"/>
        </w:rPr>
      </w:pPr>
      <w:r w:rsidRPr="00A4571B">
        <w:rPr>
          <w:rFonts w:ascii="Verdana" w:hAnsi="Verdana"/>
          <w:lang w:val="fr-BE"/>
        </w:rPr>
        <w:t xml:space="preserve">Travailleur 4 : </w:t>
      </w:r>
      <w:r w:rsidR="00417C26">
        <w:rPr>
          <w:rFonts w:ascii="Verdana" w:hAnsi="Verdana"/>
          <w:b/>
          <w:lang w:val="fr-BE"/>
        </w:rPr>
        <w:t>5.255</w:t>
      </w:r>
      <w:r w:rsidR="00454269" w:rsidRPr="00A4571B">
        <w:rPr>
          <w:rFonts w:ascii="Verdana" w:hAnsi="Verdana"/>
          <w:b/>
          <w:lang w:val="fr-BE"/>
        </w:rPr>
        <w:t xml:space="preserve"> </w:t>
      </w:r>
      <w:r w:rsidRPr="00A4571B">
        <w:rPr>
          <w:rFonts w:ascii="Verdana" w:hAnsi="Verdana"/>
          <w:lang w:val="fr-BE"/>
        </w:rPr>
        <w:t xml:space="preserve">€ + </w:t>
      </w:r>
      <w:r w:rsidR="004C7581" w:rsidRPr="004823D1">
        <w:rPr>
          <w:rFonts w:ascii="Verdana" w:hAnsi="Verdana"/>
          <w:b/>
          <w:lang w:val="fr-BE"/>
        </w:rPr>
        <w:t xml:space="preserve">0 </w:t>
      </w:r>
      <w:proofErr w:type="gramStart"/>
      <w:r w:rsidR="004C7581" w:rsidRPr="004823D1">
        <w:rPr>
          <w:rFonts w:ascii="Verdana" w:hAnsi="Verdana"/>
          <w:b/>
          <w:lang w:val="fr-BE"/>
        </w:rPr>
        <w:t>€</w:t>
      </w:r>
      <w:r w:rsidR="004C7581">
        <w:rPr>
          <w:rFonts w:ascii="Verdana" w:hAnsi="Verdana"/>
          <w:lang w:val="fr-BE"/>
        </w:rPr>
        <w:t xml:space="preserve"> </w:t>
      </w:r>
      <w:r w:rsidR="004C7581" w:rsidRPr="00A4571B">
        <w:rPr>
          <w:rFonts w:ascii="Verdana" w:hAnsi="Verdana"/>
          <w:lang w:val="fr-BE"/>
        </w:rPr>
        <w:t xml:space="preserve"> (</w:t>
      </w:r>
      <w:proofErr w:type="gramEnd"/>
      <w:r w:rsidR="004C7581">
        <w:rPr>
          <w:rFonts w:ascii="Verdana" w:hAnsi="Verdana"/>
          <w:lang w:val="fr-BE"/>
        </w:rPr>
        <w:t xml:space="preserve">pas de </w:t>
      </w:r>
      <w:r w:rsidR="004C7581" w:rsidRPr="00A4571B">
        <w:rPr>
          <w:rFonts w:ascii="Verdana" w:hAnsi="Verdana"/>
          <w:lang w:val="fr-BE"/>
        </w:rPr>
        <w:t>bonus)</w:t>
      </w:r>
      <w:r w:rsidR="00870A45" w:rsidRPr="00A4571B">
        <w:rPr>
          <w:rFonts w:ascii="Verdana" w:hAnsi="Verdana"/>
          <w:lang w:val="fr-BE"/>
        </w:rPr>
        <w:tab/>
      </w:r>
      <w:r w:rsidR="002D6A71" w:rsidRPr="00A4571B">
        <w:rPr>
          <w:rFonts w:ascii="Verdana" w:hAnsi="Verdana"/>
          <w:lang w:val="fr-BE"/>
        </w:rPr>
        <w:tab/>
      </w:r>
      <w:r w:rsidR="004C7581">
        <w:rPr>
          <w:rFonts w:ascii="Verdana" w:hAnsi="Verdana"/>
          <w:lang w:val="fr-BE"/>
        </w:rPr>
        <w:tab/>
      </w:r>
      <w:r w:rsidR="004C7581">
        <w:rPr>
          <w:rFonts w:ascii="Verdana" w:hAnsi="Verdana"/>
          <w:lang w:val="fr-BE"/>
        </w:rPr>
        <w:tab/>
      </w:r>
      <w:r w:rsidR="002D6A71" w:rsidRPr="00A4571B">
        <w:rPr>
          <w:rFonts w:ascii="Verdana" w:hAnsi="Verdana"/>
          <w:lang w:val="fr-BE"/>
        </w:rPr>
        <w:tab/>
      </w:r>
      <w:r w:rsidR="004C7581">
        <w:rPr>
          <w:rFonts w:ascii="Verdana" w:hAnsi="Verdana"/>
          <w:lang w:val="fr-BE"/>
        </w:rPr>
        <w:t xml:space="preserve"> </w:t>
      </w:r>
      <w:r w:rsidR="00870A45" w:rsidRPr="00A4571B">
        <w:rPr>
          <w:rFonts w:ascii="Verdana" w:hAnsi="Verdana"/>
          <w:lang w:val="fr-BE"/>
        </w:rPr>
        <w:t xml:space="preserve"> </w:t>
      </w:r>
      <w:r w:rsidR="004C7581">
        <w:rPr>
          <w:rFonts w:ascii="Verdana" w:hAnsi="Verdana"/>
          <w:lang w:val="fr-BE"/>
        </w:rPr>
        <w:t>:</w:t>
      </w:r>
      <w:r w:rsidR="00870A45" w:rsidRPr="00A4571B">
        <w:rPr>
          <w:rFonts w:ascii="Verdana" w:hAnsi="Verdana"/>
          <w:lang w:val="fr-BE"/>
        </w:rPr>
        <w:t xml:space="preserve"> </w:t>
      </w:r>
      <w:r w:rsidR="00417C26">
        <w:rPr>
          <w:rFonts w:ascii="Verdana" w:hAnsi="Verdana"/>
          <w:lang w:val="fr-BE"/>
        </w:rPr>
        <w:t>5.255</w:t>
      </w:r>
      <w:r w:rsidRPr="00A4571B">
        <w:rPr>
          <w:rFonts w:ascii="Verdana" w:hAnsi="Verdana"/>
          <w:lang w:val="fr-BE"/>
        </w:rPr>
        <w:t xml:space="preserve"> €</w:t>
      </w:r>
    </w:p>
    <w:p w:rsidR="00870A45" w:rsidRPr="00A4571B" w:rsidRDefault="00870A45" w:rsidP="00870A45">
      <w:pPr>
        <w:ind w:right="-142"/>
        <w:jc w:val="both"/>
        <w:rPr>
          <w:rFonts w:ascii="Verdana" w:hAnsi="Verdana"/>
          <w:lang w:val="fr-BE"/>
        </w:rPr>
      </w:pPr>
      <w:r w:rsidRPr="00A4571B">
        <w:rPr>
          <w:rFonts w:ascii="Verdana" w:hAnsi="Verdana"/>
          <w:lang w:val="fr-BE"/>
        </w:rPr>
        <w:t xml:space="preserve">Travailleur 5 : </w:t>
      </w:r>
      <w:r w:rsidR="00417C26">
        <w:rPr>
          <w:rFonts w:ascii="Verdana" w:hAnsi="Verdana"/>
          <w:b/>
          <w:lang w:val="fr-BE"/>
        </w:rPr>
        <w:t>5.255</w:t>
      </w:r>
      <w:r w:rsidR="00454269" w:rsidRPr="00A4571B">
        <w:rPr>
          <w:rFonts w:ascii="Verdana" w:hAnsi="Verdana"/>
          <w:b/>
          <w:lang w:val="fr-BE"/>
        </w:rPr>
        <w:t xml:space="preserve"> </w:t>
      </w:r>
      <w:r w:rsidRPr="00A4571B">
        <w:rPr>
          <w:rFonts w:ascii="Verdana" w:hAnsi="Verdana"/>
          <w:lang w:val="fr-BE"/>
        </w:rPr>
        <w:t xml:space="preserve">€ + </w:t>
      </w:r>
      <w:r w:rsidR="00417C26">
        <w:rPr>
          <w:rFonts w:ascii="Verdana" w:hAnsi="Verdana"/>
          <w:b/>
          <w:lang w:val="fr-BE"/>
        </w:rPr>
        <w:t>2.627</w:t>
      </w:r>
      <w:r w:rsidR="004C7581" w:rsidRPr="004823D1">
        <w:rPr>
          <w:rFonts w:ascii="Verdana" w:hAnsi="Verdana"/>
          <w:b/>
          <w:lang w:val="fr-BE"/>
        </w:rPr>
        <w:t xml:space="preserve"> €</w:t>
      </w:r>
      <w:r w:rsidR="004C7581" w:rsidRPr="00A4571B">
        <w:rPr>
          <w:rFonts w:ascii="Verdana" w:hAnsi="Verdana"/>
          <w:lang w:val="fr-BE"/>
        </w:rPr>
        <w:t xml:space="preserve"> (</w:t>
      </w:r>
      <w:r w:rsidR="004C7581">
        <w:rPr>
          <w:rFonts w:ascii="Verdana" w:hAnsi="Verdana"/>
          <w:lang w:val="fr-BE"/>
        </w:rPr>
        <w:t xml:space="preserve">Max UN </w:t>
      </w:r>
      <w:r w:rsidR="004C7581" w:rsidRPr="00A4571B">
        <w:rPr>
          <w:rFonts w:ascii="Verdana" w:hAnsi="Verdana"/>
          <w:lang w:val="fr-BE"/>
        </w:rPr>
        <w:t xml:space="preserve">bonus </w:t>
      </w:r>
      <w:r w:rsidR="004C7581">
        <w:rPr>
          <w:rFonts w:ascii="Verdana" w:hAnsi="Verdana"/>
          <w:lang w:val="fr-BE"/>
        </w:rPr>
        <w:t>par travailleur et par an</w:t>
      </w:r>
      <w:r w:rsidR="004C7581" w:rsidRPr="00A4571B">
        <w:rPr>
          <w:rFonts w:ascii="Verdana" w:hAnsi="Verdana"/>
          <w:lang w:val="fr-BE"/>
        </w:rPr>
        <w:t>)</w:t>
      </w:r>
      <w:r w:rsidR="004C7581">
        <w:rPr>
          <w:rFonts w:ascii="Verdana" w:hAnsi="Verdana"/>
          <w:lang w:val="fr-BE"/>
        </w:rPr>
        <w:t xml:space="preserve"> :  </w:t>
      </w:r>
      <w:r w:rsidR="00417C26">
        <w:rPr>
          <w:rFonts w:ascii="Verdana" w:hAnsi="Verdana"/>
          <w:lang w:val="fr-BE"/>
        </w:rPr>
        <w:t>7.882</w:t>
      </w:r>
      <w:r w:rsidRPr="00A4571B">
        <w:rPr>
          <w:rFonts w:ascii="Verdana" w:hAnsi="Verdana"/>
          <w:lang w:val="fr-BE"/>
        </w:rPr>
        <w:t>€</w:t>
      </w:r>
    </w:p>
    <w:p w:rsidR="003743A6" w:rsidRPr="00A4571B" w:rsidRDefault="004C7581" w:rsidP="002D6A71">
      <w:pPr>
        <w:ind w:left="5664" w:right="-142" w:firstLine="708"/>
        <w:jc w:val="both"/>
        <w:rPr>
          <w:rFonts w:ascii="Verdana" w:hAnsi="Verdana"/>
          <w:lang w:val="fr-BE"/>
        </w:rPr>
      </w:pPr>
      <w:r w:rsidRPr="00292460">
        <w:rPr>
          <w:rFonts w:ascii="Verdana" w:hAnsi="Verdana"/>
          <w:lang w:val="fr-BE"/>
        </w:rPr>
        <w:tab/>
        <w:t xml:space="preserve">    </w:t>
      </w:r>
      <w:r w:rsidR="002D6A71" w:rsidRPr="00A4571B">
        <w:rPr>
          <w:rFonts w:ascii="Verdana" w:hAnsi="Verdana"/>
          <w:b/>
          <w:u w:val="single"/>
          <w:lang w:val="fr-BE"/>
        </w:rPr>
        <w:t>Soit</w:t>
      </w:r>
      <w:r>
        <w:rPr>
          <w:rFonts w:ascii="Verdana" w:hAnsi="Verdana"/>
          <w:b/>
          <w:u w:val="single"/>
          <w:lang w:val="fr-BE"/>
        </w:rPr>
        <w:t> : 36</w:t>
      </w:r>
      <w:r w:rsidR="00292460">
        <w:rPr>
          <w:rFonts w:ascii="Verdana" w:hAnsi="Verdana"/>
          <w:b/>
          <w:u w:val="single"/>
          <w:lang w:val="fr-BE"/>
        </w:rPr>
        <w:t>.</w:t>
      </w:r>
      <w:r w:rsidR="00BD0E36">
        <w:rPr>
          <w:rFonts w:ascii="Verdana" w:hAnsi="Verdana"/>
          <w:b/>
          <w:u w:val="single"/>
          <w:lang w:val="fr-BE"/>
        </w:rPr>
        <w:t>783</w:t>
      </w:r>
      <w:r w:rsidR="002D6A71" w:rsidRPr="00A4571B">
        <w:rPr>
          <w:rFonts w:ascii="Verdana" w:hAnsi="Verdana"/>
          <w:b/>
          <w:u w:val="single"/>
          <w:lang w:val="fr-BE"/>
        </w:rPr>
        <w:t xml:space="preserve"> €</w:t>
      </w:r>
    </w:p>
    <w:p w:rsidR="002D6A71" w:rsidRPr="00A4571B" w:rsidRDefault="002D6A71" w:rsidP="00B57A27">
      <w:pPr>
        <w:ind w:right="-142"/>
        <w:jc w:val="both"/>
        <w:rPr>
          <w:rFonts w:ascii="Verdana" w:hAnsi="Verdana"/>
          <w:b/>
          <w:i/>
          <w:lang w:val="fr-BE"/>
        </w:rPr>
      </w:pPr>
    </w:p>
    <w:p w:rsidR="00256551" w:rsidRPr="00A4571B" w:rsidRDefault="00256551" w:rsidP="00B57A27">
      <w:pPr>
        <w:ind w:right="-142"/>
        <w:jc w:val="both"/>
        <w:rPr>
          <w:rFonts w:ascii="Verdana" w:hAnsi="Verdana"/>
          <w:b/>
          <w:i/>
          <w:lang w:val="fr-BE"/>
        </w:rPr>
      </w:pPr>
      <w:r w:rsidRPr="00A4571B">
        <w:rPr>
          <w:rFonts w:ascii="Verdana" w:hAnsi="Verdana"/>
          <w:b/>
          <w:i/>
          <w:lang w:val="fr-BE"/>
        </w:rPr>
        <w:t xml:space="preserve">Total : </w:t>
      </w:r>
      <w:r w:rsidR="00BD0E36">
        <w:rPr>
          <w:rFonts w:ascii="Verdana" w:hAnsi="Verdana"/>
          <w:b/>
          <w:u w:val="single"/>
          <w:lang w:val="fr-BE"/>
        </w:rPr>
        <w:t>63.048</w:t>
      </w:r>
      <w:r w:rsidR="004C7581" w:rsidRPr="00A4571B">
        <w:rPr>
          <w:rFonts w:ascii="Verdana" w:hAnsi="Verdana"/>
          <w:b/>
          <w:u w:val="single"/>
          <w:lang w:val="fr-BE"/>
        </w:rPr>
        <w:t xml:space="preserve"> </w:t>
      </w:r>
      <w:r w:rsidRPr="00A4571B">
        <w:rPr>
          <w:rFonts w:ascii="Verdana" w:hAnsi="Verdana"/>
          <w:b/>
          <w:i/>
          <w:lang w:val="fr-BE"/>
        </w:rPr>
        <w:t xml:space="preserve">+ </w:t>
      </w:r>
      <w:r w:rsidR="004C7581">
        <w:rPr>
          <w:rFonts w:ascii="Verdana" w:hAnsi="Verdana"/>
          <w:b/>
          <w:u w:val="single"/>
          <w:lang w:val="fr-BE"/>
        </w:rPr>
        <w:t>49.</w:t>
      </w:r>
      <w:r w:rsidR="00BD0E36">
        <w:rPr>
          <w:rFonts w:ascii="Verdana" w:hAnsi="Verdana"/>
          <w:b/>
          <w:u w:val="single"/>
          <w:lang w:val="fr-BE"/>
        </w:rPr>
        <w:t>913</w:t>
      </w:r>
      <w:r w:rsidR="004C7581" w:rsidRPr="00A4571B">
        <w:rPr>
          <w:rFonts w:ascii="Verdana" w:hAnsi="Verdana"/>
          <w:b/>
          <w:u w:val="single"/>
          <w:lang w:val="fr-BE"/>
        </w:rPr>
        <w:t xml:space="preserve"> €</w:t>
      </w:r>
      <w:r w:rsidRPr="00A4571B">
        <w:rPr>
          <w:rFonts w:ascii="Verdana" w:hAnsi="Verdana"/>
          <w:b/>
          <w:i/>
          <w:lang w:val="fr-BE"/>
        </w:rPr>
        <w:t xml:space="preserve">+ </w:t>
      </w:r>
      <w:r w:rsidR="00292460">
        <w:rPr>
          <w:rFonts w:ascii="Verdana" w:hAnsi="Verdana"/>
          <w:b/>
          <w:u w:val="single"/>
          <w:lang w:val="fr-BE"/>
        </w:rPr>
        <w:t>36.</w:t>
      </w:r>
      <w:r w:rsidR="00BD0E36">
        <w:rPr>
          <w:rFonts w:ascii="Verdana" w:hAnsi="Verdana"/>
          <w:b/>
          <w:u w:val="single"/>
          <w:lang w:val="fr-BE"/>
        </w:rPr>
        <w:t>783</w:t>
      </w:r>
      <w:r w:rsidR="00292460" w:rsidRPr="00A4571B">
        <w:rPr>
          <w:rFonts w:ascii="Verdana" w:hAnsi="Verdana"/>
          <w:b/>
          <w:u w:val="single"/>
          <w:lang w:val="fr-BE"/>
        </w:rPr>
        <w:t xml:space="preserve"> €</w:t>
      </w:r>
      <w:r w:rsidRPr="00A4571B">
        <w:rPr>
          <w:rFonts w:ascii="Verdana" w:hAnsi="Verdana"/>
          <w:b/>
          <w:i/>
          <w:lang w:val="fr-BE"/>
        </w:rPr>
        <w:t xml:space="preserve">= </w:t>
      </w:r>
      <w:r w:rsidRPr="00A4571B">
        <w:rPr>
          <w:rFonts w:ascii="Verdana" w:hAnsi="Verdana"/>
          <w:b/>
          <w:i/>
          <w:u w:val="single"/>
          <w:lang w:val="fr-BE"/>
        </w:rPr>
        <w:t>1</w:t>
      </w:r>
      <w:r w:rsidR="00292460">
        <w:rPr>
          <w:rFonts w:ascii="Verdana" w:hAnsi="Verdana"/>
          <w:b/>
          <w:i/>
          <w:u w:val="single"/>
          <w:lang w:val="fr-BE"/>
        </w:rPr>
        <w:t>4</w:t>
      </w:r>
      <w:r w:rsidR="00BD0E36">
        <w:rPr>
          <w:rFonts w:ascii="Verdana" w:hAnsi="Verdana"/>
          <w:b/>
          <w:i/>
          <w:u w:val="single"/>
          <w:lang w:val="fr-BE"/>
        </w:rPr>
        <w:t xml:space="preserve">9.744 </w:t>
      </w:r>
      <w:r w:rsidRPr="00A4571B">
        <w:rPr>
          <w:rFonts w:ascii="Verdana" w:hAnsi="Verdana"/>
          <w:b/>
          <w:i/>
          <w:u w:val="single"/>
          <w:lang w:val="fr-BE"/>
        </w:rPr>
        <w:t>€</w:t>
      </w:r>
      <w:r w:rsidRPr="00292460">
        <w:rPr>
          <w:rFonts w:ascii="Verdana" w:hAnsi="Verdana"/>
          <w:i/>
          <w:lang w:val="fr-BE"/>
        </w:rPr>
        <w:t xml:space="preserve"> pour ce cas précis</w:t>
      </w:r>
      <w:r w:rsidRPr="00A4571B">
        <w:rPr>
          <w:rFonts w:ascii="Verdana" w:hAnsi="Verdana"/>
          <w:b/>
          <w:i/>
          <w:lang w:val="fr-BE"/>
        </w:rPr>
        <w:t>.</w:t>
      </w:r>
    </w:p>
    <w:p w:rsidR="00256551" w:rsidRPr="00A4571B" w:rsidRDefault="00256551" w:rsidP="00B57A27">
      <w:pPr>
        <w:ind w:right="-142"/>
        <w:jc w:val="both"/>
        <w:rPr>
          <w:rFonts w:ascii="Verdana" w:hAnsi="Verdana"/>
          <w:lang w:val="fr-BE"/>
        </w:rPr>
      </w:pPr>
    </w:p>
    <w:p w:rsidR="0024347E" w:rsidRPr="00A4571B" w:rsidRDefault="0024347E" w:rsidP="0024347E">
      <w:pPr>
        <w:ind w:right="-709"/>
        <w:jc w:val="both"/>
        <w:rPr>
          <w:rFonts w:ascii="Verdana" w:hAnsi="Verdana"/>
          <w:highlight w:val="lightGray"/>
        </w:rPr>
      </w:pPr>
      <w:bookmarkStart w:id="0" w:name="_GoBack"/>
      <w:bookmarkEnd w:id="0"/>
    </w:p>
    <w:sectPr w:rsidR="0024347E" w:rsidRPr="00A4571B" w:rsidSect="0005061F">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029" w:rsidRDefault="00FD7029" w:rsidP="005D0F04">
      <w:r>
        <w:separator/>
      </w:r>
    </w:p>
  </w:endnote>
  <w:endnote w:type="continuationSeparator" w:id="0">
    <w:p w:rsidR="00FD7029" w:rsidRDefault="00FD7029" w:rsidP="005D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61" w:rsidRDefault="001C18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460" w:rsidRPr="00E04EB1" w:rsidRDefault="00292460" w:rsidP="00E04EB1">
    <w:pPr>
      <w:pStyle w:val="Pieddepage"/>
      <w:pBdr>
        <w:top w:val="thinThickSmallGap" w:sz="24" w:space="1" w:color="622423"/>
      </w:pBdr>
      <w:tabs>
        <w:tab w:val="clear" w:pos="4536"/>
      </w:tabs>
      <w:rPr>
        <w:rFonts w:ascii="Verdana" w:hAnsi="Verdana"/>
        <w:i/>
        <w:sz w:val="16"/>
        <w:szCs w:val="16"/>
      </w:rPr>
    </w:pPr>
    <w:r>
      <w:rPr>
        <w:rFonts w:ascii="Verdana" w:hAnsi="Verdana"/>
        <w:i/>
        <w:sz w:val="16"/>
        <w:szCs w:val="16"/>
      </w:rPr>
      <w:t>SESAM – Montants et limites de subvention</w:t>
    </w:r>
    <w:r w:rsidRPr="00E04EB1">
      <w:rPr>
        <w:rFonts w:ascii="Verdana" w:hAnsi="Verdana"/>
        <w:i/>
        <w:sz w:val="16"/>
        <w:szCs w:val="16"/>
      </w:rPr>
      <w:tab/>
      <w:t xml:space="preserve">Version du </w:t>
    </w:r>
    <w:r w:rsidR="001C1861">
      <w:rPr>
        <w:rFonts w:ascii="Verdana" w:hAnsi="Verdana"/>
        <w:i/>
        <w:sz w:val="16"/>
        <w:szCs w:val="16"/>
      </w:rPr>
      <w:t>14 février 2020</w:t>
    </w:r>
  </w:p>
  <w:p w:rsidR="00292460" w:rsidRDefault="0029246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61" w:rsidRDefault="001C18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029" w:rsidRDefault="00FD7029" w:rsidP="005D0F04">
      <w:r>
        <w:separator/>
      </w:r>
    </w:p>
  </w:footnote>
  <w:footnote w:type="continuationSeparator" w:id="0">
    <w:p w:rsidR="00FD7029" w:rsidRDefault="00FD7029" w:rsidP="005D0F04">
      <w:r>
        <w:continuationSeparator/>
      </w:r>
    </w:p>
  </w:footnote>
  <w:footnote w:id="1">
    <w:p w:rsidR="00292460" w:rsidRPr="00F260A2" w:rsidRDefault="00292460" w:rsidP="00E203D4">
      <w:pPr>
        <w:pStyle w:val="Notedebasdepage"/>
        <w:shd w:val="clear" w:color="auto" w:fill="FFFFFF" w:themeFill="background1"/>
        <w:jc w:val="both"/>
        <w:rPr>
          <w:rFonts w:ascii="Arial" w:hAnsi="Arial" w:cs="Arial"/>
          <w:sz w:val="16"/>
          <w:szCs w:val="16"/>
          <w:lang w:val="fr-FR"/>
        </w:rPr>
      </w:pPr>
      <w:r w:rsidRPr="00F260A2">
        <w:rPr>
          <w:rStyle w:val="Appelnotedebasdep"/>
          <w:rFonts w:ascii="Arial" w:hAnsi="Arial" w:cs="Arial"/>
          <w:sz w:val="16"/>
          <w:szCs w:val="16"/>
        </w:rPr>
        <w:footnoteRef/>
      </w:r>
      <w:r w:rsidRPr="00F260A2">
        <w:rPr>
          <w:rFonts w:ascii="Arial" w:hAnsi="Arial" w:cs="Arial"/>
          <w:sz w:val="16"/>
          <w:szCs w:val="16"/>
        </w:rPr>
        <w:t xml:space="preserve"> </w:t>
      </w:r>
      <w:r w:rsidRPr="00F260A2">
        <w:rPr>
          <w:rFonts w:ascii="Arial" w:hAnsi="Arial" w:cs="Arial"/>
          <w:sz w:val="16"/>
          <w:szCs w:val="16"/>
          <w:lang w:val="fr-FR"/>
        </w:rPr>
        <w:t>Le 2e degré de l’enseignement secondaire est dit « degré d'orientation </w:t>
      </w:r>
      <w:proofErr w:type="gramStart"/>
      <w:r w:rsidRPr="00F260A2">
        <w:rPr>
          <w:rFonts w:ascii="Arial" w:hAnsi="Arial" w:cs="Arial"/>
          <w:sz w:val="16"/>
          <w:szCs w:val="16"/>
          <w:lang w:val="fr-FR"/>
        </w:rPr>
        <w:t>»  et</w:t>
      </w:r>
      <w:proofErr w:type="gramEnd"/>
      <w:r w:rsidRPr="00F260A2">
        <w:rPr>
          <w:rFonts w:ascii="Arial" w:hAnsi="Arial" w:cs="Arial"/>
          <w:sz w:val="16"/>
          <w:szCs w:val="16"/>
          <w:lang w:val="fr-FR"/>
        </w:rPr>
        <w:t xml:space="preserve"> concerne normalement les élèves âgés de 14 à 16 ans.</w:t>
      </w:r>
    </w:p>
    <w:p w:rsidR="00292460" w:rsidRPr="00F260A2" w:rsidRDefault="00292460" w:rsidP="00E203D4">
      <w:pPr>
        <w:pStyle w:val="Notedebasdepage"/>
        <w:shd w:val="clear" w:color="auto" w:fill="FFFFFF" w:themeFill="background1"/>
        <w:jc w:val="both"/>
        <w:rPr>
          <w:rFonts w:ascii="Arial" w:hAnsi="Arial" w:cs="Arial"/>
          <w:sz w:val="16"/>
          <w:szCs w:val="16"/>
        </w:rPr>
      </w:pPr>
    </w:p>
  </w:footnote>
  <w:footnote w:id="2">
    <w:p w:rsidR="00292460" w:rsidRPr="00F260A2" w:rsidRDefault="00292460" w:rsidP="00E203D4">
      <w:pPr>
        <w:pStyle w:val="Notedebasdepage"/>
        <w:shd w:val="clear" w:color="auto" w:fill="FFFFFF" w:themeFill="background1"/>
        <w:jc w:val="both"/>
        <w:rPr>
          <w:rFonts w:ascii="Arial" w:hAnsi="Arial" w:cs="Arial"/>
          <w:sz w:val="16"/>
          <w:szCs w:val="16"/>
        </w:rPr>
      </w:pPr>
      <w:r w:rsidRPr="00F260A2">
        <w:rPr>
          <w:rStyle w:val="Appelnotedebasdep"/>
          <w:rFonts w:ascii="Arial" w:hAnsi="Arial" w:cs="Arial"/>
          <w:sz w:val="16"/>
          <w:szCs w:val="16"/>
        </w:rPr>
        <w:footnoteRef/>
      </w:r>
      <w:r w:rsidRPr="00F260A2">
        <w:rPr>
          <w:rFonts w:ascii="Arial" w:hAnsi="Arial" w:cs="Arial"/>
          <w:sz w:val="16"/>
          <w:szCs w:val="16"/>
        </w:rPr>
        <w:t xml:space="preserve"> Les conditions dans lesquelles sont reconnus les travailleurs qui constituent les trois premiers engagements sont celles qui prévalent pour que l’ONSS accorde les réductions de cotisations patronales telles que prévues aux articles 15 et suivants de l’a</w:t>
      </w:r>
      <w:r w:rsidRPr="00F260A2">
        <w:rPr>
          <w:rFonts w:ascii="Arial" w:hAnsi="Arial" w:cs="Arial"/>
          <w:bCs/>
          <w:sz w:val="16"/>
          <w:szCs w:val="16"/>
        </w:rPr>
        <w:t>rrêté royal du 16 mai 2003 pris en exécution du Chapitre 7 du Titre IV de la loi-programme du 24 décembre 2002, visant à harmoniser et à simplifier les régimes de réductions de cotisations de sécurité sociale.</w:t>
      </w:r>
    </w:p>
    <w:p w:rsidR="00292460" w:rsidRPr="00F260A2" w:rsidRDefault="00292460" w:rsidP="00E203D4">
      <w:pPr>
        <w:pStyle w:val="Notedebasdepage"/>
        <w:shd w:val="clear" w:color="auto" w:fill="FFFFFF" w:themeFill="background1"/>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61" w:rsidRDefault="001C18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460" w:rsidRPr="00CF5289" w:rsidRDefault="00292460">
    <w:pPr>
      <w:pStyle w:val="En-tte"/>
      <w:pBdr>
        <w:bottom w:val="thickThinSmallGap" w:sz="24" w:space="1" w:color="622423"/>
      </w:pBdr>
      <w:jc w:val="center"/>
      <w:rPr>
        <w:rFonts w:ascii="Cambria" w:hAnsi="Cambria"/>
        <w:sz w:val="32"/>
        <w:szCs w:val="32"/>
      </w:rPr>
    </w:pPr>
    <w:r>
      <w:rPr>
        <w:rFonts w:ascii="Calibri" w:hAnsi="Calibri"/>
        <w:b/>
        <w:sz w:val="32"/>
        <w:szCs w:val="32"/>
      </w:rPr>
      <w:t xml:space="preserve">SESAM – Montant de la subvention et des bonus – </w:t>
    </w:r>
    <w:proofErr w:type="gramStart"/>
    <w:r>
      <w:rPr>
        <w:rFonts w:ascii="Calibri" w:hAnsi="Calibri"/>
        <w:b/>
        <w:sz w:val="32"/>
        <w:szCs w:val="32"/>
      </w:rPr>
      <w:t>Année  20</w:t>
    </w:r>
    <w:r w:rsidR="001C1861">
      <w:rPr>
        <w:rFonts w:ascii="Calibri" w:hAnsi="Calibri"/>
        <w:b/>
        <w:sz w:val="32"/>
        <w:szCs w:val="32"/>
      </w:rPr>
      <w:t>20</w:t>
    </w:r>
    <w:proofErr w:type="gramEnd"/>
  </w:p>
  <w:p w:rsidR="00292460" w:rsidRDefault="002924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61" w:rsidRDefault="001C18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9BC"/>
    <w:multiLevelType w:val="hybridMultilevel"/>
    <w:tmpl w:val="617C2E0E"/>
    <w:lvl w:ilvl="0" w:tplc="080C0017">
      <w:start w:val="1"/>
      <w:numFmt w:val="lowerLetter"/>
      <w:lvlText w:val="%1)"/>
      <w:lvlJc w:val="left"/>
      <w:pPr>
        <w:ind w:left="1146" w:hanging="360"/>
      </w:pPr>
      <w:rPr>
        <w:rFont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DB64145"/>
    <w:multiLevelType w:val="hybridMultilevel"/>
    <w:tmpl w:val="8042CF5C"/>
    <w:lvl w:ilvl="0" w:tplc="080C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5852A4E"/>
    <w:multiLevelType w:val="hybridMultilevel"/>
    <w:tmpl w:val="672C677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3A44083C"/>
    <w:multiLevelType w:val="multilevel"/>
    <w:tmpl w:val="60F06C04"/>
    <w:lvl w:ilvl="0">
      <w:start w:val="1"/>
      <w:numFmt w:val="bullet"/>
      <w:lvlText w:val=""/>
      <w:lvlJc w:val="left"/>
      <w:pPr>
        <w:ind w:left="720" w:hanging="360"/>
      </w:pPr>
      <w:rPr>
        <w:rFonts w:ascii="Symbol" w:hAnsi="Symbol" w:hint="default"/>
      </w:rPr>
    </w:lvl>
    <w:lvl w:ilvl="1">
      <w:start w:val="2"/>
      <w:numFmt w:val="decimal"/>
      <w:isLgl/>
      <w:lvlText w:val="%1.%2."/>
      <w:lvlJc w:val="left"/>
      <w:pPr>
        <w:ind w:left="95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528" w:hanging="1440"/>
      </w:pPr>
      <w:rPr>
        <w:rFonts w:hint="default"/>
      </w:rPr>
    </w:lvl>
    <w:lvl w:ilvl="8">
      <w:start w:val="1"/>
      <w:numFmt w:val="decimal"/>
      <w:isLgl/>
      <w:lvlText w:val="%1.%2.%3.%4.%5.%6.%7.%8.%9."/>
      <w:lvlJc w:val="left"/>
      <w:pPr>
        <w:ind w:left="2992" w:hanging="1800"/>
      </w:pPr>
      <w:rPr>
        <w:rFonts w:hint="default"/>
      </w:rPr>
    </w:lvl>
  </w:abstractNum>
  <w:abstractNum w:abstractNumId="4" w15:restartNumberingAfterBreak="0">
    <w:nsid w:val="52636F75"/>
    <w:multiLevelType w:val="hybridMultilevel"/>
    <w:tmpl w:val="648816CC"/>
    <w:lvl w:ilvl="0" w:tplc="080C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 w15:restartNumberingAfterBreak="0">
    <w:nsid w:val="609627D9"/>
    <w:multiLevelType w:val="multilevel"/>
    <w:tmpl w:val="EB92EE3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69745B96"/>
    <w:multiLevelType w:val="hybridMultilevel"/>
    <w:tmpl w:val="977E436A"/>
    <w:lvl w:ilvl="0" w:tplc="080C0019">
      <w:start w:val="1"/>
      <w:numFmt w:val="lowerLetter"/>
      <w:lvlText w:val="%1."/>
      <w:lvlJc w:val="left"/>
      <w:pPr>
        <w:ind w:left="1146" w:hanging="360"/>
      </w:pPr>
      <w:rPr>
        <w:rFont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70483991"/>
    <w:multiLevelType w:val="hybridMultilevel"/>
    <w:tmpl w:val="4F22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37515B"/>
    <w:multiLevelType w:val="hybridMultilevel"/>
    <w:tmpl w:val="4DD42004"/>
    <w:lvl w:ilvl="0" w:tplc="30D249B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2"/>
  </w:num>
  <w:num w:numId="5">
    <w:abstractNumId w:val="0"/>
  </w:num>
  <w:num w:numId="6">
    <w:abstractNumId w:val="6"/>
  </w:num>
  <w:num w:numId="7">
    <w:abstractNumId w:val="7"/>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5C"/>
    <w:rsid w:val="00012714"/>
    <w:rsid w:val="000423B5"/>
    <w:rsid w:val="0005061F"/>
    <w:rsid w:val="00067C59"/>
    <w:rsid w:val="0008165C"/>
    <w:rsid w:val="00087607"/>
    <w:rsid w:val="000A0DBA"/>
    <w:rsid w:val="001245AA"/>
    <w:rsid w:val="00131078"/>
    <w:rsid w:val="001C1861"/>
    <w:rsid w:val="001F1773"/>
    <w:rsid w:val="0024347E"/>
    <w:rsid w:val="00256551"/>
    <w:rsid w:val="00260D30"/>
    <w:rsid w:val="00276A92"/>
    <w:rsid w:val="00277E3D"/>
    <w:rsid w:val="00292460"/>
    <w:rsid w:val="002C7844"/>
    <w:rsid w:val="002C7E19"/>
    <w:rsid w:val="002D0411"/>
    <w:rsid w:val="002D6A71"/>
    <w:rsid w:val="003330EE"/>
    <w:rsid w:val="003743A6"/>
    <w:rsid w:val="003B7657"/>
    <w:rsid w:val="003E2902"/>
    <w:rsid w:val="00416014"/>
    <w:rsid w:val="00417C26"/>
    <w:rsid w:val="00417FF7"/>
    <w:rsid w:val="00454269"/>
    <w:rsid w:val="004823D1"/>
    <w:rsid w:val="004B15D3"/>
    <w:rsid w:val="004C7581"/>
    <w:rsid w:val="004F7B37"/>
    <w:rsid w:val="00521A33"/>
    <w:rsid w:val="00531A9B"/>
    <w:rsid w:val="00553D2E"/>
    <w:rsid w:val="00556464"/>
    <w:rsid w:val="005825C0"/>
    <w:rsid w:val="005D0F04"/>
    <w:rsid w:val="006E5B96"/>
    <w:rsid w:val="007119CB"/>
    <w:rsid w:val="00731EBA"/>
    <w:rsid w:val="007D38D9"/>
    <w:rsid w:val="00820D76"/>
    <w:rsid w:val="00870A45"/>
    <w:rsid w:val="0090222E"/>
    <w:rsid w:val="00A454A3"/>
    <w:rsid w:val="00A4571B"/>
    <w:rsid w:val="00AA473C"/>
    <w:rsid w:val="00AB7690"/>
    <w:rsid w:val="00AC3122"/>
    <w:rsid w:val="00AF0D5C"/>
    <w:rsid w:val="00B330EE"/>
    <w:rsid w:val="00B57A27"/>
    <w:rsid w:val="00BD0E36"/>
    <w:rsid w:val="00C05DBC"/>
    <w:rsid w:val="00C1215F"/>
    <w:rsid w:val="00C23CAB"/>
    <w:rsid w:val="00C51CAE"/>
    <w:rsid w:val="00CF5289"/>
    <w:rsid w:val="00D30A32"/>
    <w:rsid w:val="00D523D2"/>
    <w:rsid w:val="00DB3B52"/>
    <w:rsid w:val="00DC2CE2"/>
    <w:rsid w:val="00DC5B16"/>
    <w:rsid w:val="00DD5793"/>
    <w:rsid w:val="00DF1A29"/>
    <w:rsid w:val="00E04EB1"/>
    <w:rsid w:val="00E203D4"/>
    <w:rsid w:val="00E70CC5"/>
    <w:rsid w:val="00E85107"/>
    <w:rsid w:val="00E94883"/>
    <w:rsid w:val="00EE5426"/>
    <w:rsid w:val="00F07DE7"/>
    <w:rsid w:val="00F21CDF"/>
    <w:rsid w:val="00F23219"/>
    <w:rsid w:val="00F515D7"/>
    <w:rsid w:val="00F56BBB"/>
    <w:rsid w:val="00FA64D3"/>
    <w:rsid w:val="00FD70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4D73EAF"/>
  <w15:docId w15:val="{0EC3118F-1B70-491B-888E-031D2757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0D5C"/>
    <w:rPr>
      <w:rFonts w:ascii="Times New Roman" w:eastAsia="Times New Roman" w:hAnsi="Times New Roman"/>
      <w:lang w:val="fr-FR"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 10"/>
    <w:basedOn w:val="Normal"/>
    <w:rsid w:val="00AF0D5C"/>
    <w:rPr>
      <w:rFonts w:ascii="Comic Sans MS" w:hAnsi="Comic Sans MS"/>
      <w:b/>
      <w:sz w:val="24"/>
      <w:lang w:val="fr-BE"/>
    </w:rPr>
  </w:style>
  <w:style w:type="paragraph" w:styleId="En-tte">
    <w:name w:val="header"/>
    <w:basedOn w:val="Normal"/>
    <w:link w:val="En-tteCar"/>
    <w:uiPriority w:val="99"/>
    <w:rsid w:val="004B15D3"/>
    <w:pPr>
      <w:tabs>
        <w:tab w:val="center" w:pos="4536"/>
        <w:tab w:val="right" w:pos="9072"/>
      </w:tabs>
    </w:pPr>
    <w:rPr>
      <w:rFonts w:ascii="Arial" w:hAnsi="Arial"/>
      <w:sz w:val="22"/>
    </w:rPr>
  </w:style>
  <w:style w:type="character" w:customStyle="1" w:styleId="En-tteCar">
    <w:name w:val="En-tête Car"/>
    <w:basedOn w:val="Policepardfaut"/>
    <w:link w:val="En-tte"/>
    <w:uiPriority w:val="99"/>
    <w:rsid w:val="004B15D3"/>
    <w:rPr>
      <w:rFonts w:ascii="Arial" w:eastAsia="Times New Roman" w:hAnsi="Arial"/>
      <w:sz w:val="22"/>
      <w:lang w:val="fr-FR"/>
    </w:rPr>
  </w:style>
  <w:style w:type="character" w:customStyle="1" w:styleId="Fort">
    <w:name w:val="Fort"/>
    <w:rsid w:val="004B15D3"/>
    <w:rPr>
      <w:b/>
    </w:rPr>
  </w:style>
  <w:style w:type="paragraph" w:styleId="Pieddepage">
    <w:name w:val="footer"/>
    <w:basedOn w:val="Normal"/>
    <w:link w:val="PieddepageCar"/>
    <w:uiPriority w:val="99"/>
    <w:unhideWhenUsed/>
    <w:rsid w:val="005D0F04"/>
    <w:pPr>
      <w:tabs>
        <w:tab w:val="center" w:pos="4536"/>
        <w:tab w:val="right" w:pos="9072"/>
      </w:tabs>
    </w:pPr>
  </w:style>
  <w:style w:type="character" w:customStyle="1" w:styleId="PieddepageCar">
    <w:name w:val="Pied de page Car"/>
    <w:basedOn w:val="Policepardfaut"/>
    <w:link w:val="Pieddepage"/>
    <w:uiPriority w:val="99"/>
    <w:rsid w:val="005D0F04"/>
    <w:rPr>
      <w:rFonts w:ascii="Times New Roman" w:eastAsia="Times New Roman" w:hAnsi="Times New Roman"/>
      <w:lang w:val="fr-FR"/>
    </w:rPr>
  </w:style>
  <w:style w:type="paragraph" w:styleId="Textedebulles">
    <w:name w:val="Balloon Text"/>
    <w:basedOn w:val="Normal"/>
    <w:link w:val="TextedebullesCar"/>
    <w:uiPriority w:val="99"/>
    <w:semiHidden/>
    <w:unhideWhenUsed/>
    <w:rsid w:val="005D0F04"/>
    <w:rPr>
      <w:rFonts w:ascii="Tahoma" w:hAnsi="Tahoma" w:cs="Tahoma"/>
      <w:sz w:val="16"/>
      <w:szCs w:val="16"/>
    </w:rPr>
  </w:style>
  <w:style w:type="character" w:customStyle="1" w:styleId="TextedebullesCar">
    <w:name w:val="Texte de bulles Car"/>
    <w:basedOn w:val="Policepardfaut"/>
    <w:link w:val="Textedebulles"/>
    <w:uiPriority w:val="99"/>
    <w:semiHidden/>
    <w:rsid w:val="005D0F04"/>
    <w:rPr>
      <w:rFonts w:ascii="Tahoma" w:eastAsia="Times New Roman" w:hAnsi="Tahoma" w:cs="Tahoma"/>
      <w:sz w:val="16"/>
      <w:szCs w:val="16"/>
      <w:lang w:val="fr-FR"/>
    </w:rPr>
  </w:style>
  <w:style w:type="paragraph" w:styleId="Paragraphedeliste">
    <w:name w:val="List Paragraph"/>
    <w:basedOn w:val="Normal"/>
    <w:uiPriority w:val="34"/>
    <w:qFormat/>
    <w:rsid w:val="00553D2E"/>
    <w:pPr>
      <w:spacing w:after="200" w:line="276" w:lineRule="auto"/>
      <w:ind w:left="720"/>
      <w:contextualSpacing/>
    </w:pPr>
    <w:rPr>
      <w:rFonts w:ascii="Calibri" w:eastAsia="Calibri" w:hAnsi="Calibri"/>
      <w:sz w:val="22"/>
      <w:szCs w:val="22"/>
      <w:lang w:val="fr-BE" w:eastAsia="en-US"/>
    </w:rPr>
  </w:style>
  <w:style w:type="table" w:styleId="Grilledutableau">
    <w:name w:val="Table Grid"/>
    <w:basedOn w:val="TableauNormal"/>
    <w:uiPriority w:val="59"/>
    <w:rsid w:val="0037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203D4"/>
    <w:rPr>
      <w:rFonts w:asciiTheme="minorHAnsi" w:eastAsiaTheme="minorHAnsi" w:hAnsiTheme="minorHAnsi" w:cstheme="minorBidi"/>
      <w:lang w:val="fr-BE" w:eastAsia="en-US"/>
    </w:rPr>
  </w:style>
  <w:style w:type="character" w:customStyle="1" w:styleId="NotedebasdepageCar">
    <w:name w:val="Note de bas de page Car"/>
    <w:basedOn w:val="Policepardfaut"/>
    <w:link w:val="Notedebasdepage"/>
    <w:uiPriority w:val="99"/>
    <w:rsid w:val="00E203D4"/>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E20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99139-4B72-4BE9-B85B-97330393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4190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Montant de l’aide APE – PME et Spin-off</vt:lpstr>
    </vt:vector>
  </TitlesOfParts>
  <Company>Service Public de Wallonie</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Montant de l’aide APE – PME et Spin-off</dc:title>
  <dc:creator>130727</dc:creator>
  <cp:lastModifiedBy>BARBEAUX Julie</cp:lastModifiedBy>
  <cp:revision>2</cp:revision>
  <cp:lastPrinted>2019-03-13T16:05:00Z</cp:lastPrinted>
  <dcterms:created xsi:type="dcterms:W3CDTF">2020-02-14T08:30:00Z</dcterms:created>
  <dcterms:modified xsi:type="dcterms:W3CDTF">2020-02-14T08:30:00Z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thierry.legros@spw.wallonie.be</vt:lpwstr>
  </property>
  <property fmtid="{D5CDD505-2E9C-101B-9397-08002B2CF9AE}" pid="5" name="MSIP_Label_e72a09c5-6e26-4737-a926-47ef1ab198ae_SetDate">
    <vt:lpwstr>2020-02-13T16:18:00.3746465Z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208f3efe-fef9-437a-b08e-bab367902bff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