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Bold" w:hAnsi="Palatino-Bold" w:cs="Palatino-Bold"/>
          <w:b/>
          <w:bCs/>
          <w:sz w:val="21"/>
          <w:szCs w:val="21"/>
          <w:lang w:val="de-DE"/>
        </w:rPr>
      </w:pPr>
      <w:r w:rsidRPr="00156E2B">
        <w:rPr>
          <w:rFonts w:ascii="Palatino-Bold" w:hAnsi="Palatino-Bold" w:cs="Palatino-Bold"/>
          <w:b/>
          <w:bCs/>
          <w:sz w:val="21"/>
          <w:szCs w:val="21"/>
          <w:lang w:val="de-DE"/>
        </w:rPr>
        <w:t>REGION WALLONNE — WALLONISCHE REGION — WAALS GEWEST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Bold" w:hAnsi="Palatino-Bold" w:cs="Palatino-Bold"/>
          <w:b/>
          <w:bCs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>SERVICE PUBLIC DE WALLONIE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[2018/203295]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Bold" w:hAnsi="Palatino-Bold" w:cs="Palatino-Bold"/>
          <w:b/>
          <w:bCs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>14 JUIN 2018. — Arrêté du Gouvernement wallon modifiant l’arrêté royal du 9 juin 1999 portant exécution de la loi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Bold" w:hAnsi="Palatino-Bold" w:cs="Palatino-Bold"/>
          <w:b/>
          <w:bCs/>
          <w:sz w:val="17"/>
          <w:szCs w:val="17"/>
        </w:rPr>
      </w:pPr>
      <w:proofErr w:type="gramStart"/>
      <w:r w:rsidRPr="00156E2B">
        <w:rPr>
          <w:rFonts w:ascii="Palatino-Bold" w:hAnsi="Palatino-Bold" w:cs="Palatino-Bold"/>
          <w:b/>
          <w:bCs/>
          <w:sz w:val="17"/>
          <w:szCs w:val="17"/>
        </w:rPr>
        <w:t>du</w:t>
      </w:r>
      <w:proofErr w:type="gramEnd"/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 30 avril 1999 relative à l’occupation des travailleurs étrangers, en ce qui concerne l’instauration d’une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Bold" w:hAnsi="Palatino-Bold" w:cs="Palatino-Bold"/>
          <w:b/>
          <w:bCs/>
          <w:sz w:val="17"/>
          <w:szCs w:val="17"/>
        </w:rPr>
      </w:pPr>
      <w:proofErr w:type="gramStart"/>
      <w:r w:rsidRPr="00156E2B">
        <w:rPr>
          <w:rFonts w:ascii="Palatino-Bold" w:hAnsi="Palatino-Bold" w:cs="Palatino-Bold"/>
          <w:b/>
          <w:bCs/>
          <w:sz w:val="17"/>
          <w:szCs w:val="17"/>
        </w:rPr>
        <w:t>procédure</w:t>
      </w:r>
      <w:proofErr w:type="gramEnd"/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 unique et d’un permis unique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Le Gouvernement wallon,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Vu la loi du 30 avril 1999 relative à l’occupation des travailleurs étrangers, l’article 8, § 1</w:t>
      </w:r>
      <w:r w:rsidRPr="00156E2B">
        <w:rPr>
          <w:rFonts w:ascii="Palatino-Roman" w:hAnsi="Palatino-Roman" w:cs="Palatino-Roman"/>
          <w:sz w:val="11"/>
          <w:szCs w:val="11"/>
        </w:rPr>
        <w:t xml:space="preserve">er </w:t>
      </w:r>
      <w:r w:rsidRPr="00156E2B">
        <w:rPr>
          <w:rFonts w:ascii="Palatino-Roman" w:hAnsi="Palatino-Roman" w:cs="Palatino-Roman"/>
          <w:sz w:val="17"/>
          <w:szCs w:val="17"/>
        </w:rPr>
        <w:t>et § 2, l’article 7 et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l’article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10, alinéa 4;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Vu l’accord de coopération du 2 février 2018 entre l’Etat fédéral, la Région wallonne, la Région flamande, la Région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Bruxelles-Capitale et la Communauté germanophone portant sur la coordination des politiques d’octroi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d’autorisations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 et d’octroi du permis de séjour, ainsi que les normes relatives à l’emploi et au séjour des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travailleurs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étrangers;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Vu l’arrêté royal du 9 juin 1999 portant exécution de la loi du 30 avril 1999 relative à l’occupation des travailleurs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étrangers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Vu l’avis du Conseil économique et social de la Région wallonne, donné le 27 avril 2018;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 xml:space="preserve">Vu l’avis du Comité de gestion du </w:t>
      </w:r>
      <w:proofErr w:type="spellStart"/>
      <w:r w:rsidRPr="00156E2B">
        <w:rPr>
          <w:rFonts w:ascii="Palatino-Roman" w:hAnsi="Palatino-Roman" w:cs="Palatino-Roman"/>
          <w:sz w:val="17"/>
          <w:szCs w:val="17"/>
        </w:rPr>
        <w:t>Forem</w:t>
      </w:r>
      <w:proofErr w:type="spellEnd"/>
      <w:r w:rsidRPr="00156E2B">
        <w:rPr>
          <w:rFonts w:ascii="Palatino-Roman" w:hAnsi="Palatino-Roman" w:cs="Palatino-Roman"/>
          <w:sz w:val="17"/>
          <w:szCs w:val="17"/>
        </w:rPr>
        <w:t>, donné le 8 mai 2018;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Vu le rapport du 29 mars 2018 établi conformément à l’article 3, 2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du décret du 11 avril 2014 visant à la mise en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spellStart"/>
      <w:proofErr w:type="gramStart"/>
      <w:r w:rsidRPr="00156E2B">
        <w:rPr>
          <w:rFonts w:ascii="Palatino-Roman" w:hAnsi="Palatino-Roman" w:cs="Palatino-Roman"/>
          <w:sz w:val="17"/>
          <w:szCs w:val="17"/>
        </w:rPr>
        <w:t>oeuvre</w:t>
      </w:r>
      <w:proofErr w:type="spellEnd"/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des résolutions de la Conférence des Nations unies sur les femmes à Pékin de septembre 1995 et intégrant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dimension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du genre dans l’ensemble des politiques régionales;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Vu la demande d’avis dans un délai de 30 jours, adressée au Conseil d’État le 18 mai 2018, en application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l’article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84, §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2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des lois sur le Conseil d’État, coordonnées le 12 janvier 1973;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Considérant l’absence de communication de l’avis dans ce délai;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Vu l’article 84, § 4, alinéa 2, des lois sur le Conseil d’État, coordonnées le 12 janvier 1973;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Sur la proposition du Ministre de l’Emploi;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Après délibération,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Arrête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>Article 1</w:t>
      </w:r>
      <w:r w:rsidRPr="00156E2B">
        <w:rPr>
          <w:rFonts w:ascii="Palatino-Bold" w:hAnsi="Palatino-Bold" w:cs="Palatino-Bold"/>
          <w:b/>
          <w:bCs/>
          <w:sz w:val="11"/>
          <w:szCs w:val="11"/>
        </w:rPr>
        <w:t>er</w:t>
      </w: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. </w:t>
      </w:r>
      <w:r w:rsidRPr="00156E2B">
        <w:rPr>
          <w:rFonts w:ascii="Palatino-Roman" w:hAnsi="Palatino-Roman" w:cs="Palatino-Roman"/>
          <w:sz w:val="17"/>
          <w:szCs w:val="17"/>
        </w:rPr>
        <w:t>Le présent arrêté transpose partiellement la directive 2011/98/UE du Parlement européen et du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Conseil du 13 décembre 2011 établissant une procédure de demande unique en vue de la délivrance d’un permis unique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autorisant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les ressortissants de pays tiers à résider et à travailler sur le territoire d’un Etat membre et établissant un socle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commun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droits pour les travailleurs issus de pays tiers qui résident légalement dans un Etat membre.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Italic" w:hAnsi="Palatino-Italic" w:cs="Palatino-Italic"/>
          <w:i/>
          <w:iCs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CHAPITRE I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 xml:space="preserve">. — </w:t>
      </w:r>
      <w:r w:rsidRPr="00156E2B">
        <w:rPr>
          <w:rFonts w:ascii="Palatino-Italic" w:hAnsi="Palatino-Italic" w:cs="Palatino-Italic"/>
          <w:i/>
          <w:iCs/>
          <w:sz w:val="17"/>
          <w:szCs w:val="17"/>
        </w:rPr>
        <w:t>Dispositions modifiant l’arrêté royal du 9 juin 1999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Italic" w:hAnsi="Palatino-Italic" w:cs="Palatino-Italic"/>
          <w:i/>
          <w:iCs/>
          <w:sz w:val="17"/>
          <w:szCs w:val="17"/>
        </w:rPr>
      </w:pPr>
      <w:proofErr w:type="gramStart"/>
      <w:r w:rsidRPr="00156E2B">
        <w:rPr>
          <w:rFonts w:ascii="Palatino-Italic" w:hAnsi="Palatino-Italic" w:cs="Palatino-Italic"/>
          <w:i/>
          <w:iCs/>
          <w:sz w:val="17"/>
          <w:szCs w:val="17"/>
        </w:rPr>
        <w:t>portant</w:t>
      </w:r>
      <w:proofErr w:type="gramEnd"/>
      <w:r w:rsidRPr="00156E2B">
        <w:rPr>
          <w:rFonts w:ascii="Palatino-Italic" w:hAnsi="Palatino-Italic" w:cs="Palatino-Italic"/>
          <w:i/>
          <w:iCs/>
          <w:sz w:val="17"/>
          <w:szCs w:val="17"/>
        </w:rPr>
        <w:t xml:space="preserve"> exécution de la loi du 30 avril 1999 relative à l’occupation des travailleurs étrangers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2. </w:t>
      </w:r>
      <w:r w:rsidRPr="00156E2B">
        <w:rPr>
          <w:rFonts w:ascii="Palatino-Roman" w:hAnsi="Palatino-Roman" w:cs="Palatino-Roman"/>
          <w:sz w:val="17"/>
          <w:szCs w:val="17"/>
        </w:rPr>
        <w:t>Dans l’article 1</w:t>
      </w:r>
      <w:r w:rsidRPr="00156E2B">
        <w:rPr>
          <w:rFonts w:ascii="Palatino-Roman" w:hAnsi="Palatino-Roman" w:cs="Palatino-Roman"/>
          <w:sz w:val="11"/>
          <w:szCs w:val="11"/>
        </w:rPr>
        <w:t xml:space="preserve">er </w:t>
      </w:r>
      <w:r w:rsidRPr="00156E2B">
        <w:rPr>
          <w:rFonts w:ascii="Palatino-Roman" w:hAnsi="Palatino-Roman" w:cs="Palatino-Roman"/>
          <w:sz w:val="17"/>
          <w:szCs w:val="17"/>
        </w:rPr>
        <w:t>de l’arrêté royal du 9 juin 1999 portant exécution de la loi du 30 avril 1999 relative à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l’occupation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des travailleurs étrangers, les modifications suivantes sont apportées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Italic" w:hAnsi="Palatino-Italic" w:cs="Palatino-Italic"/>
          <w:i/>
          <w:iCs/>
          <w:sz w:val="17"/>
          <w:szCs w:val="17"/>
        </w:rPr>
        <w:t xml:space="preserve">a) </w:t>
      </w:r>
      <w:r w:rsidRPr="00156E2B">
        <w:rPr>
          <w:rFonts w:ascii="Palatino-Roman" w:hAnsi="Palatino-Roman" w:cs="Palatino-Roman"/>
          <w:sz w:val="17"/>
          <w:szCs w:val="17"/>
        </w:rPr>
        <w:t>le 4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est remplacé par ce qui suit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« 4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le Ministre : le Ministre du Gouvernement wallon qui a l’Emploi dans ses attributions; »;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Italic" w:hAnsi="Palatino-Italic" w:cs="Palatino-Italic"/>
          <w:i/>
          <w:iCs/>
          <w:sz w:val="17"/>
          <w:szCs w:val="17"/>
        </w:rPr>
        <w:t xml:space="preserve">b) </w:t>
      </w:r>
      <w:r w:rsidRPr="00156E2B">
        <w:rPr>
          <w:rFonts w:ascii="Palatino-Roman" w:hAnsi="Palatino-Roman" w:cs="Palatino-Roman"/>
          <w:sz w:val="17"/>
          <w:szCs w:val="17"/>
        </w:rPr>
        <w:t>dans le 18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les mots « le document de séjour visé à l’article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» sont remplacés par les mots « le titre de séjour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visé à l’article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15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Symbol" w:hAnsi="Symbol" w:cs="Symbol"/>
          <w:sz w:val="17"/>
          <w:szCs w:val="17"/>
        </w:rPr>
        <w:t>″</w:t>
      </w:r>
      <w:r w:rsidRPr="00156E2B">
        <w:rPr>
          <w:rFonts w:ascii="Palatino-Roman" w:hAnsi="Palatino-Roman" w:cs="Palatino-Roman"/>
          <w:sz w:val="17"/>
          <w:szCs w:val="17"/>
        </w:rPr>
        <w:t>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Italic" w:hAnsi="Palatino-Italic" w:cs="Palatino-Italic"/>
          <w:i/>
          <w:iCs/>
          <w:sz w:val="17"/>
          <w:szCs w:val="17"/>
        </w:rPr>
        <w:t xml:space="preserve">c) </w:t>
      </w:r>
      <w:r w:rsidRPr="00156E2B">
        <w:rPr>
          <w:rFonts w:ascii="Palatino-Roman" w:hAnsi="Palatino-Roman" w:cs="Palatino-Roman"/>
          <w:sz w:val="17"/>
          <w:szCs w:val="17"/>
        </w:rPr>
        <w:t>il est complété par les 20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21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22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23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et 24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rédigés comme suit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« 20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l’Administration : la Direction de l’Emploi et des Permis de travail du Département de l’Emploi et de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Formation professionnelle de la Direction générale opérationnelle Economie, Emploi, Recherche du Service public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Wallonie;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l’accord de coopération du 2 février 2018 : l’accord de coopération du 2 février 2018 entre l’Etat fédéral,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Région wallonne, la Région flamande, la Région de Bruxelles-Capitale et la Communauté germanophone portant sur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la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coordination des politiques d’octroi d’autorisations de travail et d’octroi du permis de séjour, ainsi que les normes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relatives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à l’emploi et au séjour des travailleurs étrangers;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le permis unique : le titre de séjour tel que défini à l’article 3, 10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de l’accord de coopération du 2 février 2018;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procédure unique : la procédure telle que définie à l’article 3, 6</w:t>
      </w:r>
      <w:proofErr w:type="gramStart"/>
      <w:r w:rsidRPr="00156E2B">
        <w:rPr>
          <w:rFonts w:ascii="Palatino-Roman" w:hAnsi="Palatino-Roman" w:cs="Palatino-Roman"/>
          <w:sz w:val="17"/>
          <w:szCs w:val="17"/>
        </w:rPr>
        <w:t>,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proofErr w:type="gramEnd"/>
      <w:r w:rsidRPr="00156E2B">
        <w:rPr>
          <w:rFonts w:ascii="Palatino-Roman" w:hAnsi="Palatino-Roman" w:cs="Palatino-Roman"/>
          <w:sz w:val="11"/>
          <w:szCs w:val="11"/>
        </w:rPr>
        <w:t xml:space="preserve"> </w:t>
      </w:r>
      <w:r w:rsidRPr="00156E2B">
        <w:rPr>
          <w:rFonts w:ascii="Palatino-Roman" w:hAnsi="Palatino-Roman" w:cs="Palatino-Roman"/>
          <w:sz w:val="17"/>
          <w:szCs w:val="17"/>
        </w:rPr>
        <w:t>de l’accord de coopération du 2 février 2018;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24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le ressortissant de pays tiers : le ressortissant tel que défini à l’article 3, 7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de l’accord de coopération du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 février 2018. ».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3. </w:t>
      </w:r>
      <w:r w:rsidRPr="00156E2B">
        <w:rPr>
          <w:rFonts w:ascii="Palatino-Roman" w:hAnsi="Palatino-Roman" w:cs="Palatino-Roman"/>
          <w:sz w:val="17"/>
          <w:szCs w:val="17"/>
        </w:rPr>
        <w:t>Dans l’article 2, alinéas 3 et 7, du même arrêté, modifié par les arrêtés royaux des 6 février 2003,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12 septembre 2007, 23 avril 2008, 28 mai 2009, 13 mars 2011, 17 juillet 2012 et 17 juillet 2013, le mot « Ministre » est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remplacé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par les mots « Ministre régional ».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4. </w:t>
      </w:r>
      <w:r w:rsidRPr="00156E2B">
        <w:rPr>
          <w:rFonts w:ascii="Palatino-Roman" w:hAnsi="Palatino-Roman" w:cs="Palatino-Roman"/>
          <w:sz w:val="17"/>
          <w:szCs w:val="17"/>
        </w:rPr>
        <w:t xml:space="preserve">L’article 9, alinéa 5, </w:t>
      </w:r>
      <w:proofErr w:type="spellStart"/>
      <w:r w:rsidRPr="00156E2B">
        <w:rPr>
          <w:rFonts w:ascii="Palatino-Roman" w:hAnsi="Palatino-Roman" w:cs="Palatino-Roman"/>
          <w:sz w:val="17"/>
          <w:szCs w:val="17"/>
        </w:rPr>
        <w:t>dumême</w:t>
      </w:r>
      <w:proofErr w:type="spellEnd"/>
      <w:r w:rsidRPr="00156E2B">
        <w:rPr>
          <w:rFonts w:ascii="Palatino-Roman" w:hAnsi="Palatino-Roman" w:cs="Palatino-Roman"/>
          <w:sz w:val="17"/>
          <w:szCs w:val="17"/>
        </w:rPr>
        <w:t xml:space="preserve"> arrêté, modifié par les arrêtés royaux du 6 février 2003, du 12 septembre 2007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et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du 23 décembre 2008, est abrogé.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5. </w:t>
      </w:r>
      <w:r w:rsidRPr="00156E2B">
        <w:rPr>
          <w:rFonts w:ascii="Palatino-Roman" w:hAnsi="Palatino-Roman" w:cs="Palatino-Roman"/>
          <w:sz w:val="17"/>
          <w:szCs w:val="17"/>
        </w:rPr>
        <w:t>L’article 14 du même arrêté est complété par un alinéa rédigé comme suit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« Pour l’application du chapitre IV de l’accord de coopération du 2 février 2018, le certificat médical visé à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l’article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61/25-2, §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alinéa 2, 6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de la loi du 15 décembre 1980 est assimilé à un certificat médical visé par le présent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  <w:lang w:val="de-DE"/>
        </w:rPr>
      </w:pPr>
      <w:r w:rsidRPr="00156E2B">
        <w:rPr>
          <w:rFonts w:ascii="Palatino-Roman" w:hAnsi="Palatino-Roman" w:cs="Palatino-Roman"/>
          <w:sz w:val="17"/>
          <w:szCs w:val="17"/>
          <w:lang w:val="de-DE"/>
        </w:rPr>
        <w:t>article. ».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9"/>
          <w:szCs w:val="19"/>
          <w:lang w:val="de-DE"/>
        </w:rPr>
      </w:pPr>
      <w:r w:rsidRPr="00156E2B">
        <w:rPr>
          <w:rFonts w:ascii="Palatino-Roman" w:hAnsi="Palatino-Roman" w:cs="Palatino-Roman"/>
          <w:sz w:val="23"/>
          <w:szCs w:val="23"/>
          <w:lang w:val="de-DE"/>
        </w:rPr>
        <w:t xml:space="preserve">53616 </w:t>
      </w:r>
      <w:r w:rsidRPr="00156E2B">
        <w:rPr>
          <w:rFonts w:ascii="Palatino-Roman" w:hAnsi="Palatino-Roman" w:cs="Palatino-Roman"/>
          <w:sz w:val="19"/>
          <w:szCs w:val="19"/>
          <w:lang w:val="de-DE"/>
        </w:rPr>
        <w:t>BELGISCH STAATSBLAD — 02.07.2018 — MONITEUR BELGE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  <w:lang w:val="de-DE"/>
        </w:rPr>
        <w:t xml:space="preserve">Art. 6. </w:t>
      </w:r>
      <w:r w:rsidRPr="00156E2B">
        <w:rPr>
          <w:rFonts w:ascii="Palatino-Roman" w:hAnsi="Palatino-Roman" w:cs="Palatino-Roman"/>
          <w:sz w:val="17"/>
          <w:szCs w:val="17"/>
        </w:rPr>
        <w:t>Dans le chapitre IV du même arrêté royal, modifié en dernier lieu par l’arrêté royal du 29 octobre 2015,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section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3, comportant les articles 17 et 18, est rétablie dans la rédaction suivante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« Section 3. Procédure d’autorisation au travail qui s’inscrit dans la procédure d’obtention du permis unique ou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d’un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autre titre de séjour en vue de travailler pour une période de plus de nonante jours.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17. §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. Les dispositions du chapitre IV de l’accord de coopération du 2 février 2018 s’appliquent sans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préjudice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des dispositions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des chapitres II à XI;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de l’arrêté royal du 7 octobre 2009 portant des dispositions particulières relatives à l’occupation de certaines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catégories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travailleurs étrangers.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lastRenderedPageBreak/>
        <w:t>Concernant l’alinéa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il est fait exception de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14;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 xml:space="preserve">la section 2 du chapitre VI 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l’article 31, alinéa 2.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18. Afin d’autoriser un ressortissant d’un pays tiers à travailler, l’employeur introduit une demande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d’autorisation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 auprès de l’Administration et ce, conformément aux dispositions de la présente section.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La demande est introduite au moyen d’un formulaire mis à disposition par l’Administration.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L’employeur et le travailleur ressortissant d’un pays tiers remplissent dûment, datent et signent le formulaire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demande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L’employeur agit comme représentant du travailleur. La signature par le travailleur et l’employeur ou son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mandataire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du formulaire de demande visé à l’alinéa 2, vaut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désignation, par le travailleur, de l’employeur en tant que représentant;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acceptation, par l’employeur, du mandat ainsi confié.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18/1. La demande formulée par le biais de l’employeur est en tout cas introduite par une personne physique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disposant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la capacité juridique en Belgique pour ce faire. Cela peut être l’employeur lui-même, ou une personne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physique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ayant sa résidence principale en Belgique et agissant au nom et pour le compte de celui-ci. Lorsque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l’employeur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est établi en dehors de la Belgique, seule cette personne physique est habilitée à agir.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18/2. L’employeur ou, le cas échéant, le travailleur, joint les documents visés à l’article 61/25-2, §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alinéa 2,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la loi du 15 décembre 1980 au formulaire visé à l’article 18.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18/3. Au formulaire visé à l’article 18 et aux documents visés à l’article 18/2, l’employeur joint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de sa pièce d’identité ou celle de son mandataire;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de toutes les pages du passeport en cours de validité du travailleur et, si l’intéressé séjourne en Belgique,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la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copie du document couvrant son séjour;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si la demande concerne un détachement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Italic" w:hAnsi="Palatino-Italic" w:cs="Palatino-Italic"/>
          <w:i/>
          <w:iCs/>
          <w:sz w:val="17"/>
          <w:szCs w:val="17"/>
        </w:rPr>
        <w:t xml:space="preserve">a) </w:t>
      </w:r>
      <w:r w:rsidRPr="00156E2B">
        <w:rPr>
          <w:rFonts w:ascii="Palatino-Roman" w:hAnsi="Palatino-Roman" w:cs="Palatino-Roman"/>
          <w:sz w:val="17"/>
          <w:szCs w:val="17"/>
        </w:rPr>
        <w:t>une copie du document délivré par l’institution étrangère attestant que la législation relative à la sécurité sociale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ce pays continue à s’appliquer pendant l’occupation sur le territoire belge lorsqu’un accord international relatif à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sécurité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sociale existe;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Italic" w:hAnsi="Palatino-Italic" w:cs="Palatino-Italic"/>
          <w:i/>
          <w:iCs/>
          <w:sz w:val="17"/>
          <w:szCs w:val="17"/>
        </w:rPr>
        <w:t xml:space="preserve">b) </w:t>
      </w:r>
      <w:r w:rsidRPr="00156E2B">
        <w:rPr>
          <w:rFonts w:ascii="Palatino-Roman" w:hAnsi="Palatino-Roman" w:cs="Palatino-Roman"/>
          <w:sz w:val="17"/>
          <w:szCs w:val="17"/>
        </w:rPr>
        <w:t>en l’absence d’un tel accord international, un document du Service public fédéral Sécurité Sociale attestant que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travailleur ne peut être assujetti au régime belge de sécurité sociale.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Pour une demande de renouvellement, outre les documents visés à l’alinéa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sont également joints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des fiches de paie ou décomptes de paie pour toute la période de l’autorisation de travail qui arrive à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échéance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ou la copie du compte individuel;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 xml:space="preserve">si la demande concerne un détachement, la preuve d’inscription au cadastre </w:t>
      </w:r>
      <w:proofErr w:type="spellStart"/>
      <w:r w:rsidRPr="00156E2B">
        <w:rPr>
          <w:rFonts w:ascii="Palatino-Roman" w:hAnsi="Palatino-Roman" w:cs="Palatino-Roman"/>
          <w:sz w:val="17"/>
          <w:szCs w:val="17"/>
        </w:rPr>
        <w:t>Limosa</w:t>
      </w:r>
      <w:proofErr w:type="spellEnd"/>
      <w:r w:rsidRPr="00156E2B">
        <w:rPr>
          <w:rFonts w:ascii="Palatino-Roman" w:hAnsi="Palatino-Roman" w:cs="Palatino-Roman"/>
          <w:sz w:val="17"/>
          <w:szCs w:val="17"/>
        </w:rPr>
        <w:t>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si la demande concerne un chercheur subsidié visé à l’article 9,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8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la preuve du paiement du subside.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18/4.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des stagiaires visés à l’article 9,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5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stage dûment rempli, visé à l’article 22, 3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daté et signé par les deux parties;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si le stage est rémunéré à l’aide d’une bourse, la preuve de l’octroi de celle-ci à l’intéressé;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le programme de formation visé à l’article 22, 4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4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 xml:space="preserve">la copie du diplôme ou certificat d’études en continuation duquel le stage s’inscrit, à laquelle sera </w:t>
      </w:r>
      <w:proofErr w:type="gramStart"/>
      <w:r w:rsidRPr="00156E2B">
        <w:rPr>
          <w:rFonts w:ascii="Palatino-Roman" w:hAnsi="Palatino-Roman" w:cs="Palatino-Roman"/>
          <w:sz w:val="17"/>
          <w:szCs w:val="17"/>
        </w:rPr>
        <w:t>jointe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, le cas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échéant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, la version traduite par un traducteur juré;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5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l’engagement visé à l’article 21, 2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signé par le stagiaire, de n’occuper en Belgique aucun emploi pendant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durée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validité de l’autorisation de travail sollicitée.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18/5.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personnel hautement qualifié ou de personnes qui viennent occuper un poste de direction, visés à l’article 9,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alinéa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6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et 7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Italic" w:hAnsi="Palatino-Italic" w:cs="Palatino-Italic"/>
          <w:i/>
          <w:iCs/>
          <w:sz w:val="17"/>
          <w:szCs w:val="17"/>
        </w:rPr>
        <w:t xml:space="preserve">a)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conforme aux dispositions des titres I et III de la loi du 3 juillet 1978 relative aux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contrats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travail, daté et signé par les deux parties;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Italic" w:hAnsi="Palatino-Italic" w:cs="Palatino-Italic"/>
          <w:i/>
          <w:iCs/>
          <w:sz w:val="17"/>
          <w:szCs w:val="17"/>
        </w:rPr>
        <w:t xml:space="preserve">b) </w:t>
      </w:r>
      <w:r w:rsidRPr="00156E2B">
        <w:rPr>
          <w:rFonts w:ascii="Palatino-Roman" w:hAnsi="Palatino-Roman" w:cs="Palatino-Roman"/>
          <w:sz w:val="17"/>
          <w:szCs w:val="17"/>
        </w:rPr>
        <w:t>en cas de détachement, la copie du contrat de travail liant le travailleur à son employeur établi à l’étranger, à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laquelle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sera jointe, le cas échéant, la version traduite par un traducteur juré;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23"/>
          <w:szCs w:val="23"/>
        </w:rPr>
      </w:pPr>
      <w:r w:rsidRPr="00156E2B">
        <w:rPr>
          <w:rFonts w:ascii="Palatino-Roman" w:hAnsi="Palatino-Roman" w:cs="Palatino-Roman"/>
          <w:sz w:val="19"/>
          <w:szCs w:val="19"/>
        </w:rPr>
        <w:t xml:space="preserve">BELGISCH STAATSBLAD — 02.07.2018 — MONITEUR BELGE </w:t>
      </w:r>
      <w:r w:rsidRPr="00156E2B">
        <w:rPr>
          <w:rFonts w:ascii="Palatino-Roman" w:hAnsi="Palatino-Roman" w:cs="Palatino-Roman"/>
          <w:sz w:val="23"/>
          <w:szCs w:val="23"/>
        </w:rPr>
        <w:t>53617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en cas de détachement, une attestation signée par l’employeur précisant la durée du détachement ainsi que les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conditions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 et de rémunération durant le détachement;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pour le personnel hautement qualifié, la copie des diplômes de l’enseignement supérieur obtenus par l’intéressé,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à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laquelle sera jointe, le cas échéant, la version traduite par un traducteur juré;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4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pour les personnes qui viennent occuper un poste de direction, l’attestation « Personnel de direction » mise à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disposition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par l’Administration dûment remplie, datée et signée par les deux parties.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18/6.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chercheurs ou de professeurs invités visés à l’article 9,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8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pour les chercheurs, le programme de recherche à temps plein avec mention des dates de début et de fin et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la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rémunération ou du subside qui sont au moins égaux au barème d’assistant des universités, établissements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d’enseignement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supérieur ou établissements scientifiques reconnus;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si la demande concerne un chercheur subsidié, la preuve d’octroi du subside;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preuve de l’invitation et, le cas échéant, de la sélection, par l’université, l’établissement d’enseignement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supérieur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ou l’établissement scientifique reconnu;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4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diplôme universitaire de l’intéressé, notamment la preuve qu’il est porteur d’un doctorat à thèse ou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d’un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titre académique jugé équivalent, à laquelle sera jointe, le cas échéant, la version traduite par un traducteur juré;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5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pour un professeur invité, à moins qu’il ne soit prouvé que, durant son séjour, son institution d’envoi continue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à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le rémunérer, la preuve qu’une rémunération conforme au barème du personnel enseignant de l’université ou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l’établissement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d’enseignement supérieur lui est allouée.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18/7.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lastRenderedPageBreak/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techniciens spécialisés visés à l’article 9,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9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fourniture qui prouve que l’installation que le technicien spécialisé vient monter, mettre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en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marche ou réparer est fabriquée ou livrée par son employeur établi à l’étranger;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une note précisant le secteur et le domaine d’activités de l’employeur établi à l’étranger qui détache son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travailleur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liant le technicien à son employeur établi à l’étranger, accompagnée d’une copie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l’ordre de mission ou de la lettre de mission, signé par l’employeur, spécifiant la durée du détachement ainsi que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les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conditions de travail et de rémunération pour la durée du détachement, à laquelle sera jointe, le cas échéant,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version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traduite par un traducteur juré.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18/8.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travailleurs visés à l’article 9,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10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détachés pour une formation de maximum six mois accessoire à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un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contrat de vente conclu avec une entreprise belge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liant le travailleur et l’employeur établi à l’étranger, à laquelle sera jointe, le cas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échéant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, la version traduite par un traducteur juré;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formation accessoire au contrat de vente mentionnant la durée de la formation ainsi que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les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conditions de travail et de rémunération durant la formation;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vente conclu entre l’entreprise belge et l’employeur établi à l’étranger.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18/9.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sportifs professionnels ou d’entraîneurs visés à l’article 9,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de sportif rémunéré conforme aux dispositions des articles 2 à 9 de la loi du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24 février 1978 relative au contrat de travail du sportif rémunéré, daté et signé par les deux parties;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une déclaration sur l’honneur par laquelle l’employeur s’engage à respecter le montant de rémunération visé à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l’article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9,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11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18/10. Au formulaire visé à l’article 18 et aux documents visés aux articles 18/2 et 18/3, l’employeur joint,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lorsqu’il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s’agit de travailleurs exerçant une fonction à responsabilité dans une compagnie de navigation aérienne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étrangère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ayant un siège d’exploitation en Belgique ou dans un office de tourisme de leur pays, visés à l’article 9,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alinéa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et 13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conforme aux dispositions des titres I et III de la loi du 3 juillet 1978 relative aux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contrats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travail, daté et signé par les deux parties ou, en cas de détachement, une copie du contrat de travail liant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travailleur à son employeur établi à l’étranger, à laquelle sera jointe, le cas échéant, la version traduite par un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traducteur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juré;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en cas de détachement, une attestation signée par l’employeur précisant la durée du détachement ainsi que les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conditions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 et de rémunération durant le détachement.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18/11.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d’artistes de spectacle visés à l’article 9,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15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pour artiste de spectacle contenant les mentions et dispositions reprises à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l’annexe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II qui est jointe à cet arrêté, dûment rempli, daté et signé par les deux parties;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une lettre explicative de l’employeur sur la nature des activités artistiques dans le cadre de l’autorisation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travail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L’Administration peut modifier l’annexe II qui est jointe à cet arrêté, visée à l’alinéa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18/12.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travailleurs détachés pour suivre une formation dans un siège belge du groupe multinational auquel leur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entreprise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appartient, visée à l’article 9,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18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et 19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liant le travailleur à son employeur établi à l’étranger, à laquelle sera jointe, le cas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échéant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, la version traduite par un traducteur juré;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preuve que le siège belge où la formation a lieu fait partie du groupe multinational auquel l’entreprise du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travailleur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appartient;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formation, mentionnant la durée de la formation ainsi que les conditions de travail et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rémunération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durant sa formation en Belgique.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9"/>
          <w:szCs w:val="19"/>
          <w:lang w:val="de-DE"/>
        </w:rPr>
      </w:pPr>
      <w:r w:rsidRPr="00156E2B">
        <w:rPr>
          <w:rFonts w:ascii="Palatino-Roman" w:hAnsi="Palatino-Roman" w:cs="Palatino-Roman"/>
          <w:sz w:val="23"/>
          <w:szCs w:val="23"/>
          <w:lang w:val="de-DE"/>
        </w:rPr>
        <w:t xml:space="preserve">53618 </w:t>
      </w:r>
      <w:r w:rsidRPr="00156E2B">
        <w:rPr>
          <w:rFonts w:ascii="Palatino-Roman" w:hAnsi="Palatino-Roman" w:cs="Palatino-Roman"/>
          <w:sz w:val="19"/>
          <w:szCs w:val="19"/>
          <w:lang w:val="de-DE"/>
        </w:rPr>
        <w:t>BELGISCH STAATSBLAD — 02.07.2018 — MONITEUR BELGE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  <w:lang w:val="de-DE"/>
        </w:rPr>
        <w:t xml:space="preserve">Art. 18/13. </w:t>
      </w:r>
      <w:r w:rsidRPr="00156E2B">
        <w:rPr>
          <w:rFonts w:ascii="Palatino-Roman" w:hAnsi="Palatino-Roman" w:cs="Palatino-Roman"/>
          <w:sz w:val="17"/>
          <w:szCs w:val="17"/>
        </w:rPr>
        <w:t>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travailleurs visés à l’article 9,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20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bénéficiant du statut de résident de longue durée dans un autre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Etat membre de l’Union européenne, et dont l’autorisation de travail concerne une profession reconnue, par l’autorité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compétente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, comme connaissant une pénurie de </w:t>
      </w:r>
      <w:proofErr w:type="spellStart"/>
      <w:r w:rsidRPr="00156E2B">
        <w:rPr>
          <w:rFonts w:ascii="Palatino-Roman" w:hAnsi="Palatino-Roman" w:cs="Palatino-Roman"/>
          <w:sz w:val="17"/>
          <w:szCs w:val="17"/>
        </w:rPr>
        <w:t>main-d’oeuvre</w:t>
      </w:r>
      <w:proofErr w:type="spellEnd"/>
      <w:r w:rsidRPr="00156E2B">
        <w:rPr>
          <w:rFonts w:ascii="Palatino-Roman" w:hAnsi="Palatino-Roman" w:cs="Palatino-Roman"/>
          <w:sz w:val="17"/>
          <w:szCs w:val="17"/>
        </w:rPr>
        <w:t xml:space="preserve">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s’il s’agit d’une première demande, la copie de la carte de séjour de résident de longue durée, obtenue par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l’intéressé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dans un autre état membre de l’Union européenne, reprenant expressément la mention adéquate « Résident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longue durée UE »;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conforme aux dispositions des titres I à III de la loi du 3 juillet 1978 relative aux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contrats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travail, daté et signé par les deux parties.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18/14.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travailleurs visés à 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6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la preuve qu’il s’agit d’un culte reconnu et que l’intéressé est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Ministre du culte, et ce au moyen d’une copie de l’acte de désignation par le SPF Justice ou de la preuve de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désignation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par le responsable belge du culte reconnu. La durée de la mission et les moyens de subsistance sont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mentionnés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18/15. Au formulaire visé à l’article 18 et aux documents visés aux articles 18/2 et 18/3, l’employeur joint les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documents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suivants s’il s’agit du personnel qui assure l’entretien des sépultures des militaires de nationalité étrangère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visé à 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7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tout document démontrant que le travailleur est occupé par une instance officielle chargée de l’entretien des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sépultures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militaires, en vue d’assurer l’entretien des sépultures des militaires de nationalité étrangère;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conforme aux dispositions des titres I à III de la loi du 3 juillet 1978 relative aux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contrats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travail, daté et signé par les deux parties.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lastRenderedPageBreak/>
        <w:t>Art. 18/16.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marins visés à 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8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preuve de l’inscription sur la liste du Pool auprès de la Caisse de secours et de prévoyance en faveur des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marins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d’engagement maritime à bord de navires de mer conforme aux dispositions des articles 29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à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39 de la loi du 3 juin 2007 portant des dispositions diverses relatives au travail, daté et signé par le marin et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l’employeur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, l’armateur, son préposé ou le capitaine.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18/17. Au formulaire visé à l’article 18 et aux documents visés aux articles 18/2 et 18/3, l’employeur joint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copie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la carte de presse du journaliste délivrée par les services compétents s’il s’agit de journalistes séjournant en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Belgique qui sont exclusivement attachés à des journaux publiés à l’étranger, ou à des agences de presse, stations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radio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ou télévision établies à l’étranger visés à 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15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18/18.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travailleurs visés à 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20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conforme aux dispositions des titres I et III de la loi du 3 juillet 1978 relative aux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contrats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travail, daté et signé par les deux parties;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de l’accord international en exécution duquel l’occupation a lieu;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preuve que l’accord international, en exécution duquel l’occupation a lieu, a été approuvé par une autorité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régionale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ou communautaire dans le cadre de leurs compétences respectives.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18/19.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stagiaires visés à 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21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stage daté et signé par les deux parties mentionnant la durée du stage et le montant des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moyens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subsistance;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s’il s’agit d’un stagiaire occupé dans le cadre d’un programme approuvé par une organisation internationale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droit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public établie en Belgique et dont le statut est régi par un traité en vigueur, la preuve de l’approbation de ce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programme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par l’organisation internationale;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en cas de programme d’échange basé sur la réciprocité, la preuve de la réciprocité.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18/20.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</w:t>
      </w:r>
      <w:proofErr w:type="spellStart"/>
      <w:r w:rsidRPr="00156E2B">
        <w:rPr>
          <w:rFonts w:ascii="Palatino-Roman" w:hAnsi="Palatino-Roman" w:cs="Palatino-Roman"/>
          <w:sz w:val="17"/>
          <w:szCs w:val="17"/>
        </w:rPr>
        <w:t>postdoctorants</w:t>
      </w:r>
      <w:proofErr w:type="spellEnd"/>
      <w:r w:rsidRPr="00156E2B">
        <w:rPr>
          <w:rFonts w:ascii="Palatino-Roman" w:hAnsi="Palatino-Roman" w:cs="Palatino-Roman"/>
          <w:sz w:val="17"/>
          <w:szCs w:val="17"/>
        </w:rPr>
        <w:t xml:space="preserve"> ressortissants d’un pays tiers visés à 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25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 xml:space="preserve">la preuve que le </w:t>
      </w:r>
      <w:proofErr w:type="spellStart"/>
      <w:r w:rsidRPr="00156E2B">
        <w:rPr>
          <w:rFonts w:ascii="Palatino-Roman" w:hAnsi="Palatino-Roman" w:cs="Palatino-Roman"/>
          <w:sz w:val="17"/>
          <w:szCs w:val="17"/>
        </w:rPr>
        <w:t>postdoctorant</w:t>
      </w:r>
      <w:proofErr w:type="spellEnd"/>
      <w:r w:rsidRPr="00156E2B">
        <w:rPr>
          <w:rFonts w:ascii="Palatino-Roman" w:hAnsi="Palatino-Roman" w:cs="Palatino-Roman"/>
          <w:sz w:val="17"/>
          <w:szCs w:val="17"/>
        </w:rPr>
        <w:t xml:space="preserve"> est titulaire d’un titre de docteur ou qu’il possède des qualités scientifiques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exceptionnelles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dont l’existence est attestée par l’université d’accueil;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 xml:space="preserve">la preuve que le </w:t>
      </w:r>
      <w:proofErr w:type="spellStart"/>
      <w:r w:rsidRPr="00156E2B">
        <w:rPr>
          <w:rFonts w:ascii="Palatino-Roman" w:hAnsi="Palatino-Roman" w:cs="Palatino-Roman"/>
          <w:sz w:val="17"/>
          <w:szCs w:val="17"/>
        </w:rPr>
        <w:t>postdoctorant</w:t>
      </w:r>
      <w:proofErr w:type="spellEnd"/>
      <w:r w:rsidRPr="00156E2B">
        <w:rPr>
          <w:rFonts w:ascii="Palatino-Roman" w:hAnsi="Palatino-Roman" w:cs="Palatino-Roman"/>
          <w:sz w:val="17"/>
          <w:szCs w:val="17"/>
        </w:rPr>
        <w:t xml:space="preserve"> bénéficie d’un subside à savant avec mention du montant du subside;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 xml:space="preserve">la preuve que le </w:t>
      </w:r>
      <w:proofErr w:type="spellStart"/>
      <w:r w:rsidRPr="00156E2B">
        <w:rPr>
          <w:rFonts w:ascii="Palatino-Roman" w:hAnsi="Palatino-Roman" w:cs="Palatino-Roman"/>
          <w:sz w:val="17"/>
          <w:szCs w:val="17"/>
        </w:rPr>
        <w:t>postdoctorant</w:t>
      </w:r>
      <w:proofErr w:type="spellEnd"/>
      <w:r w:rsidRPr="00156E2B">
        <w:rPr>
          <w:rFonts w:ascii="Palatino-Roman" w:hAnsi="Palatino-Roman" w:cs="Palatino-Roman"/>
          <w:sz w:val="17"/>
          <w:szCs w:val="17"/>
        </w:rPr>
        <w:t xml:space="preserve"> mène à bien une recherche scientifique fondamentale dans une université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d’accueil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avec mention de la durée de la recherche.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18/21. Au formulaire visé à l’article 18 et des documents visés aux articles 18/2 et 18/3, l’employeur joint,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lorsqu’il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s’agit de chercheurs visés à 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26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la copie de la convention d’accueil entre le chercheur et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l’organisme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recherche agréé dûment remplie, datée et signée par les deux parties.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18/22. Au formulaire visé à l’article 18 et aux documents visés aux articles 18/2 et 18/3, l’employeur joint, s’il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s’agit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cadres et de personnel de direction visés à 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33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conforme aux dispositions des titres I et III de la loi du 3 juillet 1978 relative aux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contrats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travail, daté et signé par les deux parties prévoyant une rémunération annuelle dépassant le montant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indiqué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à l’article 69 de la loi du 3 juillet 1978, calculé et adapté suivant l’article 131 de la même loi;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une attestation d’un réviseur d’entreprises, repris sur la liste de l’Institut belge des réviseurs d’entreprises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certifiant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que l’employeur satisfait aux conditions légales pour être qualifié de siège central.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18/23. Au formulaire visé à l’article 18 et des documents visés aux articles 18/2 et 18/3, l’employeur joint,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lorsqu’il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s’agit de travailleurs non visés par les articles 18/4 à 18/22 inclus, ni par les articles 18/24 ou 18/25, une copie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du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contrat de travail contenant les mentions et dispositions reprises à l’annexe I jointe, dûment rempli, daté et signé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par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les deux parties.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L’Administration peut modifier l’annexe I jointe, visée à l’alinéa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23"/>
          <w:szCs w:val="23"/>
          <w:lang w:val="de-DE"/>
        </w:rPr>
      </w:pPr>
      <w:r w:rsidRPr="00156E2B">
        <w:rPr>
          <w:rFonts w:ascii="Palatino-Roman" w:hAnsi="Palatino-Roman" w:cs="Palatino-Roman"/>
          <w:sz w:val="19"/>
          <w:szCs w:val="19"/>
          <w:lang w:val="de-DE"/>
        </w:rPr>
        <w:t xml:space="preserve">BELGISCH STAATSBLAD — 02.07.2018 — MONITEUR BELGE </w:t>
      </w:r>
      <w:r w:rsidRPr="00156E2B">
        <w:rPr>
          <w:rFonts w:ascii="Palatino-Roman" w:hAnsi="Palatino-Roman" w:cs="Palatino-Roman"/>
          <w:sz w:val="23"/>
          <w:szCs w:val="23"/>
          <w:lang w:val="de-DE"/>
        </w:rPr>
        <w:t>53619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  <w:lang w:val="de-DE"/>
        </w:rPr>
        <w:t xml:space="preserve">Art. 18/24. </w:t>
      </w:r>
      <w:r w:rsidRPr="00156E2B">
        <w:rPr>
          <w:rFonts w:ascii="Palatino-Roman" w:hAnsi="Palatino-Roman" w:cs="Palatino-Roman"/>
          <w:sz w:val="17"/>
          <w:szCs w:val="17"/>
        </w:rPr>
        <w:t>§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. En vue de l’occupation visée à l’article 16, le travailleur, ressortissant d’un pays tiers, introduit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une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demande d’autorisation de travail pour une durée illimitée et couvrant toutes les professions salariées auprès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l’Administration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, et ce, conformément aux dispositions du présent arrêté.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La demande est introduite au moyen d’un formulaire mis à disposition par l’Administration.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Le travailleur ressortissant d’un pays tiers remplit dûment, date et signe le formulaire de demande.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§ 2. Au formulaire visé au paragraphe 1</w:t>
      </w:r>
      <w:r w:rsidRPr="00156E2B">
        <w:rPr>
          <w:rFonts w:ascii="Palatino-Roman" w:hAnsi="Palatino-Roman" w:cs="Palatino-Roman"/>
          <w:sz w:val="11"/>
          <w:szCs w:val="11"/>
        </w:rPr>
        <w:t xml:space="preserve">er </w:t>
      </w:r>
      <w:r w:rsidRPr="00156E2B">
        <w:rPr>
          <w:rFonts w:ascii="Palatino-Roman" w:hAnsi="Palatino-Roman" w:cs="Palatino-Roman"/>
          <w:sz w:val="17"/>
          <w:szCs w:val="17"/>
        </w:rPr>
        <w:t>et aux documents visés à l’article 18/2, le travailleur joint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des permis de travail B visés à l’article 3, 2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préalablement accordés par la Région de Bruxelles-Capitale,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par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la Région flamande ou la Communauté germanophone ou de tous les titres de séjour accordés à des fins de travail;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des fiches de paie ou décomptes de paie pour la période complète la plus récente couverte par une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autorisation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en cours ou, à défaut, de tout autre document prouvant les moyens de subsistance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suffisants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du ressortissant de pays tiers, et ce, conformément à l’article 61/25-6, §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2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de la loi du 15 décembre 1980.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18/25. §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. En vue de son occupation visée à l’article 2, 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35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le ressortissant étranger ayant obtenu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statut de résident de longue durée dans un autre Etat membre de l’Union européenne, en vertu d’une législation ou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réglementation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transposant la Directive 2003/109/CE du Conseil du 25 novembre 2003 relative au statut de résident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longue durée, introduit une demande d’autorisation de travail à durée illimitée auprès de l’Administration, et ce,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conformément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aux dispositions du présent arrêté.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La demande est introduite au moyen d’un formulaire mis à disposition par l’Administration.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Le travailleur ressortissant d’un pays tiers remplit dûment, date et signe le formulaire de demande.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§ 2. Au formulaire visé au paragraphe 1</w:t>
      </w:r>
      <w:r w:rsidRPr="00156E2B">
        <w:rPr>
          <w:rFonts w:ascii="Palatino-Roman" w:hAnsi="Palatino-Roman" w:cs="Palatino-Roman"/>
          <w:sz w:val="11"/>
          <w:szCs w:val="11"/>
        </w:rPr>
        <w:t xml:space="preserve">er </w:t>
      </w:r>
      <w:r w:rsidRPr="00156E2B">
        <w:rPr>
          <w:rFonts w:ascii="Palatino-Roman" w:hAnsi="Palatino-Roman" w:cs="Palatino-Roman"/>
          <w:sz w:val="17"/>
          <w:szCs w:val="17"/>
        </w:rPr>
        <w:t>et aux documents visés à l’article 18/2, le travailleur joint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des permis de travail B visés à l’article 3, 2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préalablement accordés par la Région de Bruxelles-Capitale,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par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la Région flamande ou par la Communauté germanophone ou de tous les titres de séjour accordés à des fins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lastRenderedPageBreak/>
        <w:t>travail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des fiches de paie ou décomptes de paie pour la période complète la plus récente couverte par une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autorisation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travail;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la copie du contrat de travail en cours ou, à défaut, de tout autre document prouvant les moyens de subsistance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suffisants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du ressortissant de pays tiers, et ce, conformément à l’article 61/25-6, §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2</w:t>
      </w:r>
      <w:r w:rsidRPr="00156E2B">
        <w:rPr>
          <w:rFonts w:ascii="Palatino-Roman" w:hAnsi="Palatino-Roman" w:cs="Palatino-Roman"/>
          <w:sz w:val="11"/>
          <w:szCs w:val="11"/>
        </w:rPr>
        <w:t>o</w:t>
      </w:r>
      <w:r w:rsidRPr="00156E2B">
        <w:rPr>
          <w:rFonts w:ascii="Palatino-Roman" w:hAnsi="Palatino-Roman" w:cs="Palatino-Roman"/>
          <w:sz w:val="17"/>
          <w:szCs w:val="17"/>
        </w:rPr>
        <w:t>, de la loi du 15 décembre 1980.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18/26. §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. L’Administration notifie la décision refusant l’autorisation de travail à l’employeur, ainsi qu’au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travailleur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répondant aux conditions visées à l’article 9 de la loi du 30 avril 1999.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La décision mentionne la possibilité d’introduire un recours conformément à l’article 9 de la loi du 30 avril 1999,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les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instances compétentes pour connaître de ce recours, ainsi que les exigences de formes et de délais.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§ 2. Aussi longtemps que le recours est pendant auprès du Ministre régional, est déclarée irrecevable toute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demande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introduite en vertu de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1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l’article 18, pour autant qu’il s’agisse d’un emploi pour le même travailleur et que le recours qui est pendant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auprès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du Ministre régional concerne une demande introduite en vertu de l’article 18;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l’article 18/24, par le même travailleur, pour autant que le recours qui est pendant auprès du Ministre régional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concerne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une demande introduite en vertu de l’article 18/24;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3</w:t>
      </w:r>
      <w:r w:rsidRPr="00156E2B">
        <w:rPr>
          <w:rFonts w:ascii="Palatino-Roman" w:hAnsi="Palatino-Roman" w:cs="Palatino-Roman"/>
          <w:sz w:val="11"/>
          <w:szCs w:val="11"/>
        </w:rPr>
        <w:t xml:space="preserve">o </w:t>
      </w:r>
      <w:r w:rsidRPr="00156E2B">
        <w:rPr>
          <w:rFonts w:ascii="Palatino-Roman" w:hAnsi="Palatino-Roman" w:cs="Palatino-Roman"/>
          <w:sz w:val="17"/>
          <w:szCs w:val="17"/>
        </w:rPr>
        <w:t>l’article 18/25, par le même travailleur, pour autant que le recours qui est pendant auprès du Ministre régional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concerne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une demande introduite en vertu de l’article 18/25.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§ 3. L’Administration notifie la décision du Ministre régional en recours refusant l’autorisation de travail au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requérant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La décision mentionne la possibilité d’introduire un recours, les instances compétentes pour connaître de ce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recours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>, ainsi que les exigences de formes et de délais.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Art. 18/27. La demande de renouvellement de l’autorisation de travail est introduite auprès de l’Administration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par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l’employeur, conformément aux articles 18 à 18/3 inclus, et, selon le cas, aux articles 18/4 à 18/23 inclus.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Par dérogation à l’alinéa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les documents visés aux articles 18/4 à 18/23 qui sont restés inchangés depuis leur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transmission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à l’Administration, à l’exception du document visé à l’article 12, alinéa 1</w:t>
      </w:r>
      <w:r w:rsidRPr="00156E2B">
        <w:rPr>
          <w:rFonts w:ascii="Palatino-Roman" w:hAnsi="Palatino-Roman" w:cs="Palatino-Roman"/>
          <w:sz w:val="11"/>
          <w:szCs w:val="11"/>
        </w:rPr>
        <w:t xml:space="preserve">er </w:t>
      </w:r>
      <w:r w:rsidRPr="00156E2B">
        <w:rPr>
          <w:rFonts w:ascii="Palatino-Roman" w:hAnsi="Palatino-Roman" w:cs="Palatino-Roman"/>
          <w:sz w:val="17"/>
          <w:szCs w:val="17"/>
        </w:rPr>
        <w:t>ne sont pas joints à la demande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renouvellement. ».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7. </w:t>
      </w:r>
      <w:r w:rsidRPr="00156E2B">
        <w:rPr>
          <w:rFonts w:ascii="Palatino-Roman" w:hAnsi="Palatino-Roman" w:cs="Palatino-Roman"/>
          <w:sz w:val="17"/>
          <w:szCs w:val="17"/>
        </w:rPr>
        <w:t>Dans l’article 38, § 1</w:t>
      </w:r>
      <w:r w:rsidRPr="00156E2B">
        <w:rPr>
          <w:rFonts w:ascii="Palatino-Roman" w:hAnsi="Palatino-Roman" w:cs="Palatino-Roman"/>
          <w:sz w:val="11"/>
          <w:szCs w:val="11"/>
        </w:rPr>
        <w:t>er</w:t>
      </w:r>
      <w:r w:rsidRPr="00156E2B">
        <w:rPr>
          <w:rFonts w:ascii="Palatino-Roman" w:hAnsi="Palatino-Roman" w:cs="Palatino-Roman"/>
          <w:sz w:val="17"/>
          <w:szCs w:val="17"/>
        </w:rPr>
        <w:t>, du même arrêté, le mot « Ministre » est remplacé par les mots « Ministre régional ».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Italic" w:hAnsi="Palatino-Italic" w:cs="Palatino-Italic"/>
          <w:i/>
          <w:iCs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 xml:space="preserve">CHAPITRE II. — </w:t>
      </w:r>
      <w:r w:rsidRPr="00156E2B">
        <w:rPr>
          <w:rFonts w:ascii="Palatino-Italic" w:hAnsi="Palatino-Italic" w:cs="Palatino-Italic"/>
          <w:i/>
          <w:iCs/>
          <w:sz w:val="17"/>
          <w:szCs w:val="17"/>
        </w:rPr>
        <w:t>Dispositions finales et transitoires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8. </w:t>
      </w:r>
      <w:r w:rsidRPr="00156E2B">
        <w:rPr>
          <w:rFonts w:ascii="Palatino-Roman" w:hAnsi="Palatino-Roman" w:cs="Palatino-Roman"/>
          <w:sz w:val="17"/>
          <w:szCs w:val="17"/>
        </w:rPr>
        <w:t>Le Ministre nomme le membre effectif et le membre suppléant de la juridiction de coopération, visée à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l’article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44 de l’accord de coopération 2 février 2018, pour une période de quatre ans renouvelable.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9. </w:t>
      </w:r>
      <w:r w:rsidRPr="00156E2B">
        <w:rPr>
          <w:rFonts w:ascii="Palatino-Roman" w:hAnsi="Palatino-Roman" w:cs="Palatino-Roman"/>
          <w:sz w:val="17"/>
          <w:szCs w:val="17"/>
        </w:rPr>
        <w:t>Les permis de travail A octroyés en application des dispositions en vigueur avant la date de l’entrée en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vigueur du présent arrêté, restent valables après l’entrée en vigueur du présent arrêté et restent soumis aux dispositions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en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vigueur avant cette date.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10. </w:t>
      </w:r>
      <w:r w:rsidRPr="00156E2B">
        <w:rPr>
          <w:rFonts w:ascii="Palatino-Roman" w:hAnsi="Palatino-Roman" w:cs="Palatino-Roman"/>
          <w:sz w:val="17"/>
          <w:szCs w:val="17"/>
        </w:rPr>
        <w:t>Les demandes d’obtention du permis de travail A introduites avant la date de l’entrée en vigueur du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présent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arrêté restent valables.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11. </w:t>
      </w:r>
      <w:r w:rsidRPr="00156E2B">
        <w:rPr>
          <w:rFonts w:ascii="Palatino-Roman" w:hAnsi="Palatino-Roman" w:cs="Palatino-Roman"/>
          <w:sz w:val="17"/>
          <w:szCs w:val="17"/>
        </w:rPr>
        <w:t>Les autorisations d’occupation et les permis de travail B octroyés en application des dispositions en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vigueur avant la date de l’entrée en vigueur du présent arrêté, restent valables jusqu’à leur terme.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12. </w:t>
      </w:r>
      <w:r w:rsidRPr="00156E2B">
        <w:rPr>
          <w:rFonts w:ascii="Palatino-Roman" w:hAnsi="Palatino-Roman" w:cs="Palatino-Roman"/>
          <w:sz w:val="17"/>
          <w:szCs w:val="17"/>
        </w:rPr>
        <w:t>Les demandes d’obtention de l’autorisation d’occupation et du permis de travail B introduites avant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date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l’entrée en vigueur du présent arrêté, restent soumises aux dispositions en vigueur avant cette date.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L’autorisation d’occupation et le permis de travail B ainsi obtenus restent valables jusqu’à leur terme.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13. </w:t>
      </w:r>
      <w:r w:rsidRPr="00156E2B">
        <w:rPr>
          <w:rFonts w:ascii="Palatino-Roman" w:hAnsi="Palatino-Roman" w:cs="Palatino-Roman"/>
          <w:sz w:val="17"/>
          <w:szCs w:val="17"/>
        </w:rPr>
        <w:t>Pour les cas visés aux articles 11 et 12, l’autorisation au travail du travailleur ainsi que l’autorisation à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l’employeur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pour occuper le travailleur peuvent être accordées à nouveau uniquement moyennant le respect de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procédure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demande de renouvellement visée à l’article 18/27 de l’arrêté royal du 9 juin 1999 portant exécution de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la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loi du 30 avril 1999 relative à l’occupation des travailleurs étrangers.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9"/>
          <w:szCs w:val="19"/>
          <w:lang w:val="de-DE"/>
        </w:rPr>
      </w:pPr>
      <w:r w:rsidRPr="00156E2B">
        <w:rPr>
          <w:rFonts w:ascii="Palatino-Roman" w:hAnsi="Palatino-Roman" w:cs="Palatino-Roman"/>
          <w:sz w:val="23"/>
          <w:szCs w:val="23"/>
          <w:lang w:val="de-DE"/>
        </w:rPr>
        <w:t xml:space="preserve">53620 </w:t>
      </w:r>
      <w:r w:rsidRPr="00156E2B">
        <w:rPr>
          <w:rFonts w:ascii="Palatino-Roman" w:hAnsi="Palatino-Roman" w:cs="Palatino-Roman"/>
          <w:sz w:val="19"/>
          <w:szCs w:val="19"/>
          <w:lang w:val="de-DE"/>
        </w:rPr>
        <w:t>BELGISCH STAATSBLAD — 02.07.2018 — MONITEUR BELGE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  <w:lang w:val="de-DE"/>
        </w:rPr>
        <w:t xml:space="preserve">Art. 14. </w:t>
      </w:r>
      <w:r w:rsidRPr="00156E2B">
        <w:rPr>
          <w:rFonts w:ascii="Palatino-Roman" w:hAnsi="Palatino-Roman" w:cs="Palatino-Roman"/>
          <w:sz w:val="17"/>
          <w:szCs w:val="17"/>
        </w:rPr>
        <w:t>Le présent arrêté produit ses effets à la date à laquelle entre en vigueur l’accord de coopération du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2 février 2018 entre l’Etat fédéral, la Région wallonne, la Région flamande, la Région de Bruxelles-Capitale et la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Communauté germanophone portant sur la coordination des politiques d’octroi d’autorisations de travail et d’octroi du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permis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de séjour, ainsi que les normes relatives à l’emploi et au séjour des travailleurs étrangers.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Bold" w:hAnsi="Palatino-Bold" w:cs="Palatino-Bold"/>
          <w:b/>
          <w:bCs/>
          <w:sz w:val="17"/>
          <w:szCs w:val="17"/>
        </w:rPr>
        <w:t xml:space="preserve">Art. 15. </w:t>
      </w:r>
      <w:r w:rsidRPr="00156E2B">
        <w:rPr>
          <w:rFonts w:ascii="Palatino-Roman" w:hAnsi="Palatino-Roman" w:cs="Palatino-Roman"/>
          <w:sz w:val="17"/>
          <w:szCs w:val="17"/>
        </w:rPr>
        <w:t>Le Ministre de l’Emploi est chargé de l’exécution du présent arrêté.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Namur, le 14 juin 2018.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Pour le Gouvernement :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Le Ministre-Président,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W. BORSUS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Le Ministre de l’Economie, de l’Industrie, de la Recherche,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proofErr w:type="gramStart"/>
      <w:r w:rsidRPr="00156E2B">
        <w:rPr>
          <w:rFonts w:ascii="Palatino-Roman" w:hAnsi="Palatino-Roman" w:cs="Palatino-Roman"/>
          <w:sz w:val="17"/>
          <w:szCs w:val="17"/>
        </w:rPr>
        <w:t>de</w:t>
      </w:r>
      <w:proofErr w:type="gramEnd"/>
      <w:r w:rsidRPr="00156E2B">
        <w:rPr>
          <w:rFonts w:ascii="Palatino-Roman" w:hAnsi="Palatino-Roman" w:cs="Palatino-Roman"/>
          <w:sz w:val="17"/>
          <w:szCs w:val="17"/>
        </w:rPr>
        <w:t xml:space="preserve"> l’Innovation, du Numérique, de l’Emploi et de la Formation,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P.-Y. JEHOLET</w:t>
      </w:r>
    </w:p>
    <w:p w:rsidR="00156E2B" w:rsidRPr="00156E2B" w:rsidRDefault="00156E2B" w:rsidP="00156E2B">
      <w:pPr>
        <w:autoSpaceDE w:val="0"/>
        <w:autoSpaceDN w:val="0"/>
        <w:adjustRightInd w:val="0"/>
        <w:spacing w:line="240" w:lineRule="auto"/>
        <w:jc w:val="left"/>
        <w:rPr>
          <w:rFonts w:ascii="Palatino-Roman" w:hAnsi="Palatino-Roman" w:cs="Palatino-Roman"/>
          <w:sz w:val="17"/>
          <w:szCs w:val="17"/>
        </w:rPr>
      </w:pPr>
      <w:r w:rsidRPr="00156E2B">
        <w:rPr>
          <w:rFonts w:ascii="Palatino-Roman" w:hAnsi="Palatino-Roman" w:cs="Palatino-Roman"/>
          <w:sz w:val="17"/>
          <w:szCs w:val="17"/>
        </w:rPr>
        <w:t>VERTALING</w:t>
      </w:r>
    </w:p>
    <w:p w:rsidR="00CA5006" w:rsidRDefault="00156E2B" w:rsidP="00156E2B">
      <w:r w:rsidRPr="00156E2B">
        <w:rPr>
          <w:rFonts w:ascii="Palatino-Bold" w:hAnsi="Palatino-Bold" w:cs="Palatino-Bold"/>
          <w:b/>
          <w:bCs/>
          <w:sz w:val="17"/>
          <w:szCs w:val="17"/>
        </w:rPr>
        <w:t>WAALSE OVERHEIDSDIENST</w:t>
      </w:r>
    </w:p>
    <w:sectPr w:rsidR="00CA5006" w:rsidSect="00CA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E2B"/>
    <w:rsid w:val="00040D56"/>
    <w:rsid w:val="00156E2B"/>
    <w:rsid w:val="00381D08"/>
    <w:rsid w:val="00420059"/>
    <w:rsid w:val="00581C0C"/>
    <w:rsid w:val="00892D69"/>
    <w:rsid w:val="00952DF6"/>
    <w:rsid w:val="0096363F"/>
    <w:rsid w:val="00CA5006"/>
    <w:rsid w:val="00E9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4634</Words>
  <Characters>25491</Characters>
  <Application>Microsoft Office Word</Application>
  <DocSecurity>0</DocSecurity>
  <Lines>212</Lines>
  <Paragraphs>60</Paragraphs>
  <ScaleCrop>false</ScaleCrop>
  <Company/>
  <LinksUpToDate>false</LinksUpToDate>
  <CharactersWithSpaces>30065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33118</dc:creator>
  <cp:lastModifiedBy>137145</cp:lastModifiedBy>
  <cp:revision>2</cp:revision>
  <dcterms:created xsi:type="dcterms:W3CDTF">2018-12-10T16:01:00Z</dcterms:created>
  <dcterms:modified xsi:type="dcterms:W3CDTF">2018-12-10T16:01:00Z</dcterms:modified>
</cp:coreProperties>
</file>